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E5" w:rsidRPr="00E159BF" w:rsidRDefault="00877BE5" w:rsidP="00BF703D">
      <w:pPr>
        <w:jc w:val="both"/>
        <w:rPr>
          <w:rFonts w:asciiTheme="minorHAnsi" w:hAnsiTheme="minorHAnsi"/>
          <w:u w:color="FF0000"/>
        </w:rPr>
      </w:pPr>
    </w:p>
    <w:p w:rsidR="00855DA3" w:rsidRPr="00C00861" w:rsidRDefault="00855DA3" w:rsidP="00855DA3">
      <w:pPr>
        <w:jc w:val="both"/>
        <w:rPr>
          <w:rFonts w:asciiTheme="minorHAnsi" w:hAnsiTheme="minorHAnsi"/>
          <w:u w:color="FF0000"/>
        </w:rPr>
      </w:pPr>
      <w:r w:rsidRPr="00C00861">
        <w:rPr>
          <w:rFonts w:asciiTheme="minorHAnsi" w:hAnsiTheme="minorHAnsi"/>
          <w:u w:color="FF0000"/>
        </w:rPr>
        <w:t xml:space="preserve">ART.1- CAMPO DI APPLICAZIONE, DURATA E DECORRENZA DEL CONTRATTO </w:t>
      </w:r>
    </w:p>
    <w:p w:rsidR="00855DA3" w:rsidRPr="00C00861" w:rsidRDefault="00855DA3" w:rsidP="00855DA3">
      <w:pPr>
        <w:jc w:val="both"/>
        <w:rPr>
          <w:rFonts w:asciiTheme="minorHAnsi" w:hAnsiTheme="minorHAnsi"/>
          <w:u w:val="single"/>
        </w:rPr>
      </w:pPr>
    </w:p>
    <w:p w:rsidR="00855DA3" w:rsidRPr="00855DA3" w:rsidRDefault="00855DA3" w:rsidP="00855DA3">
      <w:pPr>
        <w:jc w:val="both"/>
        <w:rPr>
          <w:rFonts w:asciiTheme="minorHAnsi" w:hAnsiTheme="minorHAnsi"/>
        </w:rPr>
      </w:pPr>
      <w:r w:rsidRPr="00855DA3">
        <w:rPr>
          <w:rFonts w:asciiTheme="minorHAnsi" w:hAnsiTheme="minorHAnsi"/>
        </w:rPr>
        <w:t xml:space="preserve">1) Il Contratto Collettivo Nazionale di Lavoro sottoscritto in data 29 novembre 2007 all’ art. 4 comma 2 e art. </w:t>
      </w:r>
      <w:smartTag w:uri="urn:schemas-microsoft-com:office:smarttags" w:element="metricconverter">
        <w:smartTagPr>
          <w:attr w:name="ProductID" w:val="10 ha"/>
        </w:smartTagPr>
        <w:r w:rsidRPr="00855DA3">
          <w:rPr>
            <w:rFonts w:asciiTheme="minorHAnsi" w:hAnsiTheme="minorHAnsi"/>
          </w:rPr>
          <w:t>10 ha</w:t>
        </w:r>
      </w:smartTag>
      <w:r w:rsidRPr="00855DA3">
        <w:rPr>
          <w:rFonts w:asciiTheme="minorHAnsi" w:hAnsiTheme="minorHAnsi"/>
        </w:rPr>
        <w:t xml:space="preserve"> fissato i principi generali sulla mobilità territoriale e professionale del personale della scuola.</w:t>
      </w:r>
      <w:r w:rsidR="000E6ED5">
        <w:rPr>
          <w:rFonts w:asciiTheme="minorHAnsi" w:hAnsiTheme="minorHAnsi"/>
        </w:rPr>
        <w:t xml:space="preserve"> </w:t>
      </w:r>
      <w:r w:rsidR="000E6ED5" w:rsidRPr="000472C1">
        <w:rPr>
          <w:rFonts w:asciiTheme="minorHAnsi" w:hAnsiTheme="minorHAnsi"/>
          <w:b/>
        </w:rPr>
        <w:t>L’accordo per il pubblico impiego sottoscritto il 30 novembre tra le OO.SS. e il Ministro per la Semplificazione e la Funzione pubblica definisce il contesto complessivo delle relazioni sindacali nell’ambito del quale si definisce il presente contratto</w:t>
      </w:r>
      <w:r w:rsidR="000E6ED5" w:rsidRPr="000472C1">
        <w:rPr>
          <w:rFonts w:asciiTheme="minorHAnsi" w:hAnsiTheme="minorHAnsi"/>
        </w:rPr>
        <w:t>.</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2) Il presente Contratto Collettivo Nazionale Integrativo disciplina la mobilità del personale docente, educativo ed ATA, con rapporto di lavoro a tempo indeterminat</w:t>
      </w:r>
      <w:r w:rsidR="00C00861">
        <w:rPr>
          <w:rFonts w:asciiTheme="minorHAnsi" w:hAnsiTheme="minorHAnsi"/>
          <w:u w:color="FF0000"/>
        </w:rPr>
        <w:t xml:space="preserve">o, </w:t>
      </w:r>
      <w:r w:rsidR="00835E3C" w:rsidRPr="00835E3C">
        <w:rPr>
          <w:rFonts w:asciiTheme="minorHAnsi" w:hAnsiTheme="minorHAnsi"/>
          <w:b/>
          <w:u w:color="FF0000"/>
        </w:rPr>
        <w:t>esclusivamente</w:t>
      </w:r>
      <w:r w:rsidR="00835E3C">
        <w:rPr>
          <w:rFonts w:asciiTheme="minorHAnsi" w:hAnsiTheme="minorHAnsi"/>
          <w:u w:color="FF0000"/>
        </w:rPr>
        <w:t xml:space="preserve"> </w:t>
      </w:r>
      <w:r w:rsidR="00C00861">
        <w:rPr>
          <w:rFonts w:asciiTheme="minorHAnsi" w:hAnsiTheme="minorHAnsi"/>
          <w:u w:color="FF0000"/>
        </w:rPr>
        <w:t xml:space="preserve">per l’anno scolastico </w:t>
      </w:r>
      <w:r w:rsidR="00C00861" w:rsidRPr="00C00861">
        <w:rPr>
          <w:rFonts w:asciiTheme="minorHAnsi" w:hAnsiTheme="minorHAnsi"/>
          <w:b/>
          <w:u w:color="FF0000"/>
        </w:rPr>
        <w:t>2017/18</w:t>
      </w:r>
      <w:r w:rsidRPr="00855DA3">
        <w:rPr>
          <w:rFonts w:asciiTheme="minorHAnsi" w:hAnsiTheme="minorHAnsi"/>
          <w:u w:color="FF0000"/>
        </w:rPr>
        <w:t>.</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3) Gli effetti giuridici decorrono dalla data di stipula del presente Contratto che si intende avvenuta al momento della sottoscrizione da parte dei soggetti negoziali.</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rPr>
      </w:pPr>
      <w:r w:rsidRPr="00855DA3">
        <w:rPr>
          <w:rFonts w:asciiTheme="minorHAnsi" w:hAnsiTheme="minorHAnsi"/>
          <w:u w:color="FF0000"/>
        </w:rPr>
        <w:t xml:space="preserve">4) </w:t>
      </w:r>
      <w:r w:rsidRPr="00855DA3">
        <w:rPr>
          <w:rFonts w:asciiTheme="minorHAnsi" w:hAnsiTheme="minorHAnsi"/>
        </w:rPr>
        <w:t>Le parti concordano sull’eventualità di stipulare un ulteriore atto negoziale, anche su richiesta di un solo soggetto firmatario,  per recepire possibili effetti sulla mobilità derivanti da</w:t>
      </w:r>
      <w:r w:rsidR="00835E3C">
        <w:rPr>
          <w:rFonts w:asciiTheme="minorHAnsi" w:hAnsiTheme="minorHAnsi"/>
        </w:rPr>
        <w:t xml:space="preserve"> eventuali interventi normativi.</w:t>
      </w:r>
      <w:r w:rsidR="002C279D">
        <w:rPr>
          <w:rFonts w:asciiTheme="minorHAnsi" w:hAnsiTheme="minorHAnsi"/>
        </w:rPr>
        <w:t xml:space="preserve"> </w:t>
      </w:r>
      <w:r w:rsidR="002C279D" w:rsidRPr="002C279D">
        <w:rPr>
          <w:rFonts w:asciiTheme="minorHAnsi" w:hAnsiTheme="minorHAnsi"/>
          <w:b/>
        </w:rPr>
        <w:t>Ivi comprese le esigenze relative alle zone colpite dai recenti eventi sismici</w:t>
      </w:r>
      <w:r w:rsidR="00FE7A5A">
        <w:rPr>
          <w:rFonts w:asciiTheme="minorHAnsi" w:hAnsiTheme="minorHAnsi"/>
          <w:b/>
        </w:rPr>
        <w:t>.</w:t>
      </w:r>
      <w:r w:rsidR="002C279D">
        <w:rPr>
          <w:rFonts w:asciiTheme="minorHAnsi" w:hAnsiTheme="minorHAnsi"/>
        </w:rPr>
        <w:t xml:space="preserve"> </w:t>
      </w:r>
    </w:p>
    <w:p w:rsidR="00855DA3" w:rsidRPr="00855DA3" w:rsidRDefault="00855DA3" w:rsidP="00855DA3">
      <w:pPr>
        <w:jc w:val="both"/>
        <w:rPr>
          <w:rFonts w:asciiTheme="minorHAnsi" w:hAnsiTheme="minorHAnsi"/>
          <w:u w:val="single"/>
        </w:rPr>
      </w:pPr>
    </w:p>
    <w:p w:rsidR="00855DA3" w:rsidRPr="00855DA3" w:rsidRDefault="00867300" w:rsidP="00855DA3">
      <w:pPr>
        <w:jc w:val="both"/>
        <w:rPr>
          <w:rFonts w:asciiTheme="minorHAnsi" w:hAnsiTheme="minorHAnsi"/>
          <w:u w:color="FF0000"/>
        </w:rPr>
      </w:pPr>
      <w:r w:rsidRPr="00867300">
        <w:rPr>
          <w:rFonts w:asciiTheme="minorHAnsi" w:hAnsiTheme="minorHAnsi"/>
          <w:b/>
        </w:rPr>
        <w:t>5</w:t>
      </w:r>
      <w:r w:rsidR="00855DA3" w:rsidRPr="00855DA3">
        <w:rPr>
          <w:rFonts w:asciiTheme="minorHAnsi" w:hAnsiTheme="minorHAnsi"/>
        </w:rPr>
        <w:t>)</w:t>
      </w:r>
      <w:r w:rsidR="00855DA3" w:rsidRPr="00855DA3">
        <w:rPr>
          <w:rFonts w:asciiTheme="minorHAnsi" w:hAnsiTheme="minorHAnsi"/>
          <w:u w:color="FF0000"/>
        </w:rPr>
        <w:t xml:space="preserve"> Le connesse modalità di applicazione delle disposizioni contenute nel presente contratto sono definite con apposita ordinanza ministeriale da emanarsi a norma dell’art. 462 del D.L.vo n. 297/94 a seguito della stipula definitiva del presente contratto che dovrà avvenire entro 3 giorni dalla certificazione del presente contratto.</w:t>
      </w:r>
    </w:p>
    <w:p w:rsidR="00855DA3" w:rsidRPr="00855DA3" w:rsidRDefault="00855DA3" w:rsidP="00855DA3">
      <w:pPr>
        <w:jc w:val="both"/>
        <w:rPr>
          <w:rFonts w:asciiTheme="minorHAnsi" w:hAnsiTheme="minorHAnsi"/>
          <w:u w:color="FF0000"/>
        </w:rPr>
      </w:pPr>
    </w:p>
    <w:p w:rsidR="00855DA3" w:rsidRPr="00855DA3" w:rsidRDefault="00867300" w:rsidP="00855DA3">
      <w:pPr>
        <w:jc w:val="both"/>
        <w:rPr>
          <w:rFonts w:asciiTheme="minorHAnsi" w:hAnsiTheme="minorHAnsi"/>
          <w:u w:color="FF0000"/>
        </w:rPr>
      </w:pPr>
      <w:r w:rsidRPr="00867300">
        <w:rPr>
          <w:rFonts w:asciiTheme="minorHAnsi" w:hAnsiTheme="minorHAnsi"/>
          <w:b/>
          <w:u w:color="FF0000"/>
        </w:rPr>
        <w:t>6</w:t>
      </w:r>
      <w:r w:rsidR="00855DA3" w:rsidRPr="00855DA3">
        <w:rPr>
          <w:rFonts w:asciiTheme="minorHAnsi" w:hAnsiTheme="minorHAnsi"/>
          <w:u w:color="FF0000"/>
        </w:rPr>
        <w:t xml:space="preserve">) Le disposizioni relative alla mobilità territoriale sia a domanda che d’ufficio, contenute nel presente contratto, si applicano a tutte le categorie del personale della scuola docente, educativo ed A.T.A. con o senza </w:t>
      </w:r>
      <w:r w:rsidR="00835E3C">
        <w:rPr>
          <w:rFonts w:asciiTheme="minorHAnsi" w:hAnsiTheme="minorHAnsi"/>
          <w:u w:color="FF0000"/>
        </w:rPr>
        <w:t xml:space="preserve"> </w:t>
      </w:r>
      <w:r w:rsidR="00835E3C" w:rsidRPr="00835E3C">
        <w:rPr>
          <w:rFonts w:asciiTheme="minorHAnsi" w:hAnsiTheme="minorHAnsi"/>
          <w:b/>
          <w:u w:color="FF0000"/>
        </w:rPr>
        <w:t>titolarità</w:t>
      </w:r>
      <w:r w:rsidR="00790D30">
        <w:rPr>
          <w:rFonts w:asciiTheme="minorHAnsi" w:hAnsiTheme="minorHAnsi"/>
          <w:u w:color="FF0000"/>
        </w:rPr>
        <w:t xml:space="preserve"> definitiva.</w:t>
      </w:r>
    </w:p>
    <w:p w:rsidR="00612FDA" w:rsidRDefault="00612FDA" w:rsidP="00612FDA">
      <w:pPr>
        <w:autoSpaceDE/>
        <w:autoSpaceDN/>
        <w:rPr>
          <w:rFonts w:asciiTheme="minorHAnsi" w:hAnsiTheme="minorHAnsi"/>
          <w:b/>
          <w:sz w:val="24"/>
          <w:szCs w:val="24"/>
          <w:u w:color="FF0000"/>
        </w:rPr>
      </w:pPr>
    </w:p>
    <w:p w:rsidR="00855DA3" w:rsidRPr="00C00861" w:rsidRDefault="00855DA3" w:rsidP="00612FDA">
      <w:pPr>
        <w:autoSpaceDE/>
        <w:autoSpaceDN/>
        <w:jc w:val="center"/>
        <w:rPr>
          <w:rFonts w:asciiTheme="minorHAnsi" w:hAnsiTheme="minorHAnsi"/>
          <w:sz w:val="24"/>
          <w:szCs w:val="24"/>
          <w:u w:color="FF0000"/>
        </w:rPr>
      </w:pPr>
      <w:r w:rsidRPr="00C00861">
        <w:rPr>
          <w:rFonts w:asciiTheme="minorHAnsi" w:hAnsiTheme="minorHAnsi"/>
          <w:sz w:val="24"/>
          <w:szCs w:val="24"/>
          <w:u w:color="FF0000"/>
        </w:rPr>
        <w:t>TITOLO I PERSONALE DOCENTE</w:t>
      </w:r>
    </w:p>
    <w:p w:rsidR="00855DA3" w:rsidRPr="00C00861" w:rsidRDefault="00855DA3" w:rsidP="00855DA3">
      <w:pPr>
        <w:jc w:val="both"/>
        <w:rPr>
          <w:rFonts w:asciiTheme="minorHAnsi" w:hAnsiTheme="minorHAnsi"/>
          <w:u w:color="FF0000"/>
        </w:rPr>
      </w:pPr>
    </w:p>
    <w:p w:rsidR="00855DA3" w:rsidRPr="00C00861" w:rsidRDefault="00855DA3" w:rsidP="00855DA3">
      <w:pPr>
        <w:jc w:val="both"/>
        <w:rPr>
          <w:rFonts w:asciiTheme="minorHAnsi" w:hAnsiTheme="minorHAnsi"/>
          <w:u w:color="FF0000"/>
        </w:rPr>
      </w:pPr>
      <w:r w:rsidRPr="00C00861">
        <w:rPr>
          <w:rFonts w:asciiTheme="minorHAnsi" w:hAnsiTheme="minorHAnsi"/>
          <w:u w:color="FF0000"/>
        </w:rPr>
        <w:t>ART. 2 - DESTINATARI</w:t>
      </w:r>
    </w:p>
    <w:p w:rsidR="00855DA3" w:rsidRPr="00C00861" w:rsidRDefault="00855DA3" w:rsidP="00855DA3">
      <w:pPr>
        <w:jc w:val="both"/>
        <w:rPr>
          <w:rFonts w:asciiTheme="minorHAnsi" w:hAnsiTheme="minorHAnsi"/>
          <w:u w:color="FF0000"/>
        </w:rPr>
      </w:pPr>
    </w:p>
    <w:p w:rsidR="00855DA3" w:rsidRDefault="00855DA3" w:rsidP="00855DA3">
      <w:pPr>
        <w:jc w:val="both"/>
        <w:rPr>
          <w:rFonts w:asciiTheme="minorHAnsi" w:hAnsiTheme="minorHAnsi"/>
          <w:u w:color="FF0000"/>
        </w:rPr>
      </w:pPr>
      <w:r w:rsidRPr="00855DA3">
        <w:rPr>
          <w:rFonts w:asciiTheme="minorHAnsi" w:hAnsiTheme="minorHAnsi"/>
          <w:u w:color="FF0000"/>
        </w:rPr>
        <w:t>1. Le disposizioni relative ai trasferimenti e ai passaggi contenute nel presente titolo si applicano a</w:t>
      </w:r>
      <w:r w:rsidRPr="008F7187">
        <w:rPr>
          <w:rFonts w:asciiTheme="minorHAnsi" w:hAnsiTheme="minorHAnsi"/>
          <w:strike/>
          <w:u w:color="FF0000"/>
        </w:rPr>
        <w:t>i</w:t>
      </w:r>
      <w:r w:rsidR="008F7187">
        <w:rPr>
          <w:rFonts w:asciiTheme="minorHAnsi" w:hAnsiTheme="minorHAnsi"/>
          <w:u w:color="FF0000"/>
        </w:rPr>
        <w:t xml:space="preserve"> </w:t>
      </w:r>
      <w:r w:rsidR="008F7187" w:rsidRPr="008F7187">
        <w:rPr>
          <w:rFonts w:asciiTheme="minorHAnsi" w:hAnsiTheme="minorHAnsi"/>
          <w:b/>
          <w:u w:color="FF0000"/>
        </w:rPr>
        <w:t>tutti</w:t>
      </w:r>
      <w:r w:rsidRPr="00855DA3">
        <w:rPr>
          <w:rFonts w:asciiTheme="minorHAnsi" w:hAnsiTheme="minorHAnsi"/>
          <w:u w:color="FF0000"/>
        </w:rPr>
        <w:t xml:space="preserve"> docenti con rapporto </w:t>
      </w:r>
      <w:r w:rsidR="00790D30">
        <w:rPr>
          <w:rFonts w:asciiTheme="minorHAnsi" w:hAnsiTheme="minorHAnsi"/>
          <w:u w:color="FF0000"/>
        </w:rPr>
        <w:t>di lavoro a tempo indeterminato.</w:t>
      </w:r>
    </w:p>
    <w:p w:rsidR="00790D30" w:rsidRPr="00855DA3" w:rsidRDefault="00790D30" w:rsidP="00855DA3">
      <w:pPr>
        <w:jc w:val="both"/>
        <w:rPr>
          <w:rFonts w:asciiTheme="minorHAnsi" w:hAnsiTheme="minorHAnsi"/>
          <w:u w:color="FF0000"/>
        </w:rPr>
      </w:pPr>
    </w:p>
    <w:p w:rsidR="00855DA3" w:rsidRPr="00773D84" w:rsidRDefault="00855DA3" w:rsidP="00855DA3">
      <w:pPr>
        <w:jc w:val="both"/>
        <w:rPr>
          <w:rFonts w:asciiTheme="minorHAnsi" w:hAnsiTheme="minorHAnsi"/>
          <w:u w:color="FF0000"/>
        </w:rPr>
      </w:pPr>
      <w:r w:rsidRPr="00395957">
        <w:rPr>
          <w:rFonts w:asciiTheme="minorHAnsi" w:hAnsiTheme="minorHAnsi"/>
          <w:u w:color="FF0000"/>
        </w:rPr>
        <w:t xml:space="preserve">2. I docenti ancora in attesa di </w:t>
      </w:r>
      <w:r w:rsidR="008F7187" w:rsidRPr="00395957">
        <w:rPr>
          <w:rFonts w:asciiTheme="minorHAnsi" w:hAnsiTheme="minorHAnsi"/>
          <w:b/>
          <w:u w:color="FF0000"/>
        </w:rPr>
        <w:t>titolarità</w:t>
      </w:r>
      <w:r w:rsidRPr="00395957">
        <w:rPr>
          <w:rFonts w:asciiTheme="minorHAnsi" w:hAnsiTheme="minorHAnsi"/>
          <w:u w:color="FF0000"/>
        </w:rPr>
        <w:t xml:space="preserve"> definitiva</w:t>
      </w:r>
      <w:r w:rsidR="00773D84" w:rsidRPr="00395957">
        <w:rPr>
          <w:rFonts w:asciiTheme="minorHAnsi" w:hAnsiTheme="minorHAnsi"/>
          <w:u w:color="FF0000"/>
        </w:rPr>
        <w:t xml:space="preserve"> </w:t>
      </w:r>
      <w:r w:rsidR="00773D84" w:rsidRPr="00395957">
        <w:rPr>
          <w:rFonts w:asciiTheme="minorHAnsi" w:hAnsiTheme="minorHAnsi"/>
          <w:b/>
          <w:u w:color="FF0000"/>
        </w:rPr>
        <w:t>nella provincia</w:t>
      </w:r>
      <w:r w:rsidRPr="00395957">
        <w:rPr>
          <w:rFonts w:asciiTheme="minorHAnsi" w:hAnsiTheme="minorHAnsi"/>
          <w:u w:color="FF0000"/>
        </w:rPr>
        <w:t xml:space="preserve">, ivi compreso il personale docente che ha perso la </w:t>
      </w:r>
      <w:r w:rsidR="008F7187" w:rsidRPr="00395957">
        <w:rPr>
          <w:rFonts w:asciiTheme="minorHAnsi" w:hAnsiTheme="minorHAnsi"/>
          <w:u w:color="FF0000"/>
        </w:rPr>
        <w:t xml:space="preserve">titolarità </w:t>
      </w:r>
      <w:r w:rsidR="00FE7A5A" w:rsidRPr="00395957">
        <w:rPr>
          <w:rFonts w:asciiTheme="minorHAnsi" w:hAnsiTheme="minorHAnsi"/>
          <w:u w:color="FF0000"/>
        </w:rPr>
        <w:t xml:space="preserve">definitiva </w:t>
      </w:r>
      <w:r w:rsidR="008F7187" w:rsidRPr="00395957">
        <w:rPr>
          <w:rFonts w:asciiTheme="minorHAnsi" w:hAnsiTheme="minorHAnsi"/>
          <w:u w:color="FF0000"/>
        </w:rPr>
        <w:t>ai sensi dell’</w:t>
      </w:r>
      <w:r w:rsidRPr="00395957">
        <w:rPr>
          <w:rFonts w:asciiTheme="minorHAnsi" w:hAnsiTheme="minorHAnsi"/>
          <w:u w:color="FF0000"/>
        </w:rPr>
        <w:t>articolo 36 del CCNL</w:t>
      </w:r>
      <w:r w:rsidR="00FE7A5A" w:rsidRPr="00395957">
        <w:rPr>
          <w:rFonts w:asciiTheme="minorHAnsi" w:hAnsiTheme="minorHAnsi"/>
          <w:u w:color="FF0000"/>
        </w:rPr>
        <w:t>,</w:t>
      </w:r>
      <w:r w:rsidRPr="00395957">
        <w:rPr>
          <w:rFonts w:asciiTheme="minorHAnsi" w:hAnsiTheme="minorHAnsi"/>
          <w:u w:color="FF0000"/>
        </w:rPr>
        <w:t xml:space="preserve"> </w:t>
      </w:r>
      <w:r w:rsidRPr="00395957">
        <w:rPr>
          <w:rFonts w:asciiTheme="minorHAnsi" w:hAnsiTheme="minorHAnsi"/>
          <w:b/>
          <w:u w:color="FF0000"/>
        </w:rPr>
        <w:t xml:space="preserve">sono </w:t>
      </w:r>
      <w:r w:rsidR="00FE7A5A" w:rsidRPr="00395957">
        <w:rPr>
          <w:rFonts w:asciiTheme="minorHAnsi" w:hAnsiTheme="minorHAnsi"/>
          <w:b/>
          <w:u w:color="FF0000"/>
        </w:rPr>
        <w:t>tenuti a presentare domanda di trasferimento</w:t>
      </w:r>
      <w:r w:rsidRPr="00395957">
        <w:rPr>
          <w:rFonts w:asciiTheme="minorHAnsi" w:hAnsiTheme="minorHAnsi"/>
          <w:u w:color="FF0000"/>
        </w:rPr>
        <w:t xml:space="preserve">. I predetti docenti, al fine di ottenere una </w:t>
      </w:r>
      <w:r w:rsidR="00773D84" w:rsidRPr="00395957">
        <w:rPr>
          <w:rFonts w:asciiTheme="minorHAnsi" w:hAnsiTheme="minorHAnsi"/>
          <w:b/>
          <w:u w:color="FF0000"/>
        </w:rPr>
        <w:t>titolarità</w:t>
      </w:r>
      <w:r w:rsidRPr="00395957">
        <w:rPr>
          <w:rFonts w:asciiTheme="minorHAnsi" w:hAnsiTheme="minorHAnsi"/>
          <w:u w:color="FF0000"/>
        </w:rPr>
        <w:t xml:space="preserve"> definitiva nel corso delle operazioni di mobilità, devono </w:t>
      </w:r>
      <w:r w:rsidR="001E05EA" w:rsidRPr="00395957">
        <w:rPr>
          <w:rFonts w:asciiTheme="minorHAnsi" w:hAnsiTheme="minorHAnsi"/>
          <w:b/>
          <w:u w:color="FF0000"/>
        </w:rPr>
        <w:t>esprimere</w:t>
      </w:r>
      <w:r w:rsidR="009D66B0" w:rsidRPr="00395957">
        <w:rPr>
          <w:rFonts w:asciiTheme="minorHAnsi" w:hAnsiTheme="minorHAnsi"/>
          <w:b/>
          <w:u w:color="FF0000"/>
        </w:rPr>
        <w:t xml:space="preserve"> preferenze</w:t>
      </w:r>
      <w:r w:rsidR="00773D84" w:rsidRPr="00395957">
        <w:rPr>
          <w:rFonts w:asciiTheme="minorHAnsi" w:hAnsiTheme="minorHAnsi"/>
          <w:b/>
          <w:u w:color="FF0000"/>
        </w:rPr>
        <w:t xml:space="preserve"> </w:t>
      </w:r>
      <w:r w:rsidRPr="00395957">
        <w:rPr>
          <w:rFonts w:asciiTheme="minorHAnsi" w:hAnsiTheme="minorHAnsi"/>
          <w:u w:color="FF0000"/>
        </w:rPr>
        <w:t xml:space="preserve">per </w:t>
      </w:r>
      <w:r w:rsidR="009D66B0" w:rsidRPr="00395957">
        <w:rPr>
          <w:rFonts w:asciiTheme="minorHAnsi" w:hAnsiTheme="minorHAnsi"/>
          <w:b/>
          <w:u w:color="FF0000"/>
        </w:rPr>
        <w:t xml:space="preserve">scuole e/o </w:t>
      </w:r>
      <w:r w:rsidR="00C00861" w:rsidRPr="00395957">
        <w:rPr>
          <w:rFonts w:asciiTheme="minorHAnsi" w:hAnsiTheme="minorHAnsi"/>
          <w:b/>
          <w:u w:color="FF0000"/>
        </w:rPr>
        <w:t>ambiti</w:t>
      </w:r>
      <w:r w:rsidRPr="00395957">
        <w:rPr>
          <w:rFonts w:asciiTheme="minorHAnsi" w:hAnsiTheme="minorHAnsi"/>
          <w:u w:color="FF0000"/>
        </w:rPr>
        <w:t xml:space="preserve"> della provincia</w:t>
      </w:r>
      <w:r w:rsidR="00C00861" w:rsidRPr="00395957">
        <w:rPr>
          <w:rFonts w:asciiTheme="minorHAnsi" w:hAnsiTheme="minorHAnsi"/>
          <w:u w:color="FF0000"/>
        </w:rPr>
        <w:t xml:space="preserve"> </w:t>
      </w:r>
      <w:r w:rsidRPr="00395957">
        <w:rPr>
          <w:rFonts w:asciiTheme="minorHAnsi" w:hAnsiTheme="minorHAnsi"/>
          <w:u w:color="FF0000"/>
        </w:rPr>
        <w:t xml:space="preserve">di titolarità; in caso contrario vengono trasferiti d’ufficio </w:t>
      </w:r>
      <w:r w:rsidR="00773D84" w:rsidRPr="00395957">
        <w:rPr>
          <w:rFonts w:asciiTheme="minorHAnsi" w:hAnsiTheme="minorHAnsi"/>
          <w:b/>
          <w:u w:color="FF0000"/>
        </w:rPr>
        <w:t>nella provincia</w:t>
      </w:r>
      <w:r w:rsidR="00773D84" w:rsidRPr="00395957">
        <w:rPr>
          <w:rFonts w:asciiTheme="minorHAnsi" w:hAnsiTheme="minorHAnsi"/>
          <w:u w:color="FF0000"/>
        </w:rPr>
        <w:t xml:space="preserve"> </w:t>
      </w:r>
      <w:r w:rsidRPr="00395957">
        <w:rPr>
          <w:rFonts w:asciiTheme="minorHAnsi" w:hAnsiTheme="minorHAnsi"/>
          <w:u w:color="FF0000"/>
        </w:rPr>
        <w:t xml:space="preserve">con punti zero. Qualora non ottengano alcuna delle preferenze espresse nella domanda, sono assegnati a </w:t>
      </w:r>
      <w:r w:rsidR="001E05EA" w:rsidRPr="00395957">
        <w:rPr>
          <w:rFonts w:asciiTheme="minorHAnsi" w:hAnsiTheme="minorHAnsi"/>
          <w:b/>
          <w:u w:color="FF0000"/>
        </w:rPr>
        <w:t>titolarità</w:t>
      </w:r>
      <w:r w:rsidRPr="00395957">
        <w:rPr>
          <w:rFonts w:asciiTheme="minorHAnsi" w:hAnsiTheme="minorHAnsi"/>
          <w:u w:color="FF0000"/>
        </w:rPr>
        <w:t xml:space="preserve"> definitiva </w:t>
      </w:r>
      <w:r w:rsidR="00ED20B7" w:rsidRPr="00ED20B7">
        <w:rPr>
          <w:rFonts w:asciiTheme="minorHAnsi" w:hAnsiTheme="minorHAnsi"/>
          <w:b/>
          <w:u w:color="FF0000"/>
        </w:rPr>
        <w:t>su ambito</w:t>
      </w:r>
      <w:r w:rsidR="00ED20B7">
        <w:rPr>
          <w:rFonts w:asciiTheme="minorHAnsi" w:hAnsiTheme="minorHAnsi"/>
          <w:u w:color="FF0000"/>
        </w:rPr>
        <w:t xml:space="preserve"> </w:t>
      </w:r>
      <w:r w:rsidRPr="00395957">
        <w:rPr>
          <w:rFonts w:asciiTheme="minorHAnsi" w:hAnsiTheme="minorHAnsi"/>
          <w:u w:color="FF0000"/>
        </w:rPr>
        <w:t xml:space="preserve">sui posti residuati dopo i trasferimenti provinciali d’ufficio dei titolari </w:t>
      </w:r>
      <w:r w:rsidR="00462C5D" w:rsidRPr="00395957">
        <w:rPr>
          <w:rFonts w:asciiTheme="minorHAnsi" w:hAnsiTheme="minorHAnsi"/>
          <w:b/>
          <w:u w:color="FF0000"/>
        </w:rPr>
        <w:t xml:space="preserve">perdenti posto in </w:t>
      </w:r>
      <w:r w:rsidRPr="00395957">
        <w:rPr>
          <w:rFonts w:asciiTheme="minorHAnsi" w:hAnsiTheme="minorHAnsi"/>
          <w:u w:color="FF0000"/>
        </w:rPr>
        <w:t>provincia, prima delle operazio</w:t>
      </w:r>
      <w:r w:rsidR="004C3C62" w:rsidRPr="00395957">
        <w:rPr>
          <w:rFonts w:asciiTheme="minorHAnsi" w:hAnsiTheme="minorHAnsi"/>
          <w:u w:color="FF0000"/>
        </w:rPr>
        <w:t xml:space="preserve">ni della mobilità professionale </w:t>
      </w:r>
      <w:r w:rsidR="00462C5D" w:rsidRPr="00395957">
        <w:rPr>
          <w:rFonts w:asciiTheme="minorHAnsi" w:hAnsiTheme="minorHAnsi"/>
          <w:b/>
          <w:u w:color="FF0000"/>
        </w:rPr>
        <w:t>all’interno della provincia</w:t>
      </w:r>
      <w:r w:rsidR="00462C5D" w:rsidRPr="00395957">
        <w:rPr>
          <w:rFonts w:asciiTheme="minorHAnsi" w:hAnsiTheme="minorHAnsi"/>
          <w:b/>
          <w:color w:val="FF0000"/>
          <w:u w:color="FF0000"/>
        </w:rPr>
        <w:t xml:space="preserve"> </w:t>
      </w:r>
      <w:r w:rsidRPr="00395957">
        <w:rPr>
          <w:rFonts w:asciiTheme="minorHAnsi" w:hAnsiTheme="minorHAnsi"/>
          <w:u w:color="FF0000"/>
        </w:rPr>
        <w:t xml:space="preserve">e </w:t>
      </w:r>
      <w:r w:rsidR="00462C5D" w:rsidRPr="00395957">
        <w:rPr>
          <w:rFonts w:asciiTheme="minorHAnsi" w:hAnsiTheme="minorHAnsi"/>
          <w:b/>
          <w:u w:color="FF0000"/>
        </w:rPr>
        <w:t>della</w:t>
      </w:r>
      <w:r w:rsidR="00462C5D" w:rsidRPr="00395957">
        <w:rPr>
          <w:rFonts w:asciiTheme="minorHAnsi" w:hAnsiTheme="minorHAnsi"/>
          <w:b/>
          <w:color w:val="FF0000"/>
          <w:u w:color="FF0000"/>
        </w:rPr>
        <w:t xml:space="preserve"> </w:t>
      </w:r>
      <w:r w:rsidRPr="00395957">
        <w:rPr>
          <w:rFonts w:asciiTheme="minorHAnsi" w:hAnsiTheme="minorHAnsi"/>
          <w:u w:color="FF0000"/>
        </w:rPr>
        <w:t xml:space="preserve">mobilità territoriale </w:t>
      </w:r>
      <w:r w:rsidR="00C00861" w:rsidRPr="00395957">
        <w:rPr>
          <w:rFonts w:asciiTheme="minorHAnsi" w:hAnsiTheme="minorHAnsi"/>
          <w:b/>
          <w:u w:color="FF0000"/>
        </w:rPr>
        <w:t>tra</w:t>
      </w:r>
      <w:r w:rsidR="00046902" w:rsidRPr="00395957">
        <w:rPr>
          <w:rFonts w:asciiTheme="minorHAnsi" w:hAnsiTheme="minorHAnsi"/>
          <w:b/>
          <w:u w:color="FF0000"/>
        </w:rPr>
        <w:t xml:space="preserve"> </w:t>
      </w:r>
      <w:r w:rsidR="00462C5D" w:rsidRPr="00395957">
        <w:rPr>
          <w:rFonts w:asciiTheme="minorHAnsi" w:hAnsiTheme="minorHAnsi"/>
          <w:b/>
          <w:u w:color="FF0000"/>
        </w:rPr>
        <w:t>provincie diverse</w:t>
      </w:r>
      <w:r w:rsidRPr="00395957">
        <w:rPr>
          <w:rFonts w:asciiTheme="minorHAnsi" w:hAnsiTheme="minorHAnsi"/>
          <w:u w:color="FF0000"/>
        </w:rPr>
        <w:t xml:space="preserve">. A tal fine, seguendo l’ordine di graduatoria con cui gli stessi partecipano al movimento, a ciascun aspirante viene assegnata d’ufficio la prima </w:t>
      </w:r>
      <w:r w:rsidR="0059144D" w:rsidRPr="00395957">
        <w:rPr>
          <w:rFonts w:asciiTheme="minorHAnsi" w:hAnsiTheme="minorHAnsi"/>
          <w:b/>
          <w:u w:color="FF0000"/>
        </w:rPr>
        <w:t>titolarità</w:t>
      </w:r>
      <w:r w:rsidR="001E05EA" w:rsidRPr="00395957">
        <w:rPr>
          <w:rFonts w:asciiTheme="minorHAnsi" w:hAnsiTheme="minorHAnsi"/>
          <w:u w:color="FF0000"/>
        </w:rPr>
        <w:t xml:space="preserve"> </w:t>
      </w:r>
      <w:r w:rsidRPr="00395957">
        <w:rPr>
          <w:rFonts w:asciiTheme="minorHAnsi" w:hAnsiTheme="minorHAnsi"/>
          <w:u w:color="FF0000"/>
        </w:rPr>
        <w:t>di</w:t>
      </w:r>
      <w:r w:rsidR="00DC041D" w:rsidRPr="00395957">
        <w:rPr>
          <w:rFonts w:asciiTheme="minorHAnsi" w:hAnsiTheme="minorHAnsi"/>
          <w:u w:color="FF0000"/>
        </w:rPr>
        <w:t>sponibile su</w:t>
      </w:r>
      <w:r w:rsidRPr="00395957">
        <w:rPr>
          <w:rFonts w:asciiTheme="minorHAnsi" w:hAnsiTheme="minorHAnsi"/>
          <w:u w:color="FF0000"/>
        </w:rPr>
        <w:t xml:space="preserve"> ambito provinciale, per una delle tipologie di posto richieste nella domanda seguendo la tabella di viciniorietà</w:t>
      </w:r>
      <w:r w:rsidR="00D26C91" w:rsidRPr="00395957">
        <w:rPr>
          <w:rFonts w:asciiTheme="minorHAnsi" w:hAnsiTheme="minorHAnsi"/>
          <w:u w:color="FF0000"/>
        </w:rPr>
        <w:t xml:space="preserve"> </w:t>
      </w:r>
      <w:r w:rsidR="00D26C91" w:rsidRPr="00395957">
        <w:rPr>
          <w:rFonts w:asciiTheme="minorHAnsi" w:hAnsiTheme="minorHAnsi"/>
          <w:b/>
          <w:u w:color="FF0000"/>
        </w:rPr>
        <w:t>tra ambiti</w:t>
      </w:r>
      <w:r w:rsidRPr="00395957">
        <w:rPr>
          <w:rFonts w:asciiTheme="minorHAnsi" w:hAnsiTheme="minorHAnsi"/>
          <w:u w:color="FF0000"/>
        </w:rPr>
        <w:t xml:space="preserve">, a partire </w:t>
      </w:r>
      <w:r w:rsidR="000B63F5" w:rsidRPr="00395957">
        <w:rPr>
          <w:rFonts w:asciiTheme="minorHAnsi" w:hAnsiTheme="minorHAnsi"/>
          <w:b/>
          <w:u w:color="FF0000"/>
        </w:rPr>
        <w:t>d</w:t>
      </w:r>
      <w:r w:rsidRPr="00395957">
        <w:rPr>
          <w:rFonts w:asciiTheme="minorHAnsi" w:hAnsiTheme="minorHAnsi"/>
          <w:u w:color="FF0000"/>
        </w:rPr>
        <w:t xml:space="preserve">alla prima preferenza valida espressa. </w:t>
      </w:r>
      <w:r w:rsidR="00027952" w:rsidRPr="00395957">
        <w:rPr>
          <w:rFonts w:asciiTheme="minorHAnsi" w:hAnsiTheme="minorHAnsi"/>
          <w:u w:color="FF0000"/>
        </w:rPr>
        <w:t>I</w:t>
      </w:r>
      <w:r w:rsidRPr="00395957">
        <w:rPr>
          <w:rFonts w:asciiTheme="minorHAnsi" w:hAnsiTheme="minorHAnsi"/>
          <w:u w:color="FF0000"/>
        </w:rPr>
        <w:t xml:space="preserve"> docenti della scuola primaria titolari su tipologia di posto comune e i docenti della scuola secondaria di primo grado titolari su classe di concorso partecipano d’ufficio sui posti di istruzione per l’età adulta </w:t>
      </w:r>
      <w:r w:rsidR="00FE7A5A" w:rsidRPr="00395957">
        <w:rPr>
          <w:rFonts w:asciiTheme="minorHAnsi" w:hAnsiTheme="minorHAnsi"/>
          <w:u w:color="FF0000"/>
        </w:rPr>
        <w:t>i</w:t>
      </w:r>
      <w:r w:rsidR="00027952" w:rsidRPr="00395957">
        <w:rPr>
          <w:rFonts w:asciiTheme="minorHAnsi" w:hAnsiTheme="minorHAnsi"/>
          <w:u w:color="FF0000"/>
        </w:rPr>
        <w:t>n mancanza di disponibilità sulle tipologie di posto suddette</w:t>
      </w:r>
      <w:r w:rsidR="00FE7A5A" w:rsidRPr="00395957">
        <w:rPr>
          <w:rFonts w:asciiTheme="minorHAnsi" w:hAnsiTheme="minorHAnsi"/>
          <w:u w:color="FF0000"/>
        </w:rPr>
        <w:t>.</w:t>
      </w:r>
      <w:r w:rsidR="000E58D9" w:rsidRPr="00395957">
        <w:rPr>
          <w:rFonts w:asciiTheme="minorHAnsi" w:hAnsiTheme="minorHAnsi"/>
          <w:b/>
          <w:u w:color="FF0000"/>
        </w:rPr>
        <w:t xml:space="preserve"> In caso </w:t>
      </w:r>
      <w:r w:rsidR="00806462">
        <w:rPr>
          <w:rFonts w:asciiTheme="minorHAnsi" w:hAnsiTheme="minorHAnsi"/>
          <w:b/>
          <w:u w:color="FF0000"/>
        </w:rPr>
        <w:t>di mancata presentazione della</w:t>
      </w:r>
      <w:r w:rsidR="00481BC3" w:rsidRPr="00395957">
        <w:rPr>
          <w:rFonts w:asciiTheme="minorHAnsi" w:hAnsiTheme="minorHAnsi"/>
          <w:b/>
          <w:u w:color="FF0000"/>
        </w:rPr>
        <w:t xml:space="preserve"> domanda i predetti docenti sono sottoposti</w:t>
      </w:r>
      <w:r w:rsidR="00806462">
        <w:rPr>
          <w:rFonts w:asciiTheme="minorHAnsi" w:hAnsiTheme="minorHAnsi"/>
          <w:b/>
          <w:u w:color="FF0000"/>
        </w:rPr>
        <w:t>,</w:t>
      </w:r>
      <w:r w:rsidR="00ED20B7">
        <w:rPr>
          <w:rFonts w:asciiTheme="minorHAnsi" w:hAnsiTheme="minorHAnsi"/>
          <w:b/>
          <w:u w:color="FF0000"/>
        </w:rPr>
        <w:t xml:space="preserve"> previa individuazione da parte del competente ufficio territoriale</w:t>
      </w:r>
      <w:r w:rsidR="00806462">
        <w:rPr>
          <w:rFonts w:asciiTheme="minorHAnsi" w:hAnsiTheme="minorHAnsi"/>
          <w:b/>
          <w:u w:color="FF0000"/>
        </w:rPr>
        <w:t>,</w:t>
      </w:r>
      <w:r w:rsidR="00481BC3" w:rsidRPr="00395957">
        <w:rPr>
          <w:rFonts w:asciiTheme="minorHAnsi" w:hAnsiTheme="minorHAnsi"/>
          <w:b/>
          <w:u w:color="FF0000"/>
        </w:rPr>
        <w:t xml:space="preserve"> alla</w:t>
      </w:r>
      <w:r w:rsidR="000E58D9" w:rsidRPr="00395957">
        <w:rPr>
          <w:rFonts w:asciiTheme="minorHAnsi" w:hAnsiTheme="minorHAnsi"/>
          <w:b/>
          <w:u w:color="FF0000"/>
        </w:rPr>
        <w:t xml:space="preserve"> mobilità d’ufficio</w:t>
      </w:r>
      <w:r w:rsidR="00395957" w:rsidRPr="00395957">
        <w:rPr>
          <w:rFonts w:asciiTheme="minorHAnsi" w:hAnsiTheme="minorHAnsi"/>
          <w:b/>
          <w:u w:color="FF0000"/>
        </w:rPr>
        <w:t xml:space="preserve"> e</w:t>
      </w:r>
      <w:r w:rsidR="000E58D9" w:rsidRPr="00395957">
        <w:rPr>
          <w:rFonts w:asciiTheme="minorHAnsi" w:hAnsiTheme="minorHAnsi"/>
          <w:b/>
          <w:u w:color="FF0000"/>
        </w:rPr>
        <w:t xml:space="preserve"> si considera come part</w:t>
      </w:r>
      <w:r w:rsidR="00FE7A5A" w:rsidRPr="00395957">
        <w:rPr>
          <w:rFonts w:asciiTheme="minorHAnsi" w:hAnsiTheme="minorHAnsi"/>
          <w:b/>
          <w:u w:color="FF0000"/>
        </w:rPr>
        <w:t>enza il primo ambito della provincia di titolarità</w:t>
      </w:r>
      <w:r w:rsidR="000E58D9" w:rsidRPr="00395957">
        <w:rPr>
          <w:rFonts w:asciiTheme="minorHAnsi" w:hAnsiTheme="minorHAnsi"/>
          <w:b/>
          <w:u w:color="FF0000"/>
        </w:rPr>
        <w:t>.</w:t>
      </w:r>
    </w:p>
    <w:p w:rsidR="00855DA3" w:rsidRPr="00855DA3" w:rsidRDefault="00855DA3" w:rsidP="00855DA3">
      <w:pPr>
        <w:jc w:val="both"/>
        <w:rPr>
          <w:rFonts w:asciiTheme="minorHAnsi" w:hAnsiTheme="minorHAnsi"/>
          <w:b/>
          <w:u w:color="FF0000"/>
        </w:rPr>
      </w:pPr>
    </w:p>
    <w:p w:rsidR="00772564" w:rsidRPr="00BB3F3C" w:rsidRDefault="008459AC" w:rsidP="00772564">
      <w:pPr>
        <w:jc w:val="both"/>
        <w:rPr>
          <w:rFonts w:asciiTheme="minorHAnsi" w:hAnsiTheme="minorHAnsi"/>
          <w:b/>
          <w:u w:color="FF0000"/>
        </w:rPr>
      </w:pPr>
      <w:r w:rsidRPr="008A7219">
        <w:rPr>
          <w:rFonts w:asciiTheme="minorHAnsi" w:hAnsiTheme="minorHAnsi"/>
          <w:b/>
          <w:u w:color="FF0000"/>
        </w:rPr>
        <w:t>3. I docenti immessi</w:t>
      </w:r>
      <w:r w:rsidR="00772564" w:rsidRPr="008A7219">
        <w:rPr>
          <w:rFonts w:asciiTheme="minorHAnsi" w:eastAsiaTheme="minorHAnsi" w:hAnsiTheme="minorHAnsi" w:cstheme="minorBidi"/>
          <w:b/>
          <w:iCs/>
          <w:lang w:eastAsia="en-US"/>
        </w:rPr>
        <w:t xml:space="preserve"> in </w:t>
      </w:r>
      <w:r w:rsidR="00772564" w:rsidRPr="008A7219">
        <w:rPr>
          <w:rFonts w:asciiTheme="minorHAnsi" w:eastAsiaTheme="minorHAnsi" w:hAnsiTheme="minorHAnsi" w:cstheme="minorBidi"/>
          <w:b/>
          <w:lang w:eastAsia="en-US"/>
        </w:rPr>
        <w:t>ruolo ai sensi dell’art 1 comma 98 lettere b) e c) della legge 107/15 che non ha</w:t>
      </w:r>
      <w:r w:rsidRPr="008A7219">
        <w:rPr>
          <w:rFonts w:asciiTheme="minorHAnsi" w:eastAsiaTheme="minorHAnsi" w:hAnsiTheme="minorHAnsi" w:cstheme="minorBidi"/>
          <w:b/>
          <w:lang w:eastAsia="en-US"/>
        </w:rPr>
        <w:t>nno</w:t>
      </w:r>
      <w:r w:rsidR="00772564" w:rsidRPr="008A7219">
        <w:rPr>
          <w:rFonts w:asciiTheme="minorHAnsi" w:eastAsiaTheme="minorHAnsi" w:hAnsiTheme="minorHAnsi" w:cstheme="minorBidi"/>
          <w:b/>
          <w:lang w:eastAsia="en-US"/>
        </w:rPr>
        <w:t xml:space="preserve"> ottenuto nel corso della mobilità 16/17 un ambito territoriale di titolarità</w:t>
      </w:r>
      <w:r w:rsidR="00657E40" w:rsidRPr="008A7219">
        <w:rPr>
          <w:rFonts w:asciiTheme="minorHAnsi" w:eastAsiaTheme="minorHAnsi" w:hAnsiTheme="minorHAnsi" w:cstheme="minorBidi"/>
          <w:b/>
          <w:lang w:eastAsia="en-US"/>
        </w:rPr>
        <w:t xml:space="preserve"> partecipano alle </w:t>
      </w:r>
      <w:r w:rsidRPr="008A7219">
        <w:rPr>
          <w:rFonts w:asciiTheme="minorHAnsi" w:eastAsiaTheme="minorHAnsi" w:hAnsiTheme="minorHAnsi" w:cstheme="minorBidi"/>
          <w:b/>
          <w:lang w:eastAsia="en-US"/>
        </w:rPr>
        <w:t>operazioni tra province diverse. S</w:t>
      </w:r>
      <w:r w:rsidR="00772564" w:rsidRPr="008A7219">
        <w:rPr>
          <w:rFonts w:asciiTheme="minorHAnsi" w:eastAsiaTheme="minorHAnsi" w:hAnsiTheme="minorHAnsi" w:cstheme="minorBidi"/>
          <w:b/>
          <w:lang w:eastAsia="en-US"/>
        </w:rPr>
        <w:t>e al termine d</w:t>
      </w:r>
      <w:r w:rsidR="00657E40" w:rsidRPr="008A7219">
        <w:rPr>
          <w:rFonts w:asciiTheme="minorHAnsi" w:eastAsiaTheme="minorHAnsi" w:hAnsiTheme="minorHAnsi" w:cstheme="minorBidi"/>
          <w:b/>
          <w:lang w:eastAsia="en-US"/>
        </w:rPr>
        <w:t>i tutte le</w:t>
      </w:r>
      <w:r w:rsidR="00772564" w:rsidRPr="008A7219">
        <w:rPr>
          <w:rFonts w:asciiTheme="minorHAnsi" w:eastAsiaTheme="minorHAnsi" w:hAnsiTheme="minorHAnsi" w:cstheme="minorBidi"/>
          <w:b/>
          <w:lang w:eastAsia="en-US"/>
        </w:rPr>
        <w:t xml:space="preserve"> operazioni non ha</w:t>
      </w:r>
      <w:r w:rsidR="0059144D" w:rsidRPr="008A7219">
        <w:rPr>
          <w:rFonts w:asciiTheme="minorHAnsi" w:eastAsiaTheme="minorHAnsi" w:hAnsiTheme="minorHAnsi" w:cstheme="minorBidi"/>
          <w:b/>
          <w:lang w:eastAsia="en-US"/>
        </w:rPr>
        <w:t>nno</w:t>
      </w:r>
      <w:r w:rsidR="00B35528">
        <w:rPr>
          <w:rFonts w:asciiTheme="minorHAnsi" w:eastAsiaTheme="minorHAnsi" w:hAnsiTheme="minorHAnsi" w:cstheme="minorBidi"/>
          <w:b/>
          <w:lang w:eastAsia="en-US"/>
        </w:rPr>
        <w:t xml:space="preserve"> ottenuto una scuola</w:t>
      </w:r>
      <w:r w:rsidR="0059144D" w:rsidRPr="008A7219">
        <w:rPr>
          <w:rFonts w:asciiTheme="minorHAnsi" w:eastAsiaTheme="minorHAnsi" w:hAnsiTheme="minorHAnsi" w:cstheme="minorBidi"/>
          <w:b/>
          <w:lang w:eastAsia="en-US"/>
        </w:rPr>
        <w:t xml:space="preserve"> o un ambito di titolarità vengono movimentati</w:t>
      </w:r>
      <w:r w:rsidR="00772564" w:rsidRPr="008A7219">
        <w:rPr>
          <w:rFonts w:asciiTheme="minorHAnsi" w:eastAsiaTheme="minorHAnsi" w:hAnsiTheme="minorHAnsi" w:cstheme="minorBidi"/>
          <w:b/>
          <w:lang w:eastAsia="en-US"/>
        </w:rPr>
        <w:t xml:space="preserve"> d’ufficio</w:t>
      </w:r>
      <w:r w:rsidRPr="008A7219">
        <w:rPr>
          <w:rFonts w:asciiTheme="minorHAnsi" w:eastAsiaTheme="minorHAnsi" w:hAnsiTheme="minorHAnsi" w:cstheme="minorBidi"/>
          <w:b/>
          <w:lang w:eastAsia="en-US"/>
        </w:rPr>
        <w:t>,</w:t>
      </w:r>
      <w:r w:rsidRPr="008A7219">
        <w:rPr>
          <w:rFonts w:asciiTheme="minorHAnsi" w:hAnsiTheme="minorHAnsi"/>
          <w:u w:color="FF0000"/>
        </w:rPr>
        <w:t xml:space="preserve"> </w:t>
      </w:r>
      <w:r w:rsidRPr="008A7219">
        <w:rPr>
          <w:rFonts w:asciiTheme="minorHAnsi" w:hAnsiTheme="minorHAnsi"/>
          <w:b/>
          <w:u w:color="FF0000"/>
        </w:rPr>
        <w:t>seguendo l’ordine di graduatoria con cui gli stessi partecipano al movimento</w:t>
      </w:r>
      <w:r w:rsidRPr="008A7219">
        <w:rPr>
          <w:rFonts w:asciiTheme="minorHAnsi" w:hAnsiTheme="minorHAnsi"/>
          <w:u w:color="FF0000"/>
        </w:rPr>
        <w:t>,</w:t>
      </w:r>
      <w:r w:rsidR="00772564" w:rsidRPr="008A7219">
        <w:rPr>
          <w:rFonts w:asciiTheme="minorHAnsi" w:eastAsiaTheme="minorHAnsi" w:hAnsiTheme="minorHAnsi" w:cstheme="minorBidi"/>
          <w:b/>
          <w:lang w:eastAsia="en-US"/>
        </w:rPr>
        <w:t xml:space="preserve"> su tutti gli ambiti nazionali secondo la tabella di prossimità tra province allegata all’OM 241/16</w:t>
      </w:r>
      <w:r w:rsidR="00657E40" w:rsidRPr="008A7219">
        <w:rPr>
          <w:rFonts w:asciiTheme="minorHAnsi" w:eastAsiaTheme="minorHAnsi" w:hAnsiTheme="minorHAnsi" w:cstheme="minorBidi"/>
          <w:b/>
          <w:lang w:eastAsia="en-US"/>
        </w:rPr>
        <w:t xml:space="preserve"> a partire dalla prima preferenza espressa</w:t>
      </w:r>
      <w:r w:rsidR="00772564" w:rsidRPr="008A7219">
        <w:rPr>
          <w:rFonts w:asciiTheme="minorHAnsi" w:eastAsiaTheme="minorHAnsi" w:hAnsiTheme="minorHAnsi" w:cstheme="minorBidi"/>
          <w:b/>
          <w:lang w:eastAsia="en-US"/>
        </w:rPr>
        <w:t>.</w:t>
      </w:r>
      <w:r w:rsidR="00657E40" w:rsidRPr="008A7219">
        <w:rPr>
          <w:rFonts w:asciiTheme="minorHAnsi" w:eastAsiaTheme="minorHAnsi" w:hAnsiTheme="minorHAnsi" w:cstheme="minorBidi"/>
          <w:b/>
          <w:lang w:eastAsia="en-US"/>
        </w:rPr>
        <w:t xml:space="preserve"> In caso di non presentazione della domanda il doce</w:t>
      </w:r>
      <w:r w:rsidR="004E3CF0">
        <w:rPr>
          <w:rFonts w:asciiTheme="minorHAnsi" w:eastAsiaTheme="minorHAnsi" w:hAnsiTheme="minorHAnsi" w:cstheme="minorBidi"/>
          <w:b/>
          <w:lang w:eastAsia="en-US"/>
        </w:rPr>
        <w:t>nte viene trasferito con punti zero</w:t>
      </w:r>
      <w:r w:rsidR="00657E40" w:rsidRPr="008A7219">
        <w:rPr>
          <w:rFonts w:asciiTheme="minorHAnsi" w:eastAsiaTheme="minorHAnsi" w:hAnsiTheme="minorHAnsi" w:cstheme="minorBidi"/>
          <w:b/>
          <w:lang w:eastAsia="en-US"/>
        </w:rPr>
        <w:t xml:space="preserve"> </w:t>
      </w:r>
      <w:r w:rsidR="00657E40" w:rsidRPr="00B35528">
        <w:rPr>
          <w:rFonts w:asciiTheme="minorHAnsi" w:eastAsiaTheme="minorHAnsi" w:hAnsiTheme="minorHAnsi" w:cstheme="minorBidi"/>
          <w:b/>
          <w:lang w:eastAsia="en-US"/>
        </w:rPr>
        <w:t>a partire d</w:t>
      </w:r>
      <w:r w:rsidR="00B35528">
        <w:rPr>
          <w:rFonts w:asciiTheme="minorHAnsi" w:eastAsiaTheme="minorHAnsi" w:hAnsiTheme="minorHAnsi" w:cstheme="minorBidi"/>
          <w:b/>
          <w:lang w:eastAsia="en-US"/>
        </w:rPr>
        <w:t>a</w:t>
      </w:r>
      <w:r w:rsidR="00657E40" w:rsidRPr="00B35528">
        <w:rPr>
          <w:rFonts w:asciiTheme="minorHAnsi" w:eastAsiaTheme="minorHAnsi" w:hAnsiTheme="minorHAnsi" w:cstheme="minorBidi"/>
          <w:b/>
          <w:lang w:eastAsia="en-US"/>
        </w:rPr>
        <w:t>l</w:t>
      </w:r>
      <w:r w:rsidR="00FE7A5A" w:rsidRPr="00B35528">
        <w:rPr>
          <w:rFonts w:asciiTheme="minorHAnsi" w:eastAsiaTheme="minorHAnsi" w:hAnsiTheme="minorHAnsi" w:cstheme="minorBidi"/>
          <w:b/>
          <w:lang w:eastAsia="en-US"/>
        </w:rPr>
        <w:t>la provincia di immissione in ruolo</w:t>
      </w:r>
      <w:r w:rsidR="00657E40" w:rsidRPr="00B35528">
        <w:rPr>
          <w:rFonts w:asciiTheme="minorHAnsi" w:eastAsiaTheme="minorHAnsi" w:hAnsiTheme="minorHAnsi" w:cstheme="minorBidi"/>
          <w:b/>
          <w:lang w:eastAsia="en-US"/>
        </w:rPr>
        <w:t>.</w:t>
      </w:r>
      <w:r w:rsidR="00FE7A5A" w:rsidRPr="00B35528">
        <w:rPr>
          <w:rFonts w:asciiTheme="minorHAnsi" w:eastAsiaTheme="minorHAnsi" w:hAnsiTheme="minorHAnsi" w:cstheme="minorBidi"/>
          <w:b/>
          <w:lang w:eastAsia="en-US"/>
        </w:rPr>
        <w:t xml:space="preserve"> </w:t>
      </w:r>
      <w:r w:rsidR="00FE7A5A" w:rsidRPr="00B35528">
        <w:rPr>
          <w:rFonts w:asciiTheme="minorHAnsi" w:hAnsiTheme="minorHAnsi"/>
          <w:b/>
          <w:u w:color="FF0000"/>
        </w:rPr>
        <w:t>Per ciascuna provincia, in mancanza di posti comuni, detti docenti partecipano d’ufficio anche sui posti di istruzione per l’età adulta.</w:t>
      </w:r>
      <w:r w:rsidR="00772564" w:rsidRPr="008A7219">
        <w:rPr>
          <w:rFonts w:asciiTheme="minorHAnsi" w:eastAsiaTheme="minorHAnsi" w:hAnsiTheme="minorHAnsi" w:cstheme="minorBidi"/>
          <w:b/>
          <w:lang w:eastAsia="en-US"/>
        </w:rPr>
        <w:t xml:space="preserve"> </w:t>
      </w:r>
    </w:p>
    <w:p w:rsidR="00DC041D" w:rsidRPr="00855DA3" w:rsidRDefault="00DC041D" w:rsidP="00855DA3">
      <w:pPr>
        <w:jc w:val="both"/>
        <w:rPr>
          <w:rFonts w:asciiTheme="minorHAnsi" w:hAnsiTheme="minorHAnsi"/>
          <w:b/>
          <w:u w:color="FF0000"/>
        </w:rPr>
      </w:pPr>
    </w:p>
    <w:p w:rsidR="00855DA3" w:rsidRPr="00570416" w:rsidRDefault="00855DA3" w:rsidP="00855DA3">
      <w:pPr>
        <w:jc w:val="both"/>
        <w:rPr>
          <w:rFonts w:asciiTheme="minorHAnsi" w:hAnsiTheme="minorHAnsi"/>
          <w:u w:color="FF0000"/>
        </w:rPr>
      </w:pPr>
      <w:r w:rsidRPr="00570416">
        <w:rPr>
          <w:rFonts w:asciiTheme="minorHAnsi" w:hAnsiTheme="minorHAnsi"/>
          <w:u w:color="FF0000"/>
        </w:rPr>
        <w:lastRenderedPageBreak/>
        <w:t xml:space="preserve">ART. 3 - MOBILITA’ TERRITORIALE </w:t>
      </w:r>
    </w:p>
    <w:p w:rsidR="00855DA3" w:rsidRPr="00855DA3" w:rsidRDefault="00855DA3" w:rsidP="00855DA3">
      <w:pPr>
        <w:jc w:val="both"/>
        <w:rPr>
          <w:rFonts w:asciiTheme="minorHAnsi" w:hAnsiTheme="minorHAnsi"/>
          <w:u w:color="FF0000"/>
        </w:rPr>
      </w:pPr>
    </w:p>
    <w:p w:rsidR="00150437" w:rsidRPr="00855DA3" w:rsidRDefault="00855DA3" w:rsidP="00855DA3">
      <w:pPr>
        <w:jc w:val="both"/>
        <w:rPr>
          <w:rFonts w:asciiTheme="minorHAnsi" w:hAnsiTheme="minorHAnsi"/>
          <w:u w:color="FF0000"/>
        </w:rPr>
      </w:pPr>
      <w:r w:rsidRPr="008A7219">
        <w:rPr>
          <w:rFonts w:asciiTheme="minorHAnsi" w:hAnsiTheme="minorHAnsi"/>
          <w:u w:color="FF0000"/>
        </w:rPr>
        <w:t xml:space="preserve">1. </w:t>
      </w:r>
      <w:r w:rsidR="00F93FFD" w:rsidRPr="008A7219">
        <w:rPr>
          <w:rFonts w:asciiTheme="minorHAnsi" w:hAnsiTheme="minorHAnsi"/>
          <w:b/>
          <w:u w:color="FF0000"/>
        </w:rPr>
        <w:t>L</w:t>
      </w:r>
      <w:r w:rsidR="003B7F45" w:rsidRPr="008A7219">
        <w:rPr>
          <w:rFonts w:asciiTheme="minorHAnsi" w:hAnsiTheme="minorHAnsi"/>
          <w:b/>
          <w:u w:color="FF0000"/>
        </w:rPr>
        <w:t>a</w:t>
      </w:r>
      <w:r w:rsidRPr="008A7219">
        <w:rPr>
          <w:rFonts w:asciiTheme="minorHAnsi" w:hAnsiTheme="minorHAnsi"/>
          <w:u w:color="FF0000"/>
        </w:rPr>
        <w:t xml:space="preserve"> </w:t>
      </w:r>
      <w:r w:rsidRPr="008A7219">
        <w:rPr>
          <w:rFonts w:asciiTheme="minorHAnsi" w:hAnsiTheme="minorHAnsi"/>
          <w:b/>
          <w:u w:color="FF0000"/>
        </w:rPr>
        <w:t>mobilità</w:t>
      </w:r>
      <w:r w:rsidR="00867728" w:rsidRPr="008A7219">
        <w:rPr>
          <w:rFonts w:asciiTheme="minorHAnsi" w:hAnsiTheme="minorHAnsi"/>
          <w:u w:color="FF0000"/>
        </w:rPr>
        <w:t xml:space="preserve"> </w:t>
      </w:r>
      <w:r w:rsidR="00867728" w:rsidRPr="008A7219">
        <w:rPr>
          <w:rFonts w:asciiTheme="minorHAnsi" w:hAnsiTheme="minorHAnsi"/>
          <w:b/>
          <w:u w:color="FF0000"/>
        </w:rPr>
        <w:t>per l’.a.s. 2017/18</w:t>
      </w:r>
      <w:r w:rsidRPr="008A7219">
        <w:rPr>
          <w:rFonts w:asciiTheme="minorHAnsi" w:hAnsiTheme="minorHAnsi"/>
          <w:u w:color="FF0000"/>
        </w:rPr>
        <w:t xml:space="preserve"> </w:t>
      </w:r>
      <w:r w:rsidR="00766250" w:rsidRPr="008A7219">
        <w:rPr>
          <w:rFonts w:asciiTheme="minorHAnsi" w:hAnsiTheme="minorHAnsi"/>
          <w:b/>
          <w:u w:color="FF0000"/>
        </w:rPr>
        <w:t>si svolg</w:t>
      </w:r>
      <w:r w:rsidR="00790D30">
        <w:rPr>
          <w:rFonts w:asciiTheme="minorHAnsi" w:hAnsiTheme="minorHAnsi"/>
          <w:b/>
          <w:u w:color="FF0000"/>
        </w:rPr>
        <w:t>e</w:t>
      </w:r>
      <w:r w:rsidR="00766250" w:rsidRPr="008A7219">
        <w:rPr>
          <w:rFonts w:asciiTheme="minorHAnsi" w:hAnsiTheme="minorHAnsi"/>
          <w:b/>
          <w:u w:color="FF0000"/>
        </w:rPr>
        <w:t xml:space="preserve"> per scuole e/o per ambiti territoriali</w:t>
      </w:r>
      <w:r w:rsidR="00766250" w:rsidRPr="008A7219">
        <w:rPr>
          <w:rFonts w:asciiTheme="minorHAnsi" w:hAnsiTheme="minorHAnsi"/>
          <w:u w:color="FF0000"/>
        </w:rPr>
        <w:t xml:space="preserve"> </w:t>
      </w:r>
    </w:p>
    <w:p w:rsidR="001917B8" w:rsidRDefault="001917B8" w:rsidP="00855DA3">
      <w:pPr>
        <w:jc w:val="both"/>
        <w:rPr>
          <w:rFonts w:asciiTheme="minorHAnsi" w:hAnsiTheme="minorHAnsi"/>
          <w:strike/>
          <w:u w:color="FF0000"/>
        </w:rPr>
      </w:pPr>
    </w:p>
    <w:p w:rsidR="00ED5BA5" w:rsidRDefault="00867728" w:rsidP="00855DA3">
      <w:pPr>
        <w:jc w:val="both"/>
        <w:rPr>
          <w:rFonts w:asciiTheme="minorHAnsi" w:hAnsiTheme="minorHAnsi"/>
          <w:b/>
          <w:u w:color="FF0000"/>
        </w:rPr>
      </w:pPr>
      <w:r w:rsidRPr="00D307C5">
        <w:rPr>
          <w:rFonts w:asciiTheme="minorHAnsi" w:hAnsiTheme="minorHAnsi"/>
          <w:b/>
          <w:u w:color="FF0000"/>
        </w:rPr>
        <w:t>2</w:t>
      </w:r>
      <w:r w:rsidR="00D03AA9" w:rsidRPr="00D307C5">
        <w:rPr>
          <w:rFonts w:asciiTheme="minorHAnsi" w:hAnsiTheme="minorHAnsi"/>
          <w:b/>
          <w:u w:color="FF0000"/>
        </w:rPr>
        <w:t xml:space="preserve">. </w:t>
      </w:r>
      <w:r w:rsidR="002F781B" w:rsidRPr="00D307C5">
        <w:rPr>
          <w:rFonts w:asciiTheme="minorHAnsi" w:hAnsiTheme="minorHAnsi"/>
          <w:b/>
          <w:u w:color="FF0000"/>
        </w:rPr>
        <w:t>Nel corso del movimento il posto per il quale i docenti hanno ricevuto l’incarico triennale viene considerato indispo</w:t>
      </w:r>
      <w:r w:rsidRPr="00D307C5">
        <w:rPr>
          <w:rFonts w:asciiTheme="minorHAnsi" w:hAnsiTheme="minorHAnsi"/>
          <w:b/>
          <w:u w:color="FF0000"/>
        </w:rPr>
        <w:t xml:space="preserve">nibile </w:t>
      </w:r>
      <w:r w:rsidR="00D307C5" w:rsidRPr="00D307C5">
        <w:rPr>
          <w:rFonts w:asciiTheme="minorHAnsi" w:hAnsiTheme="minorHAnsi"/>
          <w:b/>
          <w:u w:color="FF0000"/>
        </w:rPr>
        <w:t xml:space="preserve">analogamente ai titolari su scuola </w:t>
      </w:r>
      <w:r w:rsidRPr="00D307C5">
        <w:rPr>
          <w:rFonts w:asciiTheme="minorHAnsi" w:hAnsiTheme="minorHAnsi"/>
          <w:b/>
          <w:u w:color="FF0000"/>
        </w:rPr>
        <w:t>sino a quando</w:t>
      </w:r>
      <w:r w:rsidR="00462C5D" w:rsidRPr="00D307C5">
        <w:rPr>
          <w:rFonts w:asciiTheme="minorHAnsi" w:hAnsiTheme="minorHAnsi"/>
          <w:b/>
          <w:u w:color="FF0000"/>
        </w:rPr>
        <w:t>, eventualmente,</w:t>
      </w:r>
      <w:r w:rsidR="00462C5D" w:rsidRPr="00D307C5">
        <w:rPr>
          <w:rFonts w:asciiTheme="minorHAnsi" w:hAnsiTheme="minorHAnsi"/>
          <w:b/>
          <w:color w:val="FF0000"/>
          <w:u w:color="FF0000"/>
        </w:rPr>
        <w:t xml:space="preserve"> </w:t>
      </w:r>
      <w:r w:rsidR="002F781B" w:rsidRPr="00D307C5">
        <w:rPr>
          <w:rFonts w:asciiTheme="minorHAnsi" w:hAnsiTheme="minorHAnsi"/>
          <w:b/>
          <w:u w:color="FF0000"/>
        </w:rPr>
        <w:t xml:space="preserve">il docente non </w:t>
      </w:r>
      <w:r w:rsidR="00655AC8" w:rsidRPr="00D307C5">
        <w:rPr>
          <w:rFonts w:asciiTheme="minorHAnsi" w:hAnsiTheme="minorHAnsi"/>
          <w:b/>
          <w:u w:color="FF0000"/>
        </w:rPr>
        <w:t>otte</w:t>
      </w:r>
      <w:r w:rsidRPr="00D307C5">
        <w:rPr>
          <w:rFonts w:asciiTheme="minorHAnsi" w:hAnsiTheme="minorHAnsi"/>
          <w:b/>
          <w:u w:color="FF0000"/>
        </w:rPr>
        <w:t>nga, a domanda, una diversa titolarità di scuola o di ambito</w:t>
      </w:r>
      <w:r w:rsidR="00655AC8" w:rsidRPr="00D307C5">
        <w:rPr>
          <w:rFonts w:asciiTheme="minorHAnsi" w:hAnsiTheme="minorHAnsi"/>
          <w:b/>
          <w:u w:color="FF0000"/>
        </w:rPr>
        <w:t xml:space="preserve"> attraverso la mobilità.</w:t>
      </w:r>
    </w:p>
    <w:p w:rsidR="00D03AA9" w:rsidRDefault="00ED5BA5" w:rsidP="00855DA3">
      <w:pPr>
        <w:jc w:val="both"/>
        <w:rPr>
          <w:rFonts w:asciiTheme="minorHAnsi" w:hAnsiTheme="minorHAnsi"/>
          <w:b/>
          <w:u w:color="FF0000"/>
        </w:rPr>
      </w:pPr>
      <w:r>
        <w:rPr>
          <w:rFonts w:asciiTheme="minorHAnsi" w:hAnsiTheme="minorHAnsi"/>
          <w:b/>
          <w:u w:color="FF0000"/>
        </w:rPr>
        <w:t xml:space="preserve"> </w:t>
      </w:r>
    </w:p>
    <w:p w:rsidR="00D03AA9" w:rsidRPr="00D03AA9" w:rsidRDefault="00867728" w:rsidP="00D03AA9">
      <w:pPr>
        <w:adjustRightInd w:val="0"/>
        <w:jc w:val="both"/>
        <w:rPr>
          <w:rFonts w:asciiTheme="minorHAnsi" w:eastAsiaTheme="minorHAnsi" w:hAnsiTheme="minorHAnsi" w:cs="TimesNewRomanPSMT"/>
          <w:b/>
          <w:lang w:eastAsia="en-US"/>
        </w:rPr>
      </w:pPr>
      <w:r>
        <w:rPr>
          <w:rFonts w:asciiTheme="minorHAnsi" w:hAnsiTheme="minorHAnsi"/>
          <w:b/>
          <w:u w:color="FF0000"/>
        </w:rPr>
        <w:t>3</w:t>
      </w:r>
      <w:r w:rsidR="00D03AA9" w:rsidRPr="000472C1">
        <w:rPr>
          <w:rFonts w:asciiTheme="minorHAnsi" w:hAnsiTheme="minorHAnsi"/>
          <w:b/>
          <w:u w:color="FF0000"/>
        </w:rPr>
        <w:t>. In attesa del coordinamento normativo previsto dall’art 1 comma 180 della legge 107/15</w:t>
      </w:r>
      <w:r w:rsidR="00655AC8" w:rsidRPr="000472C1">
        <w:rPr>
          <w:rFonts w:asciiTheme="minorHAnsi" w:hAnsiTheme="minorHAnsi"/>
          <w:b/>
          <w:u w:color="FF0000"/>
        </w:rPr>
        <w:t xml:space="preserve"> </w:t>
      </w:r>
      <w:r w:rsidR="00E978F5">
        <w:rPr>
          <w:rFonts w:asciiTheme="minorHAnsi" w:hAnsiTheme="minorHAnsi"/>
          <w:b/>
          <w:u w:color="FF0000"/>
        </w:rPr>
        <w:t>e in applicazione dell’art 1 comma 1,</w:t>
      </w:r>
      <w:r w:rsidR="00D03AA9" w:rsidRPr="000472C1">
        <w:rPr>
          <w:rFonts w:asciiTheme="minorHAnsi" w:hAnsiTheme="minorHAnsi"/>
          <w:b/>
          <w:u w:color="FF0000"/>
        </w:rPr>
        <w:t xml:space="preserve"> per l’anno scolastico 2017/18 il vincolo di cui all’art. </w:t>
      </w:r>
      <w:r w:rsidR="00D03AA9" w:rsidRPr="000472C1">
        <w:rPr>
          <w:rFonts w:asciiTheme="minorHAnsi" w:eastAsiaTheme="minorHAnsi" w:hAnsiTheme="minorHAnsi" w:cs="TimesNewRomanPSMT"/>
          <w:b/>
          <w:lang w:eastAsia="en-US"/>
        </w:rPr>
        <w:t xml:space="preserve">l’articolo 399, comma 3, del testo unico di cui al decreto legislativo 16 aprile 1994, n. 297 </w:t>
      </w:r>
      <w:r w:rsidR="00655AC8" w:rsidRPr="000472C1">
        <w:rPr>
          <w:rFonts w:asciiTheme="minorHAnsi" w:eastAsiaTheme="minorHAnsi" w:hAnsiTheme="minorHAnsi" w:cs="TimesNewRomanPSMT"/>
          <w:b/>
          <w:lang w:eastAsia="en-US"/>
        </w:rPr>
        <w:t>non viene applicato</w:t>
      </w:r>
      <w:r w:rsidR="00E978F5">
        <w:rPr>
          <w:rFonts w:asciiTheme="minorHAnsi" w:eastAsiaTheme="minorHAnsi" w:hAnsiTheme="minorHAnsi" w:cs="TimesNewRomanPSMT"/>
          <w:b/>
          <w:lang w:eastAsia="en-US"/>
        </w:rPr>
        <w:t>.</w:t>
      </w:r>
      <w:r w:rsidR="00655AC8" w:rsidRPr="000472C1">
        <w:rPr>
          <w:rFonts w:asciiTheme="minorHAnsi" w:eastAsiaTheme="minorHAnsi" w:hAnsiTheme="minorHAnsi" w:cs="TimesNewRomanPSMT"/>
          <w:b/>
          <w:color w:val="FF0000"/>
          <w:lang w:eastAsia="en-US"/>
        </w:rPr>
        <w:t xml:space="preserve"> </w:t>
      </w:r>
    </w:p>
    <w:p w:rsidR="00855DA3" w:rsidRPr="00855DA3" w:rsidRDefault="00855DA3" w:rsidP="00855DA3">
      <w:pPr>
        <w:jc w:val="both"/>
        <w:rPr>
          <w:rFonts w:asciiTheme="minorHAnsi" w:hAnsiTheme="minorHAnsi"/>
        </w:rPr>
      </w:pPr>
    </w:p>
    <w:p w:rsidR="00855DA3" w:rsidRPr="00855DA3" w:rsidRDefault="00867728" w:rsidP="00855DA3">
      <w:pPr>
        <w:jc w:val="both"/>
        <w:rPr>
          <w:rFonts w:asciiTheme="minorHAnsi" w:hAnsiTheme="minorHAnsi"/>
        </w:rPr>
      </w:pPr>
      <w:r>
        <w:rPr>
          <w:rFonts w:asciiTheme="minorHAnsi" w:hAnsiTheme="minorHAnsi"/>
          <w:b/>
        </w:rPr>
        <w:t>4</w:t>
      </w:r>
      <w:r w:rsidR="00855DA3" w:rsidRPr="00855DA3">
        <w:rPr>
          <w:rFonts w:asciiTheme="minorHAnsi" w:hAnsiTheme="minorHAnsi"/>
        </w:rPr>
        <w:t xml:space="preserve">. </w:t>
      </w:r>
      <w:r w:rsidR="00E978F5" w:rsidRPr="00E978F5">
        <w:rPr>
          <w:rFonts w:asciiTheme="minorHAnsi" w:hAnsiTheme="minorHAnsi"/>
          <w:b/>
        </w:rPr>
        <w:t>I docenti</w:t>
      </w:r>
      <w:r w:rsidR="00E978F5">
        <w:rPr>
          <w:rFonts w:asciiTheme="minorHAnsi" w:hAnsiTheme="minorHAnsi"/>
        </w:rPr>
        <w:t xml:space="preserve"> </w:t>
      </w:r>
      <w:r w:rsidR="00855DA3" w:rsidRPr="00855DA3">
        <w:rPr>
          <w:rFonts w:asciiTheme="minorHAnsi" w:hAnsiTheme="minorHAnsi"/>
        </w:rPr>
        <w:t>destinatari di nomina giuridica a tempo indeterminato successivamente al termine di presentazione delle domande di mobilità è riammesso nei termini entro 5 giorni dalla nomina e nel rispetto dei termini ultimi per la comunicazione al SIDI delle domande di mobilità previsti, per ciascun</w:t>
      </w:r>
      <w:r w:rsidR="00BE3517">
        <w:rPr>
          <w:rFonts w:asciiTheme="minorHAnsi" w:hAnsiTheme="minorHAnsi"/>
        </w:rPr>
        <w:t xml:space="preserve"> grado</w:t>
      </w:r>
      <w:r w:rsidR="00FE7A5A">
        <w:rPr>
          <w:rFonts w:asciiTheme="minorHAnsi" w:hAnsiTheme="minorHAnsi"/>
        </w:rPr>
        <w:t xml:space="preserve"> </w:t>
      </w:r>
      <w:r w:rsidR="00FE7A5A" w:rsidRPr="00FE7A5A">
        <w:rPr>
          <w:rFonts w:asciiTheme="minorHAnsi" w:hAnsiTheme="minorHAnsi"/>
          <w:b/>
        </w:rPr>
        <w:t>di istruzione</w:t>
      </w:r>
      <w:r w:rsidR="00E978F5">
        <w:rPr>
          <w:rFonts w:asciiTheme="minorHAnsi" w:hAnsiTheme="minorHAnsi"/>
        </w:rPr>
        <w:t>, nell’apposita O.M.</w:t>
      </w:r>
    </w:p>
    <w:p w:rsidR="00322CC0" w:rsidRPr="00855DA3" w:rsidRDefault="00322CC0" w:rsidP="00855DA3">
      <w:pPr>
        <w:jc w:val="both"/>
        <w:rPr>
          <w:rFonts w:asciiTheme="minorHAnsi" w:hAnsiTheme="minorHAnsi"/>
          <w:u w:color="FF0000"/>
        </w:rPr>
      </w:pPr>
    </w:p>
    <w:p w:rsidR="00855DA3" w:rsidRPr="00B35528" w:rsidRDefault="00867728" w:rsidP="00B35528">
      <w:pPr>
        <w:jc w:val="both"/>
        <w:rPr>
          <w:rFonts w:asciiTheme="minorHAnsi" w:hAnsiTheme="minorHAnsi"/>
          <w:color w:val="000000"/>
        </w:rPr>
      </w:pPr>
      <w:r w:rsidRPr="00B35528">
        <w:rPr>
          <w:rFonts w:asciiTheme="minorHAnsi" w:hAnsiTheme="minorHAnsi"/>
          <w:b/>
          <w:u w:color="FF0000"/>
        </w:rPr>
        <w:t>5</w:t>
      </w:r>
      <w:r w:rsidR="00855DA3" w:rsidRPr="00B35528">
        <w:rPr>
          <w:rFonts w:asciiTheme="minorHAnsi" w:hAnsiTheme="minorHAnsi"/>
          <w:u w:color="FF0000"/>
        </w:rPr>
        <w:t xml:space="preserve">. </w:t>
      </w:r>
      <w:r w:rsidR="004E1289" w:rsidRPr="00B35528">
        <w:rPr>
          <w:rFonts w:asciiTheme="minorHAnsi" w:hAnsiTheme="minorHAnsi" w:cs="Tahoma"/>
          <w:color w:val="000000"/>
        </w:rPr>
        <w:t xml:space="preserve">Per eccezionali motivi di ordine pubblico e di sicurezza personale, su richiesta delle competenti autorità, il Ministro dell’istruzione, dell’università e della ricerca può disporre il trasferimento </w:t>
      </w:r>
      <w:r w:rsidR="004E1289" w:rsidRPr="00B35528">
        <w:rPr>
          <w:rFonts w:asciiTheme="minorHAnsi" w:hAnsiTheme="minorHAnsi" w:cs="Tahoma"/>
          <w:b/>
          <w:bCs/>
          <w:color w:val="000000"/>
        </w:rPr>
        <w:t xml:space="preserve">o l’assegnazione provvisoria </w:t>
      </w:r>
      <w:r w:rsidR="004E1289" w:rsidRPr="00B35528">
        <w:rPr>
          <w:rFonts w:asciiTheme="minorHAnsi" w:hAnsiTheme="minorHAnsi" w:cs="Tahoma"/>
          <w:color w:val="000000"/>
        </w:rPr>
        <w:t>del personale interessato, anche in altra provincia, in deroga alle disposizioni di cui al presente contratto</w:t>
      </w:r>
      <w:r w:rsidR="004E1289" w:rsidRPr="00B35528">
        <w:rPr>
          <w:rFonts w:asciiTheme="minorHAnsi" w:hAnsiTheme="minorHAnsi" w:cs="Tahoma"/>
          <w:color w:val="000000"/>
          <w:sz w:val="22"/>
          <w:szCs w:val="22"/>
        </w:rPr>
        <w:t>.</w:t>
      </w:r>
    </w:p>
    <w:p w:rsidR="00790D30" w:rsidRDefault="00790D30" w:rsidP="00101B77">
      <w:pPr>
        <w:autoSpaceDE/>
        <w:autoSpaceDN/>
        <w:jc w:val="both"/>
        <w:rPr>
          <w:rFonts w:asciiTheme="minorHAnsi" w:eastAsiaTheme="minorHAnsi" w:hAnsiTheme="minorHAnsi" w:cstheme="minorBidi"/>
          <w:b/>
          <w:lang w:eastAsia="en-US"/>
        </w:rPr>
      </w:pPr>
    </w:p>
    <w:p w:rsidR="00F93FFD" w:rsidRPr="00400B82" w:rsidRDefault="00867728" w:rsidP="00101B77">
      <w:pPr>
        <w:autoSpaceDE/>
        <w:autoSpaceDN/>
        <w:jc w:val="both"/>
        <w:rPr>
          <w:rFonts w:asciiTheme="minorHAnsi" w:eastAsiaTheme="minorHAnsi" w:hAnsiTheme="minorHAnsi" w:cstheme="minorBidi"/>
          <w:b/>
          <w:lang w:eastAsia="en-US"/>
        </w:rPr>
      </w:pPr>
      <w:r w:rsidRPr="00400B82">
        <w:rPr>
          <w:rFonts w:asciiTheme="minorHAnsi" w:eastAsiaTheme="minorHAnsi" w:hAnsiTheme="minorHAnsi" w:cstheme="minorBidi"/>
          <w:b/>
          <w:lang w:eastAsia="en-US"/>
        </w:rPr>
        <w:t>6</w:t>
      </w:r>
      <w:r w:rsidR="00F93FFD" w:rsidRPr="00400B82">
        <w:rPr>
          <w:rFonts w:asciiTheme="minorHAnsi" w:eastAsiaTheme="minorHAnsi" w:hAnsiTheme="minorHAnsi" w:cstheme="minorBidi"/>
          <w:b/>
          <w:lang w:eastAsia="en-US"/>
        </w:rPr>
        <w:t xml:space="preserve">. </w:t>
      </w:r>
      <w:r w:rsidR="00101B77" w:rsidRPr="00400B82">
        <w:rPr>
          <w:rFonts w:asciiTheme="minorHAnsi" w:eastAsiaTheme="minorHAnsi" w:hAnsiTheme="minorHAnsi" w:cstheme="minorBidi"/>
          <w:b/>
          <w:lang w:eastAsia="en-US"/>
        </w:rPr>
        <w:t xml:space="preserve">Salvo quanto previsto per i </w:t>
      </w:r>
      <w:r w:rsidR="00D26C91" w:rsidRPr="00D26C91">
        <w:rPr>
          <w:rFonts w:asciiTheme="minorHAnsi" w:hAnsiTheme="minorHAnsi"/>
          <w:b/>
        </w:rPr>
        <w:t>percorsi di secondo livello del sistema di istruzione degli adulti</w:t>
      </w:r>
      <w:r w:rsidR="00D26C91" w:rsidRPr="00400B82">
        <w:rPr>
          <w:rFonts w:asciiTheme="minorHAnsi" w:eastAsiaTheme="minorHAnsi" w:hAnsiTheme="minorHAnsi" w:cstheme="minorBidi"/>
          <w:b/>
          <w:lang w:eastAsia="en-US"/>
        </w:rPr>
        <w:t xml:space="preserve"> </w:t>
      </w:r>
      <w:r w:rsidR="00101B77" w:rsidRPr="00400B82">
        <w:rPr>
          <w:rFonts w:asciiTheme="minorHAnsi" w:eastAsiaTheme="minorHAnsi" w:hAnsiTheme="minorHAnsi" w:cstheme="minorBidi"/>
          <w:b/>
          <w:lang w:eastAsia="en-US"/>
        </w:rPr>
        <w:t>e per le sezioni carcerarie ed ospedaliere o per le sezioni di scuola speciale, nonché per i movimenti tra le sedi di organico dei centri per l’educazione degli adulti</w:t>
      </w:r>
      <w:r w:rsidR="00FA0B8F">
        <w:rPr>
          <w:rFonts w:asciiTheme="minorHAnsi" w:eastAsiaTheme="minorHAnsi" w:hAnsiTheme="minorHAnsi" w:cstheme="minorBidi"/>
          <w:b/>
          <w:lang w:eastAsia="en-US"/>
        </w:rPr>
        <w:t>,</w:t>
      </w:r>
      <w:r w:rsidR="00C61096" w:rsidRPr="00400B82">
        <w:rPr>
          <w:rFonts w:asciiTheme="minorHAnsi" w:eastAsiaTheme="minorHAnsi" w:hAnsiTheme="minorHAnsi" w:cstheme="minorBidi"/>
          <w:b/>
          <w:lang w:eastAsia="en-US"/>
        </w:rPr>
        <w:t xml:space="preserve"> le preferenze di scuola vengono espresse</w:t>
      </w:r>
      <w:r w:rsidR="00D26C91">
        <w:rPr>
          <w:rFonts w:asciiTheme="minorHAnsi" w:eastAsiaTheme="minorHAnsi" w:hAnsiTheme="minorHAnsi" w:cstheme="minorBidi"/>
          <w:b/>
          <w:lang w:eastAsia="en-US"/>
        </w:rPr>
        <w:t xml:space="preserve"> attraverso il codice di istituzione</w:t>
      </w:r>
      <w:r w:rsidR="00C61096" w:rsidRPr="00400B82">
        <w:rPr>
          <w:rFonts w:asciiTheme="minorHAnsi" w:eastAsiaTheme="minorHAnsi" w:hAnsiTheme="minorHAnsi" w:cstheme="minorBidi"/>
          <w:b/>
          <w:lang w:eastAsia="en-US"/>
        </w:rPr>
        <w:t xml:space="preserve"> scolastica autonoma</w:t>
      </w:r>
      <w:r w:rsidR="00101B77" w:rsidRPr="00400B82">
        <w:rPr>
          <w:rFonts w:asciiTheme="minorHAnsi" w:eastAsiaTheme="minorHAnsi" w:hAnsiTheme="minorHAnsi" w:cstheme="minorBidi"/>
          <w:b/>
          <w:lang w:eastAsia="en-US"/>
        </w:rPr>
        <w:t>.</w:t>
      </w:r>
    </w:p>
    <w:p w:rsidR="00101B77" w:rsidRPr="00400B82" w:rsidRDefault="00101B77" w:rsidP="00F93FFD">
      <w:pPr>
        <w:autoSpaceDE/>
        <w:autoSpaceDN/>
        <w:jc w:val="both"/>
        <w:rPr>
          <w:rFonts w:asciiTheme="minorHAnsi" w:eastAsiaTheme="minorHAnsi" w:hAnsiTheme="minorHAnsi" w:cstheme="minorBidi"/>
          <w:b/>
          <w:lang w:eastAsia="en-US"/>
        </w:rPr>
      </w:pPr>
    </w:p>
    <w:p w:rsidR="00A4468C" w:rsidRPr="00A4468C" w:rsidRDefault="00A4468C" w:rsidP="00A4468C">
      <w:pPr>
        <w:adjustRightInd w:val="0"/>
        <w:jc w:val="both"/>
        <w:rPr>
          <w:rFonts w:asciiTheme="minorHAnsi" w:hAnsiTheme="minorHAnsi" w:cs="Tahoma"/>
          <w:b/>
        </w:rPr>
      </w:pPr>
      <w:r w:rsidRPr="00A4468C">
        <w:rPr>
          <w:rFonts w:asciiTheme="minorHAnsi" w:hAnsiTheme="minorHAnsi" w:cs="Tahoma"/>
          <w:b/>
        </w:rPr>
        <w:t>7. In applicazione dell’art 1 comma 5 della legge 107/15 che prevede: ’</w:t>
      </w:r>
      <w:r w:rsidRPr="00A4468C">
        <w:rPr>
          <w:rFonts w:asciiTheme="minorHAnsi" w:eastAsiaTheme="minorHAnsi" w:hAnsiTheme="minorHAnsi" w:cs="Tahoma"/>
          <w:b/>
          <w:i/>
          <w:lang w:eastAsia="en-US"/>
        </w:rPr>
        <w:t>al fine di dare piena attuazione al processo di realizzazione dell’autonomia e di riorganizzazione dell’intero sistema di istruzione, è istituito per l’intera istituzione scolastica, o istituto comprensivo, e per tutti gli indirizzi degli istituti secondari di secondo grado afferenti alla medesima istituzione scolastica l’organico dell’autonomia, funzionale alle esigenze didattiche, organizzative e progettuali delle istituzioni scolastiche come emergenti dal piano triennale dell’offerta formativa</w:t>
      </w:r>
      <w:r w:rsidRPr="00A4468C">
        <w:rPr>
          <w:rFonts w:asciiTheme="minorHAnsi" w:eastAsiaTheme="minorHAnsi" w:hAnsiTheme="minorHAnsi" w:cs="Tahoma"/>
          <w:b/>
          <w:lang w:eastAsia="en-US"/>
        </w:rPr>
        <w:t xml:space="preserve">’, </w:t>
      </w:r>
      <w:r w:rsidRPr="00A4468C">
        <w:rPr>
          <w:rFonts w:asciiTheme="minorHAnsi" w:hAnsiTheme="minorHAnsi" w:cs="Tahoma"/>
          <w:b/>
        </w:rPr>
        <w:t xml:space="preserve">per l’anno scolastico 2017/18, ferme restando le prerogative dei Dirigenti scolastici e degli organi collegiali relative all’assegnazione dei docenti alle classi e alle attività, i posti di un’autonomia scolastica situati in sedi ubicate in comuni diversi rispetto a quello sede di organico sono assegnati, nel limite delle disponibilità destinate ai movimenti, secondo le modalità e i criteri definiti dalla contrattazione di istituto. La contrattazione dovrà concludersi in tempi utili per il regolare avvio dell’anno scolastico all’1/9/2017. Sono comunque salvaguardate </w:t>
      </w:r>
      <w:r w:rsidRPr="00A4468C">
        <w:rPr>
          <w:rFonts w:asciiTheme="minorHAnsi" w:eastAsiaTheme="minorHAnsi" w:hAnsiTheme="minorHAnsi" w:cs="Tahoma"/>
          <w:b/>
          <w:lang w:eastAsia="en-US"/>
        </w:rPr>
        <w:t>le precedenze di cui al successivo articolo 13.</w:t>
      </w:r>
    </w:p>
    <w:p w:rsidR="003C2971" w:rsidRDefault="003C2971" w:rsidP="007A2E9C">
      <w:pPr>
        <w:autoSpaceDE/>
        <w:autoSpaceDN/>
        <w:jc w:val="both"/>
        <w:rPr>
          <w:rFonts w:asciiTheme="minorHAnsi" w:eastAsiaTheme="minorHAnsi" w:hAnsiTheme="minorHAnsi" w:cstheme="minorBidi"/>
          <w:lang w:eastAsia="en-US"/>
        </w:rPr>
      </w:pPr>
    </w:p>
    <w:p w:rsidR="00674FD3" w:rsidRPr="00674FD3" w:rsidRDefault="00D707C5" w:rsidP="00674FD3">
      <w:pPr>
        <w:jc w:val="both"/>
        <w:rPr>
          <w:rFonts w:asciiTheme="minorHAnsi" w:hAnsiTheme="minorHAnsi"/>
        </w:rPr>
      </w:pPr>
      <w:r>
        <w:rPr>
          <w:rFonts w:asciiTheme="minorHAnsi" w:eastAsiaTheme="minorHAnsi" w:hAnsiTheme="minorHAnsi" w:cstheme="minorBidi"/>
          <w:b/>
          <w:lang w:eastAsia="en-US"/>
        </w:rPr>
        <w:t>8</w:t>
      </w:r>
      <w:r w:rsidR="00674FD3" w:rsidRPr="00674FD3">
        <w:rPr>
          <w:rFonts w:asciiTheme="minorHAnsi" w:eastAsiaTheme="minorHAnsi" w:hAnsiTheme="minorHAnsi" w:cstheme="minorBidi"/>
          <w:i/>
          <w:lang w:eastAsia="en-US"/>
        </w:rPr>
        <w:t>.</w:t>
      </w:r>
      <w:r w:rsidR="00674FD3" w:rsidRPr="00674FD3">
        <w:rPr>
          <w:rFonts w:asciiTheme="minorHAnsi" w:hAnsiTheme="minorHAnsi"/>
        </w:rPr>
        <w:t xml:space="preserve"> </w:t>
      </w:r>
      <w:r w:rsidR="00674FD3" w:rsidRPr="00674FD3">
        <w:rPr>
          <w:rFonts w:asciiTheme="minorHAnsi" w:hAnsiTheme="minorHAnsi"/>
          <w:b/>
        </w:rPr>
        <w:t>Il personale titolare nei comuni che hanno modificato nell’ultimo triennio la propria collocazione provinciale partecipano a domanda alla mobilità per la provincia di precedente titolarità o a quella per la provincia di nuova titolarità. Nel primo caso i docenti partecipano alla fase dei movimenti nella provincia di precedente titolarità in posizione paritaria con i docenti titolari nella stessa provincia</w:t>
      </w:r>
      <w:r w:rsidR="00FA0B8F">
        <w:rPr>
          <w:rFonts w:asciiTheme="minorHAnsi" w:hAnsiTheme="minorHAnsi"/>
          <w:b/>
        </w:rPr>
        <w:t xml:space="preserve">. </w:t>
      </w:r>
      <w:r w:rsidR="00FA0B8F" w:rsidRPr="00FA0B8F">
        <w:rPr>
          <w:rFonts w:asciiTheme="minorHAnsi" w:hAnsiTheme="minorHAnsi"/>
          <w:b/>
          <w:u w:color="FF0000"/>
        </w:rPr>
        <w:t>Pertanto, prima delle  operazioni  di mobilità, essi otterra</w:t>
      </w:r>
      <w:r w:rsidR="00B35528">
        <w:rPr>
          <w:rFonts w:asciiTheme="minorHAnsi" w:hAnsiTheme="minorHAnsi"/>
          <w:b/>
          <w:u w:color="FF0000"/>
        </w:rPr>
        <w:t>n</w:t>
      </w:r>
      <w:r w:rsidR="00FA0B8F" w:rsidRPr="00FA0B8F">
        <w:rPr>
          <w:rFonts w:asciiTheme="minorHAnsi" w:hAnsiTheme="minorHAnsi"/>
          <w:b/>
          <w:u w:color="FF0000"/>
        </w:rPr>
        <w:t>no la modifica della provincia di titolarità a cura dell’ufficio scolastico competente</w:t>
      </w:r>
      <w:r w:rsidR="00674FD3" w:rsidRPr="00674FD3">
        <w:rPr>
          <w:rFonts w:asciiTheme="minorHAnsi" w:hAnsiTheme="minorHAnsi"/>
          <w:b/>
        </w:rPr>
        <w:t xml:space="preserve">   </w:t>
      </w:r>
      <w:r w:rsidR="00674FD3" w:rsidRPr="00674FD3">
        <w:rPr>
          <w:rFonts w:asciiTheme="minorHAnsi" w:hAnsiTheme="minorHAnsi"/>
        </w:rPr>
        <w:t xml:space="preserve"> </w:t>
      </w:r>
    </w:p>
    <w:p w:rsidR="00465D61" w:rsidRPr="00674FD3" w:rsidRDefault="00465D61" w:rsidP="00855DA3">
      <w:pPr>
        <w:autoSpaceDE/>
        <w:autoSpaceDN/>
        <w:rPr>
          <w:rFonts w:asciiTheme="minorHAnsi" w:eastAsiaTheme="minorHAnsi" w:hAnsiTheme="minorHAnsi" w:cstheme="minorBidi"/>
          <w:i/>
          <w:lang w:eastAsia="en-US"/>
        </w:rPr>
      </w:pPr>
    </w:p>
    <w:p w:rsidR="00C1153E" w:rsidRPr="00C1153E" w:rsidRDefault="00D707C5" w:rsidP="00C1153E">
      <w:pPr>
        <w:jc w:val="both"/>
        <w:rPr>
          <w:rFonts w:asciiTheme="minorHAnsi" w:hAnsiTheme="minorHAnsi"/>
          <w:u w:color="FF0000"/>
        </w:rPr>
      </w:pPr>
      <w:r>
        <w:rPr>
          <w:rFonts w:asciiTheme="minorHAnsi" w:eastAsiaTheme="minorHAnsi" w:hAnsiTheme="minorHAnsi" w:cstheme="minorBidi"/>
          <w:b/>
          <w:lang w:eastAsia="en-US"/>
        </w:rPr>
        <w:t>9</w:t>
      </w:r>
      <w:r w:rsidR="00C1153E">
        <w:rPr>
          <w:rFonts w:asciiTheme="minorHAnsi" w:eastAsiaTheme="minorHAnsi" w:hAnsiTheme="minorHAnsi" w:cstheme="minorBidi"/>
          <w:lang w:eastAsia="en-US"/>
        </w:rPr>
        <w:t xml:space="preserve">. </w:t>
      </w:r>
      <w:r w:rsidR="00C1153E" w:rsidRPr="00C1153E">
        <w:rPr>
          <w:rFonts w:asciiTheme="minorHAnsi" w:hAnsiTheme="minorHAnsi"/>
          <w:u w:color="FF0000"/>
        </w:rPr>
        <w:t xml:space="preserve">Il personale docente titolare di cattedra o posto in scuole oggetto di dimensionamento </w:t>
      </w:r>
      <w:r w:rsidR="00C1153E" w:rsidRPr="00C1153E">
        <w:rPr>
          <w:rFonts w:asciiTheme="minorHAnsi" w:hAnsiTheme="minorHAnsi"/>
          <w:b/>
          <w:u w:color="FF0000"/>
        </w:rPr>
        <w:t>o</w:t>
      </w:r>
      <w:r w:rsidR="00C1153E" w:rsidRPr="00C1153E">
        <w:rPr>
          <w:rFonts w:asciiTheme="minorHAnsi" w:hAnsiTheme="minorHAnsi"/>
          <w:u w:color="FF0000"/>
        </w:rPr>
        <w:t xml:space="preserve"> soppressione o contrazione di organico, individuato soprannumerario in base ai criteri riportati nelle specifiche disposizioni contenute nei successivi articoli del presente contratto, ha titolo a partecipare a domanda alle operazioni di mobilità. Qualora nel corso delle stesse operazioni non ott</w:t>
      </w:r>
      <w:r w:rsidR="0038179F">
        <w:rPr>
          <w:rFonts w:asciiTheme="minorHAnsi" w:hAnsiTheme="minorHAnsi"/>
          <w:u w:color="FF0000"/>
        </w:rPr>
        <w:t xml:space="preserve">enga il trasferimento nelle </w:t>
      </w:r>
      <w:r w:rsidR="0038179F" w:rsidRPr="0038179F">
        <w:rPr>
          <w:rFonts w:asciiTheme="minorHAnsi" w:hAnsiTheme="minorHAnsi"/>
          <w:b/>
          <w:u w:color="FF0000"/>
        </w:rPr>
        <w:t>preferenze</w:t>
      </w:r>
      <w:r w:rsidR="00C1153E" w:rsidRPr="00C1153E">
        <w:rPr>
          <w:rFonts w:asciiTheme="minorHAnsi" w:hAnsiTheme="minorHAnsi"/>
          <w:u w:color="FF0000"/>
        </w:rPr>
        <w:t xml:space="preserve"> richieste, ovvero non possa essere re</w:t>
      </w:r>
      <w:r w:rsidR="0038179F">
        <w:rPr>
          <w:rFonts w:asciiTheme="minorHAnsi" w:hAnsiTheme="minorHAnsi"/>
          <w:u w:color="FF0000"/>
        </w:rPr>
        <w:t xml:space="preserve">integrato nella </w:t>
      </w:r>
      <w:r w:rsidR="0038179F" w:rsidRPr="0038179F">
        <w:rPr>
          <w:rFonts w:asciiTheme="minorHAnsi" w:hAnsiTheme="minorHAnsi"/>
          <w:b/>
          <w:u w:color="FF0000"/>
        </w:rPr>
        <w:t>scuola</w:t>
      </w:r>
      <w:r w:rsidR="00C1153E" w:rsidRPr="00C1153E">
        <w:rPr>
          <w:rFonts w:asciiTheme="minorHAnsi" w:hAnsiTheme="minorHAnsi"/>
          <w:u w:color="FF0000"/>
        </w:rPr>
        <w:t xml:space="preserve"> di titolarità resasi disponibile nel corso e per effetto delle medesime operazioni, è soggetto al trasferimento d’ufficio al fine di ottenere una nuova titolarità</w:t>
      </w:r>
      <w:r w:rsidR="00FA0B8F">
        <w:rPr>
          <w:rFonts w:asciiTheme="minorHAnsi" w:hAnsiTheme="minorHAnsi"/>
          <w:u w:color="FF0000"/>
        </w:rPr>
        <w:t>.</w:t>
      </w:r>
      <w:r w:rsidR="00C1153E" w:rsidRPr="00C1153E">
        <w:rPr>
          <w:rFonts w:asciiTheme="minorHAnsi" w:hAnsiTheme="minorHAnsi"/>
          <w:b/>
          <w:u w:color="FF0000"/>
        </w:rPr>
        <w:t xml:space="preserve"> </w:t>
      </w:r>
      <w:r w:rsidR="00C1153E" w:rsidRPr="00C1153E">
        <w:rPr>
          <w:rFonts w:asciiTheme="minorHAnsi" w:hAnsiTheme="minorHAnsi"/>
          <w:u w:color="FF0000"/>
        </w:rPr>
        <w:t>Le modalità di individuazione del soprannumerario, i criteri di effettuazione dei trasferimenti d’ufficio e l’ordine delle operazioni ad essi attinenti sono riportati negli specifici titoli del presente contratto, riguardanti ciascuna tipologia di personale.</w:t>
      </w:r>
    </w:p>
    <w:p w:rsidR="00465D61" w:rsidRPr="00855DA3" w:rsidRDefault="00465D61" w:rsidP="00855DA3">
      <w:pPr>
        <w:autoSpaceDE/>
        <w:autoSpaceDN/>
        <w:rPr>
          <w:rFonts w:asciiTheme="minorHAnsi" w:eastAsiaTheme="minorHAnsi" w:hAnsiTheme="minorHAnsi" w:cstheme="minorBidi"/>
          <w:lang w:eastAsia="en-US"/>
        </w:rPr>
      </w:pPr>
    </w:p>
    <w:p w:rsidR="00855DA3" w:rsidRPr="00570416" w:rsidRDefault="00855DA3" w:rsidP="00855DA3">
      <w:pPr>
        <w:jc w:val="both"/>
        <w:rPr>
          <w:rFonts w:asciiTheme="minorHAnsi" w:hAnsiTheme="minorHAnsi"/>
          <w:u w:color="FF0000"/>
        </w:rPr>
      </w:pPr>
      <w:r w:rsidRPr="00570416">
        <w:rPr>
          <w:rFonts w:asciiTheme="minorHAnsi" w:hAnsiTheme="minorHAnsi"/>
          <w:u w:color="FF0000"/>
        </w:rPr>
        <w:t xml:space="preserve">ART. 4 –MOBILITA’ PROFESSIONALE </w:t>
      </w:r>
    </w:p>
    <w:p w:rsidR="00855DA3" w:rsidRPr="00855DA3" w:rsidRDefault="00855DA3" w:rsidP="00855DA3">
      <w:pPr>
        <w:jc w:val="both"/>
        <w:rPr>
          <w:rFonts w:asciiTheme="minorHAnsi" w:hAnsiTheme="minorHAnsi"/>
          <w:u w:color="FF0000"/>
        </w:rPr>
      </w:pPr>
    </w:p>
    <w:p w:rsidR="00855DA3" w:rsidRPr="00F53294" w:rsidRDefault="00855DA3" w:rsidP="00855DA3">
      <w:pPr>
        <w:jc w:val="both"/>
        <w:rPr>
          <w:rFonts w:asciiTheme="minorHAnsi" w:hAnsiTheme="minorHAnsi"/>
          <w:u w:color="FF0000"/>
        </w:rPr>
      </w:pPr>
      <w:r w:rsidRPr="00855DA3">
        <w:rPr>
          <w:rFonts w:asciiTheme="minorHAnsi" w:hAnsiTheme="minorHAnsi"/>
          <w:u w:color="FF0000"/>
        </w:rPr>
        <w:t xml:space="preserve">1.Le disposizioni relative alla mobilità professionale, contenute nel presente contratto, si applicano ai docenti, che, al momento della presentazione della domanda, abbiano superato il periodo di prova. Gli stessi devono essere in possesso della specifica abilitazione (1) per il passaggio al ruolo richiesto ovvero, per quanto riguarda i passaggi di </w:t>
      </w:r>
      <w:r w:rsidRPr="00855DA3">
        <w:rPr>
          <w:rFonts w:asciiTheme="minorHAnsi" w:hAnsiTheme="minorHAnsi"/>
          <w:u w:color="FF0000"/>
        </w:rPr>
        <w:lastRenderedPageBreak/>
        <w:t xml:space="preserve">cattedra, della specifica abilitazione alla classe di concorso richiesta. </w:t>
      </w:r>
      <w:r w:rsidRPr="00F53294">
        <w:rPr>
          <w:rFonts w:asciiTheme="minorHAnsi" w:hAnsiTheme="minorHAnsi"/>
          <w:u w:color="FF0000"/>
        </w:rPr>
        <w:t xml:space="preserve">Sono fatte salve le successive precisazioni relativamente agli insegnanti tecnico-pratici ed agli assistenti di cattedra. </w:t>
      </w:r>
    </w:p>
    <w:p w:rsidR="00855DA3" w:rsidRPr="00855DA3" w:rsidRDefault="00855DA3" w:rsidP="00855DA3">
      <w:pPr>
        <w:jc w:val="both"/>
        <w:rPr>
          <w:rFonts w:asciiTheme="minorHAnsi" w:hAnsiTheme="minorHAnsi"/>
          <w:u w:color="FF0000"/>
        </w:rPr>
      </w:pPr>
    </w:p>
    <w:p w:rsidR="00855DA3" w:rsidRPr="00322CC0" w:rsidRDefault="00855DA3" w:rsidP="00855DA3">
      <w:pPr>
        <w:jc w:val="both"/>
        <w:rPr>
          <w:rFonts w:asciiTheme="minorHAnsi" w:hAnsiTheme="minorHAnsi"/>
          <w:strike/>
          <w:u w:color="FF0000"/>
        </w:rPr>
      </w:pPr>
      <w:r w:rsidRPr="00855DA3">
        <w:rPr>
          <w:rFonts w:asciiTheme="minorHAnsi" w:hAnsiTheme="minorHAnsi"/>
          <w:u w:color="FF0000"/>
        </w:rPr>
        <w:t xml:space="preserve">2. Il personale che ottiene la mobilità professionale </w:t>
      </w:r>
      <w:r w:rsidR="00A46EDE">
        <w:rPr>
          <w:rFonts w:asciiTheme="minorHAnsi" w:hAnsiTheme="minorHAnsi"/>
          <w:b/>
          <w:u w:color="FF0000"/>
        </w:rPr>
        <w:t>acquisisce</w:t>
      </w:r>
      <w:r w:rsidR="00322CC0" w:rsidRPr="00322CC0">
        <w:rPr>
          <w:rFonts w:asciiTheme="minorHAnsi" w:hAnsiTheme="minorHAnsi"/>
          <w:b/>
          <w:u w:color="FF0000"/>
        </w:rPr>
        <w:t xml:space="preserve"> la titolarità secondo quanto previsto dal successivo articolo 6.</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3.</w:t>
      </w:r>
      <w:r w:rsidR="005022BA">
        <w:rPr>
          <w:rFonts w:asciiTheme="minorHAnsi" w:hAnsiTheme="minorHAnsi"/>
          <w:u w:color="FF0000"/>
        </w:rPr>
        <w:t xml:space="preserve"> </w:t>
      </w:r>
      <w:r w:rsidRPr="00855DA3">
        <w:rPr>
          <w:rFonts w:asciiTheme="minorHAnsi" w:hAnsiTheme="minorHAnsi"/>
          <w:u w:color="FF0000"/>
        </w:rPr>
        <w:t>In particolare può chiedere il passaggio: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nel ruolo della scuola dell’infanzia, purché in possesso dell’abilitazione (1) all’insegnamento nelle scuole dell’infanzia:</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a) il personale insegnante delle scuole primarie;</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b) il personale delle scuole secondarie di I e II grado – ivi compreso il personale diplomato;</w:t>
      </w:r>
    </w:p>
    <w:p w:rsidR="00DC041D" w:rsidRDefault="00855DA3" w:rsidP="00855DA3">
      <w:pPr>
        <w:jc w:val="both"/>
        <w:rPr>
          <w:rFonts w:asciiTheme="minorHAnsi" w:hAnsiTheme="minorHAnsi"/>
          <w:u w:color="FF0000"/>
        </w:rPr>
      </w:pPr>
      <w:r w:rsidRPr="00855DA3">
        <w:rPr>
          <w:rFonts w:asciiTheme="minorHAnsi" w:hAnsiTheme="minorHAnsi"/>
          <w:u w:color="FF0000"/>
        </w:rPr>
        <w:t>c) il personale educativo</w:t>
      </w:r>
      <w:r w:rsidR="00570416">
        <w:rPr>
          <w:rFonts w:asciiTheme="minorHAnsi" w:hAnsiTheme="minorHAnsi"/>
          <w:u w:color="FF0000"/>
        </w:rPr>
        <w:t xml:space="preserve"> </w:t>
      </w:r>
    </w:p>
    <w:p w:rsidR="00DC041D" w:rsidRDefault="00DC041D"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nel ruolo della scuola primaria, purché in possesso del titolo di abilitazione (1) all’insegnamento nelle scuole primarie:</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a) il personale insegnante delle scuole dell’infanzia;</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b) il personale insegnante nelle scuole secondar</w:t>
      </w:r>
      <w:r w:rsidR="00CA13C3">
        <w:rPr>
          <w:rFonts w:asciiTheme="minorHAnsi" w:hAnsiTheme="minorHAnsi"/>
          <w:u w:color="FF0000"/>
        </w:rPr>
        <w:t xml:space="preserve">ie di I e II grado </w:t>
      </w:r>
      <w:r w:rsidRPr="00855DA3">
        <w:rPr>
          <w:rFonts w:asciiTheme="minorHAnsi" w:hAnsiTheme="minorHAnsi"/>
          <w:u w:color="FF0000"/>
        </w:rPr>
        <w:t>appartenenti sia ai ruoli dei laureati sia ai ruoli dei diplomati;</w:t>
      </w:r>
    </w:p>
    <w:p w:rsidR="00855DA3" w:rsidRPr="00855DA3" w:rsidRDefault="00855DA3" w:rsidP="00855DA3">
      <w:pPr>
        <w:jc w:val="both"/>
        <w:rPr>
          <w:rFonts w:asciiTheme="minorHAnsi" w:hAnsiTheme="minorHAnsi"/>
          <w:u w:color="FF0000"/>
        </w:rPr>
      </w:pPr>
      <w:r w:rsidRPr="00ED5BA5">
        <w:rPr>
          <w:rFonts w:asciiTheme="minorHAnsi" w:hAnsiTheme="minorHAnsi"/>
          <w:u w:color="FF0000"/>
        </w:rPr>
        <w:t>c) il personale educativo</w:t>
      </w:r>
      <w:r w:rsidRPr="00855DA3">
        <w:rPr>
          <w:rFonts w:asciiTheme="minorHAnsi" w:hAnsiTheme="minorHAnsi"/>
          <w:u w:color="FF0000"/>
        </w:rPr>
        <w:t xml:space="preserve"> </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nel ruolo della scuola secondaria di I grado, purché in pos</w:t>
      </w:r>
      <w:r w:rsidR="00CA13C3">
        <w:rPr>
          <w:rFonts w:asciiTheme="minorHAnsi" w:hAnsiTheme="minorHAnsi"/>
          <w:u w:color="FF0000"/>
        </w:rPr>
        <w:t>sesso</w:t>
      </w:r>
      <w:r w:rsidR="00A46EDE">
        <w:rPr>
          <w:rFonts w:asciiTheme="minorHAnsi" w:hAnsiTheme="minorHAnsi"/>
          <w:u w:color="FF0000"/>
        </w:rPr>
        <w:t xml:space="preserve"> </w:t>
      </w:r>
      <w:r w:rsidR="00A46EDE" w:rsidRPr="00A46EDE">
        <w:rPr>
          <w:rFonts w:asciiTheme="minorHAnsi" w:hAnsiTheme="minorHAnsi"/>
          <w:b/>
          <w:u w:color="FF0000"/>
        </w:rPr>
        <w:t>dell’abilitazione</w:t>
      </w:r>
      <w:r w:rsidR="001632F6">
        <w:rPr>
          <w:rFonts w:asciiTheme="minorHAnsi" w:hAnsiTheme="minorHAnsi"/>
          <w:b/>
          <w:u w:color="FF0000"/>
        </w:rPr>
        <w:t xml:space="preserve"> (2)</w:t>
      </w:r>
      <w:r w:rsidRPr="00855DA3">
        <w:rPr>
          <w:rFonts w:asciiTheme="minorHAnsi" w:hAnsiTheme="minorHAnsi"/>
          <w:u w:color="FF0000"/>
        </w:rPr>
        <w:t>:</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a) il personale insegnante delle scuole dell’infanzia, primarie e della scuola secondar</w:t>
      </w:r>
      <w:r w:rsidR="00CA13C3">
        <w:rPr>
          <w:rFonts w:asciiTheme="minorHAnsi" w:hAnsiTheme="minorHAnsi"/>
          <w:u w:color="FF0000"/>
        </w:rPr>
        <w:t>ia di secondo grado</w:t>
      </w:r>
      <w:r w:rsidRPr="00855DA3">
        <w:rPr>
          <w:rFonts w:asciiTheme="minorHAnsi" w:hAnsiTheme="minorHAnsi"/>
          <w:u w:color="FF0000"/>
        </w:rPr>
        <w:t>;</w:t>
      </w:r>
    </w:p>
    <w:p w:rsidR="00855DA3" w:rsidRDefault="00DC041D" w:rsidP="00855DA3">
      <w:pPr>
        <w:jc w:val="both"/>
        <w:rPr>
          <w:rFonts w:asciiTheme="minorHAnsi" w:hAnsiTheme="minorHAnsi"/>
          <w:u w:color="FF0000"/>
        </w:rPr>
      </w:pPr>
      <w:r>
        <w:rPr>
          <w:rFonts w:asciiTheme="minorHAnsi" w:hAnsiTheme="minorHAnsi"/>
          <w:u w:color="FF0000"/>
        </w:rPr>
        <w:t>b) il personale educativo</w:t>
      </w:r>
    </w:p>
    <w:p w:rsidR="00DC041D" w:rsidRPr="00855DA3" w:rsidRDefault="00DC041D"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nel ruolo dei docenti laureati della scuola secondaria di II grado, purché in pos</w:t>
      </w:r>
      <w:r w:rsidR="00CA13C3">
        <w:rPr>
          <w:rFonts w:asciiTheme="minorHAnsi" w:hAnsiTheme="minorHAnsi"/>
          <w:u w:color="FF0000"/>
        </w:rPr>
        <w:t>sesso</w:t>
      </w:r>
      <w:r w:rsidR="00A46EDE">
        <w:rPr>
          <w:rFonts w:asciiTheme="minorHAnsi" w:hAnsiTheme="minorHAnsi"/>
          <w:u w:color="FF0000"/>
        </w:rPr>
        <w:t xml:space="preserve"> </w:t>
      </w:r>
      <w:r w:rsidR="00A46EDE" w:rsidRPr="00A46EDE">
        <w:rPr>
          <w:rFonts w:asciiTheme="minorHAnsi" w:hAnsiTheme="minorHAnsi"/>
          <w:b/>
          <w:u w:color="FF0000"/>
        </w:rPr>
        <w:t>dell’abilitazione</w:t>
      </w:r>
      <w:r w:rsidR="001632F6">
        <w:rPr>
          <w:rFonts w:asciiTheme="minorHAnsi" w:hAnsiTheme="minorHAnsi"/>
          <w:b/>
          <w:u w:color="FF0000"/>
        </w:rPr>
        <w:t xml:space="preserve"> (2)</w:t>
      </w:r>
      <w:r w:rsidRPr="00855DA3">
        <w:rPr>
          <w:rFonts w:asciiTheme="minorHAnsi" w:hAnsiTheme="minorHAnsi"/>
          <w:u w:color="FF0000"/>
        </w:rPr>
        <w:t xml:space="preserve">: </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a) il personale insegnante delle scuole dell’infanzia, primarie e della scuola secondaria di primo grado;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b) il personale educativo;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c) il personale diplomato delle scuole secon</w:t>
      </w:r>
      <w:r w:rsidR="00CA13C3">
        <w:rPr>
          <w:rFonts w:asciiTheme="minorHAnsi" w:hAnsiTheme="minorHAnsi"/>
          <w:u w:color="FF0000"/>
        </w:rPr>
        <w:t xml:space="preserve">darie di II grado </w:t>
      </w:r>
      <w:r w:rsidRPr="00855DA3">
        <w:rPr>
          <w:rFonts w:asciiTheme="minorHAnsi" w:hAnsiTheme="minorHAnsi"/>
          <w:u w:color="FF0000"/>
        </w:rPr>
        <w:t>che aspira a passare nei ruoli del personale insegnante laureato;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nel ruolo della scuola dell’infanzia, primaria, secondaria di primo e secondo grado, su posto di sostegno: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a) il personale insegnante ed educativo che, oltre ai requisiti previsti per il passaggio richiesto, possiede anche lo specifico titolo di specializzazione per l’insegnamento sul corrispondente posto di sostegno.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4. Il passaggio nel ruolo del personale educativo può essere richiesto da:</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a) insegnanti di scuola dell’infanzia;</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b) insegnanti di scuola primaria;</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c) insegnanti di scuola secondaria di I grado;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d) insegnanti di istituti di istruzione seco</w:t>
      </w:r>
      <w:r w:rsidR="00CA13C3">
        <w:rPr>
          <w:rFonts w:asciiTheme="minorHAnsi" w:hAnsiTheme="minorHAnsi"/>
          <w:u w:color="FF0000"/>
        </w:rPr>
        <w:t xml:space="preserve">ndaria di II grado </w:t>
      </w:r>
      <w:r w:rsidRPr="00855DA3">
        <w:rPr>
          <w:rFonts w:asciiTheme="minorHAnsi" w:hAnsiTheme="minorHAnsi"/>
          <w:u w:color="FF0000"/>
        </w:rPr>
        <w:t>appartenenti sia ai ruoli dei laureati sia ai ruoli dei diplomati;</w:t>
      </w:r>
    </w:p>
    <w:p w:rsidR="00855DA3" w:rsidRPr="00855DA3" w:rsidRDefault="005022BA" w:rsidP="00855DA3">
      <w:pPr>
        <w:jc w:val="both"/>
        <w:rPr>
          <w:rFonts w:asciiTheme="minorHAnsi" w:hAnsiTheme="minorHAnsi"/>
          <w:u w:color="FF0000"/>
        </w:rPr>
      </w:pPr>
      <w:r>
        <w:rPr>
          <w:rFonts w:asciiTheme="minorHAnsi" w:hAnsiTheme="minorHAnsi"/>
          <w:b/>
          <w:u w:color="FF0000"/>
        </w:rPr>
        <w:t>d</w:t>
      </w:r>
      <w:r w:rsidR="001917B8" w:rsidRPr="001917B8">
        <w:rPr>
          <w:rFonts w:asciiTheme="minorHAnsi" w:hAnsiTheme="minorHAnsi"/>
          <w:b/>
          <w:u w:color="FF0000"/>
        </w:rPr>
        <w:t xml:space="preserve">etto personale deve essere </w:t>
      </w:r>
      <w:r w:rsidR="00855DA3" w:rsidRPr="00855DA3">
        <w:rPr>
          <w:rFonts w:asciiTheme="minorHAnsi" w:hAnsiTheme="minorHAnsi"/>
          <w:u w:color="FF0000"/>
        </w:rPr>
        <w:t>in possesso dello specifico titolo di accesso (idoneità o laurea in Scienze della formazione primaria-indirizzo scuola primaria o i titoli di studio conseguiti a termine dei corsi quadriennali e quinquennali magistrali sperimentali dell’istituto magistrale conseguiti entro l’anno scolastico 2001/2002, ai sensi del D.M. 10. 3. 1997, art. 2 commi 1 e 3).</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5. Il passaggio nel ruolo del personale insegnante tecnico-pratico nell’ambito della scuola secondaria di II grado può essere richiesto da:</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a) insegnanti di scuola dell’infanzia;</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b) insegnanti di scuola primaria;</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c) personale educativo;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d) insegnanti di scuola secondaria di I grado;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e) insegnanti di istituti di istruzione secondaria di II grado appartenenti sia ai ruoli dei laureati sia ai ruoli dei diplomati;</w:t>
      </w:r>
    </w:p>
    <w:p w:rsidR="00855DA3" w:rsidRPr="00855DA3" w:rsidRDefault="005022BA" w:rsidP="00855DA3">
      <w:pPr>
        <w:jc w:val="both"/>
        <w:rPr>
          <w:rFonts w:asciiTheme="minorHAnsi" w:hAnsiTheme="minorHAnsi"/>
          <w:u w:color="FF0000"/>
        </w:rPr>
      </w:pPr>
      <w:r>
        <w:rPr>
          <w:rFonts w:asciiTheme="minorHAnsi" w:hAnsiTheme="minorHAnsi"/>
          <w:b/>
          <w:u w:color="FF0000"/>
        </w:rPr>
        <w:t>d</w:t>
      </w:r>
      <w:r w:rsidR="00080516" w:rsidRPr="001917B8">
        <w:rPr>
          <w:rFonts w:asciiTheme="minorHAnsi" w:hAnsiTheme="minorHAnsi"/>
          <w:b/>
          <w:u w:color="FF0000"/>
        </w:rPr>
        <w:t>etto personale deve essere</w:t>
      </w:r>
      <w:r w:rsidR="00855DA3" w:rsidRPr="00855DA3">
        <w:rPr>
          <w:rFonts w:asciiTheme="minorHAnsi" w:hAnsiTheme="minorHAnsi"/>
          <w:u w:color="FF0000"/>
        </w:rPr>
        <w:t xml:space="preserve"> in possesso del titolo di studio di accesso alla classe di concorso della tabella </w:t>
      </w:r>
      <w:r w:rsidR="00570416" w:rsidRPr="00570416">
        <w:rPr>
          <w:rFonts w:asciiTheme="minorHAnsi" w:hAnsiTheme="minorHAnsi"/>
          <w:b/>
          <w:u w:color="FF0000"/>
        </w:rPr>
        <w:t>B del DPR 19/2016 e successive modifiche e integrazioni</w:t>
      </w:r>
      <w:r>
        <w:rPr>
          <w:rFonts w:asciiTheme="minorHAnsi" w:hAnsiTheme="minorHAnsi"/>
          <w:b/>
          <w:u w:color="FF0000"/>
        </w:rPr>
        <w:t xml:space="preserve"> </w:t>
      </w:r>
      <w:r w:rsidR="001632F6">
        <w:rPr>
          <w:rFonts w:asciiTheme="minorHAnsi" w:hAnsiTheme="minorHAnsi"/>
          <w:b/>
          <w:u w:color="FF0000"/>
        </w:rPr>
        <w:t>(</w:t>
      </w:r>
      <w:r w:rsidR="00101B95">
        <w:rPr>
          <w:rFonts w:asciiTheme="minorHAnsi" w:hAnsiTheme="minorHAnsi"/>
          <w:b/>
          <w:u w:color="FF0000"/>
        </w:rPr>
        <w:t>2 bis)</w:t>
      </w:r>
      <w:r w:rsidR="00855DA3" w:rsidRPr="00855DA3">
        <w:rPr>
          <w:rFonts w:asciiTheme="minorHAnsi" w:hAnsiTheme="minorHAnsi"/>
          <w:u w:color="FF0000"/>
        </w:rPr>
        <w:t xml:space="preserve">. </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6.Il passaggio di ruolo può essere richiesto per un solo grado di scuola (dell’infanzia, primaria, scuola secondaria di 1° grado, scuola secondaria di 2° grado) </w:t>
      </w:r>
      <w:r w:rsidRPr="00046902">
        <w:rPr>
          <w:rFonts w:asciiTheme="minorHAnsi" w:hAnsiTheme="minorHAnsi"/>
          <w:u w:color="FF0000"/>
        </w:rPr>
        <w:t>per la provincia e anche per più provincie</w:t>
      </w:r>
      <w:r w:rsidR="00046902" w:rsidRPr="00046902">
        <w:rPr>
          <w:rFonts w:asciiTheme="minorHAnsi" w:hAnsiTheme="minorHAnsi"/>
          <w:u w:color="FF0000"/>
        </w:rPr>
        <w:t xml:space="preserve"> </w:t>
      </w:r>
      <w:r w:rsidR="00046902" w:rsidRPr="00046902">
        <w:rPr>
          <w:rFonts w:asciiTheme="minorHAnsi" w:hAnsiTheme="minorHAnsi"/>
          <w:b/>
          <w:u w:color="FF0000"/>
        </w:rPr>
        <w:t xml:space="preserve">secondo </w:t>
      </w:r>
      <w:r w:rsidR="00080516">
        <w:rPr>
          <w:rFonts w:asciiTheme="minorHAnsi" w:hAnsiTheme="minorHAnsi"/>
          <w:b/>
          <w:u w:color="FF0000"/>
        </w:rPr>
        <w:t>quanto previsto d</w:t>
      </w:r>
      <w:r w:rsidR="00046902" w:rsidRPr="00046902">
        <w:rPr>
          <w:rFonts w:asciiTheme="minorHAnsi" w:hAnsiTheme="minorHAnsi"/>
          <w:b/>
          <w:u w:color="FF0000"/>
        </w:rPr>
        <w:t>al successivo articolo 6</w:t>
      </w:r>
      <w:r w:rsidRPr="00855DA3">
        <w:rPr>
          <w:rFonts w:asciiTheme="minorHAnsi" w:hAnsiTheme="minorHAnsi"/>
          <w:u w:color="FF0000"/>
        </w:rPr>
        <w:t xml:space="preserve">. Nell’ambito del singolo ruolo, il passaggio può essere richiesto per più classi di concorso appartenenti allo stesso grado di scuola. Nel caso di presentazione di domande di trasferimento, di passaggio di </w:t>
      </w:r>
      <w:r w:rsidRPr="00855DA3">
        <w:rPr>
          <w:rFonts w:asciiTheme="minorHAnsi" w:hAnsiTheme="minorHAnsi"/>
          <w:u w:color="FF0000"/>
        </w:rPr>
        <w:lastRenderedPageBreak/>
        <w:t>cattedra e di passaggio di ruolo, il conseguimento del passaggio di ruolo rende inefficace la domanda di trasferimento e/o di passaggio di cattedra o il trasferimento o passaggio di cattedra eventualmente già disposti.</w:t>
      </w:r>
    </w:p>
    <w:p w:rsidR="00855DA3" w:rsidRPr="00855DA3" w:rsidRDefault="00855DA3" w:rsidP="00855DA3">
      <w:pPr>
        <w:jc w:val="both"/>
        <w:rPr>
          <w:rFonts w:asciiTheme="minorHAnsi" w:hAnsiTheme="minorHAnsi"/>
          <w:u w:color="FF0000"/>
        </w:rPr>
      </w:pPr>
    </w:p>
    <w:p w:rsidR="00855DA3" w:rsidRPr="00CF5908" w:rsidRDefault="00855DA3" w:rsidP="00855DA3">
      <w:pPr>
        <w:jc w:val="both"/>
        <w:rPr>
          <w:rFonts w:asciiTheme="minorHAnsi" w:hAnsiTheme="minorHAnsi"/>
          <w:u w:color="FF0000"/>
        </w:rPr>
      </w:pPr>
      <w:r w:rsidRPr="00CF5908">
        <w:rPr>
          <w:rFonts w:asciiTheme="minorHAnsi" w:hAnsiTheme="minorHAnsi"/>
          <w:u w:color="FF0000"/>
        </w:rPr>
        <w:t xml:space="preserve">7.Il personale insegnante tecnico-pratico o assistente di cattedra degli EE.LL. transitato nello Stato con la qualifica di insegnante tecnico-pratico può chiedere il passaggio di ruolo se è in possesso della specifica abilitazione. </w:t>
      </w:r>
    </w:p>
    <w:p w:rsidR="00855DA3" w:rsidRPr="00855DA3" w:rsidRDefault="00855DA3" w:rsidP="00855DA3">
      <w:pPr>
        <w:jc w:val="both"/>
        <w:rPr>
          <w:rFonts w:asciiTheme="minorHAnsi" w:hAnsiTheme="minorHAnsi"/>
          <w:u w:color="FF0000"/>
        </w:rPr>
      </w:pPr>
    </w:p>
    <w:p w:rsidR="00855DA3" w:rsidRPr="00855DA3" w:rsidRDefault="00CF5908" w:rsidP="00855DA3">
      <w:pPr>
        <w:jc w:val="both"/>
        <w:rPr>
          <w:rFonts w:asciiTheme="minorHAnsi" w:hAnsiTheme="minorHAnsi"/>
          <w:u w:color="FF0000"/>
        </w:rPr>
      </w:pPr>
      <w:r>
        <w:rPr>
          <w:rFonts w:asciiTheme="minorHAnsi" w:hAnsiTheme="minorHAnsi"/>
          <w:b/>
          <w:u w:color="FF0000"/>
        </w:rPr>
        <w:t>8</w:t>
      </w:r>
      <w:r w:rsidR="00855DA3" w:rsidRPr="00855DA3">
        <w:rPr>
          <w:rFonts w:asciiTheme="minorHAnsi" w:hAnsiTheme="minorHAnsi"/>
          <w:u w:color="FF0000"/>
        </w:rPr>
        <w:t>.Il passaggio di cattedra alle classi di concorso della scuola secondaria di primo e di secondo grado può essere richiesto: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 - dai docenti rispettivamente titolari della scuola secondaria di primo grado e di secondo grado, in pos</w:t>
      </w:r>
      <w:r w:rsidR="00CA13C3">
        <w:rPr>
          <w:rFonts w:asciiTheme="minorHAnsi" w:hAnsiTheme="minorHAnsi"/>
          <w:u w:color="FF0000"/>
        </w:rPr>
        <w:t xml:space="preserve">sesso </w:t>
      </w:r>
      <w:r w:rsidR="00CF5908" w:rsidRPr="00CF5908">
        <w:rPr>
          <w:rFonts w:asciiTheme="minorHAnsi" w:hAnsiTheme="minorHAnsi"/>
          <w:b/>
          <w:u w:color="FF0000"/>
        </w:rPr>
        <w:t>della specifica abilitazione</w:t>
      </w:r>
      <w:r w:rsidR="00CF5908">
        <w:rPr>
          <w:rFonts w:asciiTheme="minorHAnsi" w:hAnsiTheme="minorHAnsi"/>
          <w:u w:color="FF0000"/>
        </w:rPr>
        <w:t xml:space="preserve"> </w:t>
      </w:r>
      <w:r w:rsidR="005022BA" w:rsidRPr="005022BA">
        <w:rPr>
          <w:rFonts w:asciiTheme="minorHAnsi" w:hAnsiTheme="minorHAnsi"/>
          <w:b/>
          <w:u w:color="FF0000"/>
        </w:rPr>
        <w:t>(2)</w:t>
      </w:r>
      <w:r w:rsidR="005022BA">
        <w:rPr>
          <w:rFonts w:asciiTheme="minorHAnsi" w:hAnsiTheme="minorHAnsi"/>
          <w:u w:color="FF0000"/>
        </w:rPr>
        <w:t xml:space="preserve"> </w:t>
      </w:r>
      <w:r w:rsidR="00AF167B">
        <w:rPr>
          <w:rFonts w:asciiTheme="minorHAnsi" w:hAnsiTheme="minorHAnsi"/>
          <w:b/>
          <w:u w:color="FF0000"/>
        </w:rPr>
        <w:t>salvo quanto</w:t>
      </w:r>
      <w:r w:rsidR="00D707C5">
        <w:rPr>
          <w:rFonts w:asciiTheme="minorHAnsi" w:hAnsiTheme="minorHAnsi"/>
          <w:b/>
          <w:u w:color="FF0000"/>
        </w:rPr>
        <w:t xml:space="preserve"> previsto dai successivi commi 9 e 10</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 - dagli insegnanti tecnico-pratici o assistenti di cattedra, compresi quelli transitati dagli Enti Locali, che si</w:t>
      </w:r>
      <w:r w:rsidR="00101B95">
        <w:rPr>
          <w:rFonts w:asciiTheme="minorHAnsi" w:hAnsiTheme="minorHAnsi"/>
          <w:u w:color="FF0000"/>
        </w:rPr>
        <w:t xml:space="preserve">ano in possesso del titolo </w:t>
      </w:r>
      <w:r w:rsidR="00CA13C3">
        <w:rPr>
          <w:rFonts w:asciiTheme="minorHAnsi" w:hAnsiTheme="minorHAnsi"/>
          <w:u w:color="FF0000"/>
        </w:rPr>
        <w:t xml:space="preserve">di accesso di cui al DPR </w:t>
      </w:r>
      <w:r w:rsidR="00AF167B" w:rsidRPr="00AF167B">
        <w:rPr>
          <w:rFonts w:asciiTheme="minorHAnsi" w:hAnsiTheme="minorHAnsi"/>
          <w:b/>
          <w:u w:color="FF0000"/>
        </w:rPr>
        <w:t>19/2016</w:t>
      </w:r>
      <w:r w:rsidR="00AF167B">
        <w:rPr>
          <w:rFonts w:asciiTheme="minorHAnsi" w:hAnsiTheme="minorHAnsi"/>
          <w:u w:color="FF0000"/>
        </w:rPr>
        <w:t xml:space="preserve"> </w:t>
      </w:r>
      <w:r w:rsidR="00CA13C3">
        <w:rPr>
          <w:rFonts w:asciiTheme="minorHAnsi" w:hAnsiTheme="minorHAnsi"/>
          <w:u w:color="FF0000"/>
        </w:rPr>
        <w:t>di riordino delle classi di concorso</w:t>
      </w:r>
      <w:r w:rsidR="00AF167B">
        <w:rPr>
          <w:rFonts w:asciiTheme="minorHAnsi" w:hAnsiTheme="minorHAnsi"/>
          <w:u w:color="FF0000"/>
        </w:rPr>
        <w:t xml:space="preserve"> </w:t>
      </w:r>
      <w:r w:rsidR="00AF167B" w:rsidRPr="00AF167B">
        <w:rPr>
          <w:rFonts w:asciiTheme="minorHAnsi" w:hAnsiTheme="minorHAnsi"/>
          <w:b/>
          <w:u w:color="FF0000"/>
        </w:rPr>
        <w:t>e successive modifiche e integrazioni</w:t>
      </w:r>
      <w:r w:rsidR="00101B95">
        <w:rPr>
          <w:rFonts w:asciiTheme="minorHAnsi" w:hAnsiTheme="minorHAnsi"/>
          <w:b/>
          <w:u w:color="FF0000"/>
        </w:rPr>
        <w:t xml:space="preserve"> tabella B (2bis)</w:t>
      </w:r>
    </w:p>
    <w:p w:rsidR="00855DA3" w:rsidRPr="00855DA3" w:rsidRDefault="00855DA3" w:rsidP="00855DA3">
      <w:pPr>
        <w:jc w:val="both"/>
        <w:rPr>
          <w:rFonts w:asciiTheme="minorHAnsi" w:hAnsiTheme="minorHAnsi"/>
          <w:u w:color="FF0000"/>
        </w:rPr>
      </w:pPr>
    </w:p>
    <w:p w:rsidR="00385557" w:rsidRPr="000472C1" w:rsidRDefault="00CF5908" w:rsidP="00385557">
      <w:pPr>
        <w:jc w:val="both"/>
        <w:rPr>
          <w:rFonts w:asciiTheme="minorHAnsi" w:hAnsiTheme="minorHAnsi"/>
          <w:b/>
          <w:u w:color="FF0000"/>
        </w:rPr>
      </w:pPr>
      <w:r>
        <w:rPr>
          <w:rFonts w:asciiTheme="minorHAnsi" w:hAnsiTheme="minorHAnsi"/>
          <w:b/>
          <w:u w:color="FF0000"/>
        </w:rPr>
        <w:t>9</w:t>
      </w:r>
      <w:r w:rsidR="008C5426" w:rsidRPr="000472C1">
        <w:rPr>
          <w:rFonts w:asciiTheme="minorHAnsi" w:hAnsiTheme="minorHAnsi"/>
          <w:b/>
          <w:u w:color="FF0000"/>
        </w:rPr>
        <w:t xml:space="preserve">. Sui posti degli insegnamenti specifici dei licei musicali disponibili per la mobilità professionale </w:t>
      </w:r>
      <w:r w:rsidR="001826E3">
        <w:rPr>
          <w:rFonts w:asciiTheme="minorHAnsi" w:hAnsiTheme="minorHAnsi"/>
          <w:b/>
          <w:u w:color="FF0000"/>
        </w:rPr>
        <w:t xml:space="preserve">sia di cattedra che di ruolo </w:t>
      </w:r>
      <w:r w:rsidR="00080516" w:rsidRPr="000472C1">
        <w:rPr>
          <w:rFonts w:asciiTheme="minorHAnsi" w:hAnsiTheme="minorHAnsi"/>
          <w:b/>
          <w:u w:color="FF0000"/>
        </w:rPr>
        <w:t>di cui al succes</w:t>
      </w:r>
      <w:r w:rsidR="001C5C0F">
        <w:rPr>
          <w:rFonts w:asciiTheme="minorHAnsi" w:hAnsiTheme="minorHAnsi"/>
          <w:b/>
          <w:u w:color="FF0000"/>
        </w:rPr>
        <w:t>sivo art 8 comma 12</w:t>
      </w:r>
      <w:r w:rsidR="00080516" w:rsidRPr="000472C1">
        <w:rPr>
          <w:rFonts w:asciiTheme="minorHAnsi" w:hAnsiTheme="minorHAnsi"/>
          <w:b/>
          <w:u w:color="FF0000"/>
        </w:rPr>
        <w:t xml:space="preserve">, </w:t>
      </w:r>
      <w:r w:rsidR="008C5426" w:rsidRPr="000472C1">
        <w:rPr>
          <w:rFonts w:asciiTheme="minorHAnsi" w:hAnsiTheme="minorHAnsi"/>
          <w:b/>
          <w:u w:color="FF0000"/>
        </w:rPr>
        <w:t xml:space="preserve">la mobilità professionale </w:t>
      </w:r>
      <w:r w:rsidR="00DF0A54" w:rsidRPr="000472C1">
        <w:rPr>
          <w:rFonts w:asciiTheme="minorHAnsi" w:hAnsiTheme="minorHAnsi"/>
          <w:b/>
          <w:u w:color="FF0000"/>
        </w:rPr>
        <w:t>avviene secondo le seguenti priorità:</w:t>
      </w:r>
      <w:r w:rsidR="00385557" w:rsidRPr="000472C1">
        <w:rPr>
          <w:rFonts w:asciiTheme="minorHAnsi" w:hAnsiTheme="minorHAnsi"/>
          <w:b/>
          <w:u w:color="FF0000"/>
        </w:rPr>
        <w:t xml:space="preserve"> </w:t>
      </w:r>
    </w:p>
    <w:p w:rsidR="00385557" w:rsidRPr="000472C1" w:rsidRDefault="0057687E" w:rsidP="00385557">
      <w:pPr>
        <w:ind w:left="709"/>
        <w:jc w:val="both"/>
        <w:rPr>
          <w:rFonts w:asciiTheme="minorHAnsi" w:hAnsiTheme="minorHAnsi" w:cs="Arial"/>
          <w:b/>
        </w:rPr>
      </w:pPr>
      <w:r w:rsidRPr="000472C1">
        <w:rPr>
          <w:rFonts w:asciiTheme="minorHAnsi" w:hAnsiTheme="minorHAnsi"/>
          <w:b/>
          <w:u w:color="FF0000"/>
        </w:rPr>
        <w:t>a</w:t>
      </w:r>
      <w:r w:rsidR="00385557" w:rsidRPr="000472C1">
        <w:rPr>
          <w:rFonts w:asciiTheme="minorHAnsi" w:hAnsiTheme="minorHAnsi"/>
          <w:b/>
          <w:u w:color="FF0000"/>
        </w:rPr>
        <w:t>.</w:t>
      </w:r>
      <w:r w:rsidRPr="000472C1">
        <w:rPr>
          <w:rFonts w:asciiTheme="minorHAnsi" w:hAnsiTheme="minorHAnsi"/>
          <w:b/>
          <w:u w:color="FF0000"/>
        </w:rPr>
        <w:t xml:space="preserve"> </w:t>
      </w:r>
      <w:r w:rsidRPr="000472C1">
        <w:rPr>
          <w:rFonts w:asciiTheme="minorHAnsi" w:hAnsiTheme="minorHAnsi"/>
          <w:b/>
        </w:rPr>
        <w:t>i</w:t>
      </w:r>
      <w:r w:rsidR="00385557" w:rsidRPr="000472C1">
        <w:rPr>
          <w:rFonts w:asciiTheme="minorHAnsi" w:hAnsiTheme="minorHAnsi"/>
          <w:b/>
        </w:rPr>
        <w:t>l personale che ha insegnato per almeno dieci anni</w:t>
      </w:r>
      <w:r w:rsidR="004E3CF0">
        <w:rPr>
          <w:rFonts w:asciiTheme="minorHAnsi" w:hAnsiTheme="minorHAnsi"/>
          <w:b/>
        </w:rPr>
        <w:t xml:space="preserve"> continuativi</w:t>
      </w:r>
      <w:r w:rsidR="005022BA">
        <w:rPr>
          <w:rFonts w:asciiTheme="minorHAnsi" w:hAnsiTheme="minorHAnsi"/>
          <w:b/>
        </w:rPr>
        <w:t xml:space="preserve"> (3</w:t>
      </w:r>
      <w:r w:rsidR="00385557" w:rsidRPr="000472C1">
        <w:rPr>
          <w:rFonts w:asciiTheme="minorHAnsi" w:hAnsiTheme="minorHAnsi"/>
          <w:b/>
        </w:rPr>
        <w:t xml:space="preserve">) </w:t>
      </w:r>
      <w:r w:rsidR="00385557" w:rsidRPr="000472C1">
        <w:rPr>
          <w:rFonts w:asciiTheme="minorHAnsi" w:hAnsiTheme="minorHAnsi" w:cs="Arial"/>
          <w:b/>
        </w:rPr>
        <w:t xml:space="preserve">nella specifica disciplina nei soli istituti dove erano già attivate le sperimentazioni di </w:t>
      </w:r>
      <w:r w:rsidR="005022BA">
        <w:rPr>
          <w:rFonts w:asciiTheme="minorHAnsi" w:hAnsiTheme="minorHAnsi" w:cs="Arial"/>
          <w:b/>
        </w:rPr>
        <w:t>ordinamento di liceo musicale (4</w:t>
      </w:r>
      <w:r w:rsidR="00385557" w:rsidRPr="000472C1">
        <w:rPr>
          <w:rFonts w:asciiTheme="minorHAnsi" w:hAnsiTheme="minorHAnsi" w:cs="Arial"/>
          <w:b/>
        </w:rPr>
        <w:t xml:space="preserve">) ha la precedenza su tutti gli aspiranti ai fini del passaggio </w:t>
      </w:r>
      <w:r w:rsidR="001826E3">
        <w:rPr>
          <w:rFonts w:asciiTheme="minorHAnsi" w:hAnsiTheme="minorHAnsi" w:cs="Arial"/>
          <w:b/>
        </w:rPr>
        <w:t>n</w:t>
      </w:r>
      <w:r w:rsidR="00385557" w:rsidRPr="000472C1">
        <w:rPr>
          <w:rFonts w:asciiTheme="minorHAnsi" w:hAnsiTheme="minorHAnsi" w:cs="Arial"/>
          <w:b/>
        </w:rPr>
        <w:t>ella sola sede di attuale servizio. In questo caso valgono, ai fini della graduazione di detto pe</w:t>
      </w:r>
      <w:r w:rsidR="00A25D25" w:rsidRPr="000472C1">
        <w:rPr>
          <w:rFonts w:asciiTheme="minorHAnsi" w:hAnsiTheme="minorHAnsi" w:cs="Arial"/>
          <w:b/>
        </w:rPr>
        <w:t>rsonale, i titoli previsti dalle tabelle di cui all’allegato 2</w:t>
      </w:r>
      <w:r w:rsidR="00C57543">
        <w:rPr>
          <w:rFonts w:asciiTheme="minorHAnsi" w:hAnsiTheme="minorHAnsi" w:cs="Arial"/>
          <w:b/>
        </w:rPr>
        <w:t xml:space="preserve"> – mobilità professionale</w:t>
      </w:r>
      <w:r w:rsidR="00A25D25" w:rsidRPr="000472C1">
        <w:rPr>
          <w:rFonts w:asciiTheme="minorHAnsi" w:hAnsiTheme="minorHAnsi" w:cs="Arial"/>
          <w:b/>
        </w:rPr>
        <w:t>,</w:t>
      </w:r>
    </w:p>
    <w:p w:rsidR="00385557" w:rsidRPr="000472C1" w:rsidRDefault="0057687E" w:rsidP="00385557">
      <w:pPr>
        <w:ind w:left="709"/>
        <w:jc w:val="both"/>
        <w:rPr>
          <w:rFonts w:asciiTheme="minorHAnsi" w:hAnsiTheme="minorHAnsi" w:cs="Arial"/>
          <w:b/>
        </w:rPr>
      </w:pPr>
      <w:r w:rsidRPr="000472C1">
        <w:rPr>
          <w:rFonts w:asciiTheme="minorHAnsi" w:hAnsiTheme="minorHAnsi" w:cs="Arial"/>
          <w:b/>
        </w:rPr>
        <w:t>b</w:t>
      </w:r>
      <w:r w:rsidR="00385557" w:rsidRPr="000472C1">
        <w:rPr>
          <w:rFonts w:asciiTheme="minorHAnsi" w:hAnsiTheme="minorHAnsi" w:cs="Arial"/>
          <w:b/>
        </w:rPr>
        <w:t>.</w:t>
      </w:r>
      <w:r w:rsidRPr="000472C1">
        <w:rPr>
          <w:rFonts w:asciiTheme="minorHAnsi" w:hAnsiTheme="minorHAnsi" w:cs="Arial"/>
          <w:b/>
        </w:rPr>
        <w:t xml:space="preserve"> s</w:t>
      </w:r>
      <w:r w:rsidR="00385557" w:rsidRPr="000472C1">
        <w:rPr>
          <w:rFonts w:asciiTheme="minorHAnsi" w:hAnsiTheme="minorHAnsi" w:cs="Arial"/>
          <w:b/>
        </w:rPr>
        <w:t>uccessivamente ha diritto alla precedenza</w:t>
      </w:r>
      <w:r w:rsidR="00C57543">
        <w:rPr>
          <w:rFonts w:asciiTheme="minorHAnsi" w:hAnsiTheme="minorHAnsi" w:cs="Arial"/>
          <w:b/>
        </w:rPr>
        <w:t>,</w:t>
      </w:r>
      <w:r w:rsidR="00385557" w:rsidRPr="000472C1">
        <w:rPr>
          <w:rFonts w:asciiTheme="minorHAnsi" w:hAnsiTheme="minorHAnsi" w:cs="Arial"/>
          <w:b/>
        </w:rPr>
        <w:t xml:space="preserve"> ai fini del passaggio nella sola sede di attuale servizio</w:t>
      </w:r>
      <w:r w:rsidR="00C57543">
        <w:rPr>
          <w:rFonts w:asciiTheme="minorHAnsi" w:hAnsiTheme="minorHAnsi" w:cs="Arial"/>
          <w:b/>
        </w:rPr>
        <w:t>,</w:t>
      </w:r>
      <w:r w:rsidR="00385557" w:rsidRPr="000472C1">
        <w:rPr>
          <w:rFonts w:asciiTheme="minorHAnsi" w:hAnsiTheme="minorHAnsi" w:cs="Arial"/>
          <w:b/>
        </w:rPr>
        <w:t xml:space="preserve"> il personale che ha insegnato</w:t>
      </w:r>
      <w:r w:rsidR="00F72EB6">
        <w:rPr>
          <w:rFonts w:asciiTheme="minorHAnsi" w:hAnsiTheme="minorHAnsi" w:cs="Arial"/>
          <w:b/>
        </w:rPr>
        <w:t>,</w:t>
      </w:r>
      <w:r w:rsidR="00385557" w:rsidRPr="000472C1">
        <w:rPr>
          <w:rFonts w:asciiTheme="minorHAnsi" w:hAnsiTheme="minorHAnsi" w:cs="Arial"/>
          <w:b/>
        </w:rPr>
        <w:t xml:space="preserve"> </w:t>
      </w:r>
      <w:r w:rsidR="000A2A3B">
        <w:rPr>
          <w:rFonts w:asciiTheme="minorHAnsi" w:hAnsiTheme="minorHAnsi" w:cs="Arial"/>
          <w:b/>
        </w:rPr>
        <w:t xml:space="preserve">nella specifica disciplina </w:t>
      </w:r>
      <w:r w:rsidR="00C57543">
        <w:rPr>
          <w:rFonts w:asciiTheme="minorHAnsi" w:hAnsiTheme="minorHAnsi" w:cs="Arial"/>
          <w:b/>
        </w:rPr>
        <w:t xml:space="preserve">e </w:t>
      </w:r>
      <w:r w:rsidR="00385557" w:rsidRPr="000472C1">
        <w:rPr>
          <w:rFonts w:asciiTheme="minorHAnsi" w:hAnsiTheme="minorHAnsi" w:cs="Arial"/>
          <w:b/>
        </w:rPr>
        <w:t>nella medesima sede dei licei musicali istituti a partire dall’ a.s. 201</w:t>
      </w:r>
      <w:r w:rsidR="00380C96">
        <w:rPr>
          <w:rFonts w:asciiTheme="minorHAnsi" w:hAnsiTheme="minorHAnsi" w:cs="Arial"/>
          <w:b/>
        </w:rPr>
        <w:t>0/11</w:t>
      </w:r>
      <w:r w:rsidR="00630CE8">
        <w:rPr>
          <w:rFonts w:asciiTheme="minorHAnsi" w:hAnsiTheme="minorHAnsi" w:cs="Arial"/>
          <w:b/>
        </w:rPr>
        <w:t>(4)</w:t>
      </w:r>
      <w:r w:rsidR="00C57543">
        <w:rPr>
          <w:rFonts w:asciiTheme="minorHAnsi" w:hAnsiTheme="minorHAnsi" w:cs="Arial"/>
          <w:b/>
        </w:rPr>
        <w:t>,</w:t>
      </w:r>
      <w:r w:rsidR="00380C96">
        <w:rPr>
          <w:rFonts w:asciiTheme="minorHAnsi" w:hAnsiTheme="minorHAnsi" w:cs="Arial"/>
          <w:b/>
        </w:rPr>
        <w:t xml:space="preserve"> </w:t>
      </w:r>
      <w:r w:rsidR="00A25D25" w:rsidRPr="000472C1">
        <w:rPr>
          <w:rFonts w:asciiTheme="minorHAnsi" w:hAnsiTheme="minorHAnsi" w:cs="Arial"/>
          <w:b/>
        </w:rPr>
        <w:t>graduato</w:t>
      </w:r>
      <w:r w:rsidR="00380C96">
        <w:rPr>
          <w:rFonts w:asciiTheme="minorHAnsi" w:hAnsiTheme="minorHAnsi" w:cs="Arial"/>
          <w:b/>
        </w:rPr>
        <w:t xml:space="preserve"> in base al numero degli anni di effettivo servizio e, in caso di uguale numero di anni,</w:t>
      </w:r>
      <w:r w:rsidR="00A25D25" w:rsidRPr="000472C1">
        <w:rPr>
          <w:rFonts w:asciiTheme="minorHAnsi" w:hAnsiTheme="minorHAnsi" w:cs="Arial"/>
          <w:b/>
        </w:rPr>
        <w:t xml:space="preserve"> secondo le tabelle</w:t>
      </w:r>
      <w:r w:rsidR="00385557" w:rsidRPr="000472C1">
        <w:rPr>
          <w:rFonts w:asciiTheme="minorHAnsi" w:hAnsiTheme="minorHAnsi" w:cs="Arial"/>
          <w:b/>
        </w:rPr>
        <w:t xml:space="preserve"> </w:t>
      </w:r>
      <w:r w:rsidR="00A25D25" w:rsidRPr="000472C1">
        <w:rPr>
          <w:rFonts w:asciiTheme="minorHAnsi" w:hAnsiTheme="minorHAnsi" w:cs="Arial"/>
          <w:b/>
        </w:rPr>
        <w:t>di cui all’</w:t>
      </w:r>
      <w:r w:rsidR="00C57543">
        <w:rPr>
          <w:rFonts w:asciiTheme="minorHAnsi" w:hAnsiTheme="minorHAnsi" w:cs="Arial"/>
          <w:b/>
        </w:rPr>
        <w:t>allegato</w:t>
      </w:r>
      <w:r w:rsidR="00A25D25" w:rsidRPr="000472C1">
        <w:rPr>
          <w:rFonts w:asciiTheme="minorHAnsi" w:hAnsiTheme="minorHAnsi" w:cs="Arial"/>
          <w:b/>
        </w:rPr>
        <w:t xml:space="preserve"> 2</w:t>
      </w:r>
      <w:r w:rsidR="00C57543">
        <w:rPr>
          <w:rFonts w:asciiTheme="minorHAnsi" w:hAnsiTheme="minorHAnsi" w:cs="Arial"/>
          <w:b/>
        </w:rPr>
        <w:t xml:space="preserve"> – mobilità professionale</w:t>
      </w:r>
      <w:r w:rsidR="00A25D25" w:rsidRPr="000472C1">
        <w:rPr>
          <w:rFonts w:asciiTheme="minorHAnsi" w:hAnsiTheme="minorHAnsi" w:cs="Arial"/>
          <w:b/>
        </w:rPr>
        <w:t>.</w:t>
      </w:r>
      <w:r w:rsidR="00385557" w:rsidRPr="000472C1">
        <w:rPr>
          <w:rFonts w:asciiTheme="minorHAnsi" w:hAnsiTheme="minorHAnsi" w:cs="Arial"/>
          <w:b/>
        </w:rPr>
        <w:t xml:space="preserve"> </w:t>
      </w:r>
    </w:p>
    <w:p w:rsidR="00385557" w:rsidRDefault="000A2A3B" w:rsidP="00385557">
      <w:pPr>
        <w:jc w:val="both"/>
        <w:rPr>
          <w:rFonts w:asciiTheme="minorHAnsi" w:hAnsiTheme="minorHAnsi" w:cs="Arial"/>
          <w:b/>
        </w:rPr>
      </w:pPr>
      <w:r w:rsidRPr="000A2A3B">
        <w:rPr>
          <w:rFonts w:asciiTheme="minorHAnsi" w:hAnsiTheme="minorHAnsi" w:cs="Arial"/>
          <w:b/>
        </w:rPr>
        <w:t xml:space="preserve">Ciascun ufficio scolastico territoriale provvederà autonomamente a definire le rispettive graduatorie provinciali </w:t>
      </w:r>
      <w:r w:rsidR="00630CE8">
        <w:rPr>
          <w:rFonts w:asciiTheme="minorHAnsi" w:hAnsiTheme="minorHAnsi" w:cs="Arial"/>
          <w:b/>
        </w:rPr>
        <w:t>per ciascuna classe di concorso. T</w:t>
      </w:r>
      <w:r w:rsidRPr="000A2A3B">
        <w:rPr>
          <w:rFonts w:asciiTheme="minorHAnsi" w:hAnsiTheme="minorHAnsi" w:cs="Arial"/>
          <w:b/>
        </w:rPr>
        <w:t xml:space="preserve">ali graduatorie, </w:t>
      </w:r>
      <w:r w:rsidR="00630CE8">
        <w:rPr>
          <w:rFonts w:asciiTheme="minorHAnsi" w:hAnsiTheme="minorHAnsi" w:cs="Arial"/>
          <w:b/>
        </w:rPr>
        <w:t xml:space="preserve">anche </w:t>
      </w:r>
      <w:r w:rsidRPr="000A2A3B">
        <w:rPr>
          <w:rFonts w:asciiTheme="minorHAnsi" w:hAnsiTheme="minorHAnsi" w:cs="Arial"/>
          <w:b/>
        </w:rPr>
        <w:t>in caso di concorrenza di più aspiranti, saranno utilizzate ai fini dell’individuazione degli aventi titolo</w:t>
      </w:r>
      <w:r w:rsidR="00630CE8">
        <w:rPr>
          <w:rFonts w:asciiTheme="minorHAnsi" w:hAnsiTheme="minorHAnsi" w:cs="Arial"/>
          <w:b/>
        </w:rPr>
        <w:t xml:space="preserve"> da confermare nella sede di servizio</w:t>
      </w:r>
      <w:r w:rsidRPr="000A2A3B">
        <w:rPr>
          <w:rFonts w:asciiTheme="minorHAnsi" w:hAnsiTheme="minorHAnsi" w:cs="Arial"/>
          <w:b/>
        </w:rPr>
        <w:t xml:space="preserve">.  </w:t>
      </w:r>
    </w:p>
    <w:p w:rsidR="000A2A3B" w:rsidRPr="000A2A3B" w:rsidRDefault="000A2A3B" w:rsidP="00385557">
      <w:pPr>
        <w:jc w:val="both"/>
        <w:rPr>
          <w:rFonts w:asciiTheme="minorHAnsi" w:hAnsiTheme="minorHAnsi" w:cs="Arial"/>
          <w:b/>
        </w:rPr>
      </w:pPr>
    </w:p>
    <w:p w:rsidR="00385557" w:rsidRDefault="001826E3" w:rsidP="00385557">
      <w:pPr>
        <w:jc w:val="both"/>
        <w:rPr>
          <w:rFonts w:asciiTheme="minorHAnsi" w:hAnsiTheme="minorHAnsi" w:cs="Arial"/>
          <w:b/>
        </w:rPr>
      </w:pPr>
      <w:r>
        <w:rPr>
          <w:rFonts w:asciiTheme="minorHAnsi" w:hAnsiTheme="minorHAnsi" w:cs="Arial"/>
          <w:b/>
        </w:rPr>
        <w:t>10</w:t>
      </w:r>
      <w:r w:rsidR="00385557" w:rsidRPr="000472C1">
        <w:rPr>
          <w:rFonts w:asciiTheme="minorHAnsi" w:hAnsiTheme="minorHAnsi" w:cs="Arial"/>
          <w:b/>
        </w:rPr>
        <w:t>. il restante personale aspirante al passaggio di cattedra o di ruolo viene successivamente graduato ai fini del passaggio sulla base degli anni di effettivo servizio nei licei musicali</w:t>
      </w:r>
      <w:r w:rsidR="005022BA">
        <w:rPr>
          <w:rFonts w:asciiTheme="minorHAnsi" w:hAnsiTheme="minorHAnsi" w:cs="Arial"/>
          <w:b/>
        </w:rPr>
        <w:t xml:space="preserve"> (3</w:t>
      </w:r>
      <w:r w:rsidR="0075225D" w:rsidRPr="000472C1">
        <w:rPr>
          <w:rFonts w:asciiTheme="minorHAnsi" w:hAnsiTheme="minorHAnsi" w:cs="Arial"/>
          <w:b/>
        </w:rPr>
        <w:t>)</w:t>
      </w:r>
      <w:r w:rsidR="00385557" w:rsidRPr="000472C1">
        <w:rPr>
          <w:rFonts w:asciiTheme="minorHAnsi" w:hAnsiTheme="minorHAnsi" w:cs="Arial"/>
          <w:b/>
        </w:rPr>
        <w:t xml:space="preserve"> e, in caso di concorrenza, </w:t>
      </w:r>
      <w:r w:rsidR="00A25D25" w:rsidRPr="000472C1">
        <w:rPr>
          <w:rFonts w:asciiTheme="minorHAnsi" w:hAnsiTheme="minorHAnsi" w:cs="Arial"/>
          <w:b/>
        </w:rPr>
        <w:t>in base ai titoli previsti dalle tabelle di cui all’ allegato</w:t>
      </w:r>
      <w:r w:rsidR="00385557" w:rsidRPr="000472C1">
        <w:rPr>
          <w:rFonts w:asciiTheme="minorHAnsi" w:hAnsiTheme="minorHAnsi" w:cs="Arial"/>
          <w:b/>
        </w:rPr>
        <w:t xml:space="preserve"> </w:t>
      </w:r>
      <w:r w:rsidR="00A25D25" w:rsidRPr="000472C1">
        <w:rPr>
          <w:rFonts w:asciiTheme="minorHAnsi" w:hAnsiTheme="minorHAnsi" w:cs="Arial"/>
          <w:b/>
        </w:rPr>
        <w:t>2</w:t>
      </w:r>
      <w:r w:rsidR="00385557" w:rsidRPr="000472C1">
        <w:rPr>
          <w:rFonts w:asciiTheme="minorHAnsi" w:hAnsiTheme="minorHAnsi" w:cs="Arial"/>
          <w:b/>
        </w:rPr>
        <w:t xml:space="preserve">. </w:t>
      </w:r>
      <w:r w:rsidR="00974B7F" w:rsidRPr="000472C1">
        <w:rPr>
          <w:rFonts w:asciiTheme="minorHAnsi" w:hAnsiTheme="minorHAnsi" w:cs="Arial"/>
          <w:b/>
        </w:rPr>
        <w:t>Può essere richiesto il passaggio verso i posti di un solo liceo musicale, anche di diversa provincia</w:t>
      </w:r>
    </w:p>
    <w:p w:rsidR="001826E3" w:rsidRDefault="001826E3" w:rsidP="00385557">
      <w:pPr>
        <w:jc w:val="both"/>
        <w:rPr>
          <w:rFonts w:asciiTheme="minorHAnsi" w:hAnsiTheme="minorHAnsi" w:cs="Arial"/>
          <w:b/>
        </w:rPr>
      </w:pPr>
    </w:p>
    <w:p w:rsidR="001826E3" w:rsidRPr="00385557" w:rsidRDefault="001826E3" w:rsidP="00385557">
      <w:pPr>
        <w:jc w:val="both"/>
        <w:rPr>
          <w:rFonts w:asciiTheme="minorHAnsi" w:hAnsiTheme="minorHAnsi" w:cs="Arial"/>
          <w:b/>
        </w:rPr>
      </w:pPr>
      <w:r>
        <w:rPr>
          <w:rFonts w:asciiTheme="minorHAnsi" w:hAnsiTheme="minorHAnsi" w:cs="Arial"/>
          <w:b/>
        </w:rPr>
        <w:t xml:space="preserve">11. Il personale in possesso dei requisiti di cui ai commi 9 e 10 può chiedere il passaggio anche in attesa della conferma in ruolo. </w:t>
      </w:r>
    </w:p>
    <w:p w:rsidR="00D34EED" w:rsidRDefault="00D34EED" w:rsidP="00855DA3">
      <w:pPr>
        <w:autoSpaceDE/>
        <w:autoSpaceDN/>
        <w:rPr>
          <w:rFonts w:asciiTheme="minorHAnsi" w:eastAsiaTheme="minorHAnsi" w:hAnsiTheme="minorHAnsi" w:cstheme="minorBidi"/>
          <w:lang w:eastAsia="en-US"/>
        </w:rPr>
      </w:pPr>
    </w:p>
    <w:p w:rsidR="0075225D" w:rsidRPr="00855DA3" w:rsidRDefault="001826E3" w:rsidP="0075225D">
      <w:pPr>
        <w:jc w:val="both"/>
        <w:rPr>
          <w:rFonts w:asciiTheme="minorHAnsi" w:hAnsiTheme="minorHAnsi"/>
          <w:u w:color="FF0000"/>
        </w:rPr>
      </w:pPr>
      <w:r>
        <w:rPr>
          <w:rFonts w:asciiTheme="minorHAnsi" w:hAnsiTheme="minorHAnsi"/>
          <w:b/>
          <w:u w:color="FF0000"/>
        </w:rPr>
        <w:t>12</w:t>
      </w:r>
      <w:r w:rsidR="0075225D" w:rsidRPr="00855DA3">
        <w:rPr>
          <w:rFonts w:asciiTheme="minorHAnsi" w:hAnsiTheme="minorHAnsi"/>
          <w:u w:color="FF0000"/>
        </w:rPr>
        <w:t xml:space="preserve">.Per i docenti degli istituti di istruzione secondaria di II grado, il passaggio di cattedra può essere chiesto, tenuto conto della configurazione delle classi di concorso, nell'ambito del ruolo dei docenti laureati degli istituti di istruzione secondaria di II grado per qualunque classe di concorso purché l'aspirante sia in possesso della specifica abilitazione. Nell'ambito del ruolo dei docenti diplomati degli istituti di istruzione secondaria di II grado, può essere richiesto il passaggio di cattedra per qualunque classe di concorso, </w:t>
      </w:r>
      <w:r w:rsidR="0075225D">
        <w:rPr>
          <w:rFonts w:asciiTheme="minorHAnsi" w:hAnsiTheme="minorHAnsi"/>
          <w:u w:color="FF0000"/>
        </w:rPr>
        <w:t xml:space="preserve">sulla base di quanto previsto al precedente </w:t>
      </w:r>
      <w:r w:rsidR="000823CB">
        <w:rPr>
          <w:rFonts w:asciiTheme="minorHAnsi" w:hAnsiTheme="minorHAnsi"/>
          <w:b/>
          <w:u w:color="FF0000"/>
        </w:rPr>
        <w:t>comma 8</w:t>
      </w:r>
      <w:r w:rsidR="0075225D" w:rsidRPr="00855DA3">
        <w:rPr>
          <w:rFonts w:asciiTheme="minorHAnsi" w:hAnsiTheme="minorHAnsi"/>
          <w:u w:color="FF0000"/>
        </w:rPr>
        <w:t xml:space="preserve">. </w:t>
      </w:r>
    </w:p>
    <w:p w:rsidR="0075225D" w:rsidRDefault="0075225D" w:rsidP="00855DA3">
      <w:pPr>
        <w:autoSpaceDE/>
        <w:autoSpaceDN/>
        <w:rPr>
          <w:rFonts w:asciiTheme="minorHAnsi" w:eastAsiaTheme="minorHAnsi" w:hAnsiTheme="minorHAnsi" w:cstheme="minorBidi"/>
          <w:lang w:eastAsia="en-US"/>
        </w:rPr>
      </w:pPr>
    </w:p>
    <w:p w:rsidR="00790D30" w:rsidRPr="00101B95" w:rsidRDefault="00790D30" w:rsidP="00790D30">
      <w:pPr>
        <w:jc w:val="both"/>
        <w:rPr>
          <w:rFonts w:asciiTheme="minorHAnsi" w:hAnsiTheme="minorHAnsi"/>
          <w:b/>
          <w:u w:color="FF0000"/>
        </w:rPr>
      </w:pPr>
      <w:r w:rsidRPr="00101B95">
        <w:rPr>
          <w:rFonts w:asciiTheme="minorHAnsi" w:eastAsiaTheme="minorHAnsi" w:hAnsiTheme="minorHAnsi" w:cstheme="minorBidi"/>
          <w:b/>
          <w:lang w:eastAsia="en-US"/>
        </w:rPr>
        <w:t>13)</w:t>
      </w:r>
      <w:r w:rsidRPr="00101B95">
        <w:rPr>
          <w:rFonts w:asciiTheme="minorHAnsi" w:hAnsiTheme="minorHAnsi"/>
          <w:b/>
          <w:u w:color="FF0000"/>
        </w:rPr>
        <w:t xml:space="preserve"> i docenti titolari provenienti da classi di concorso soppresse possono chiedere il passaggio di cattedra e/o di ruolo compresi i docenti delle classi C999 e C555 nella stessa provincia</w:t>
      </w:r>
      <w:r w:rsidR="00FA0B8F" w:rsidRPr="00101B95">
        <w:rPr>
          <w:rFonts w:asciiTheme="minorHAnsi" w:hAnsiTheme="minorHAnsi"/>
          <w:b/>
          <w:u w:color="FF0000"/>
        </w:rPr>
        <w:t xml:space="preserve"> ad esclusione dei docenti di cui all’art 2 comma 3.</w:t>
      </w:r>
    </w:p>
    <w:p w:rsidR="00790D30" w:rsidRPr="00101B95" w:rsidRDefault="00790D30" w:rsidP="00790D30">
      <w:pPr>
        <w:jc w:val="both"/>
        <w:rPr>
          <w:rFonts w:asciiTheme="minorHAnsi" w:hAnsiTheme="minorHAnsi"/>
          <w:b/>
          <w:u w:color="FF0000"/>
        </w:rPr>
      </w:pPr>
    </w:p>
    <w:p w:rsidR="00790D30" w:rsidRPr="00790D30" w:rsidRDefault="00790D30" w:rsidP="00790D30">
      <w:pPr>
        <w:jc w:val="both"/>
        <w:rPr>
          <w:rFonts w:asciiTheme="minorHAnsi" w:hAnsiTheme="minorHAnsi"/>
          <w:b/>
          <w:u w:color="FF0000"/>
        </w:rPr>
      </w:pPr>
      <w:r w:rsidRPr="00101B95">
        <w:rPr>
          <w:rFonts w:asciiTheme="minorHAnsi" w:hAnsiTheme="minorHAnsi"/>
          <w:b/>
          <w:u w:color="FF0000"/>
        </w:rPr>
        <w:t>14) I docenti titolari in provincia che, nell’anno scolastico precedente a quello cui sono riferite le operazioni di mobilità, sono utilizzati in altra classe di concorso – diversa da quella di titolarità  - per la quale sono forniti dell’abilitazione possono chiedere il passaggio di cattedra o di ruolo nella stessa provincia ad esclusione dei d</w:t>
      </w:r>
      <w:r w:rsidR="00101B95">
        <w:rPr>
          <w:rFonts w:asciiTheme="minorHAnsi" w:hAnsiTheme="minorHAnsi"/>
          <w:b/>
          <w:u w:color="FF0000"/>
        </w:rPr>
        <w:t>ocenti di cui all’art 2 comma 3.</w:t>
      </w:r>
      <w:r w:rsidRPr="00790D30">
        <w:rPr>
          <w:rFonts w:asciiTheme="minorHAnsi" w:hAnsiTheme="minorHAnsi"/>
          <w:b/>
          <w:u w:color="FF0000"/>
        </w:rPr>
        <w:t xml:space="preserve"> </w:t>
      </w:r>
    </w:p>
    <w:p w:rsidR="00385557" w:rsidRDefault="00385557" w:rsidP="00855DA3">
      <w:pPr>
        <w:autoSpaceDE/>
        <w:autoSpaceDN/>
        <w:adjustRightInd w:val="0"/>
        <w:rPr>
          <w:rFonts w:asciiTheme="minorHAnsi" w:eastAsiaTheme="minorHAnsi" w:hAnsiTheme="minorHAnsi" w:cstheme="minorBidi"/>
          <w:b/>
          <w:u w:color="FF0000"/>
          <w:lang w:eastAsia="en-US"/>
        </w:rPr>
      </w:pPr>
      <w:r>
        <w:rPr>
          <w:rFonts w:asciiTheme="minorHAnsi" w:eastAsiaTheme="minorHAnsi" w:hAnsiTheme="minorHAnsi" w:cstheme="minorBidi"/>
          <w:b/>
          <w:u w:color="FF0000"/>
          <w:lang w:eastAsia="en-US"/>
        </w:rPr>
        <w:t>______________________</w:t>
      </w:r>
    </w:p>
    <w:p w:rsidR="00385557" w:rsidRDefault="00385557" w:rsidP="00385557">
      <w:pPr>
        <w:jc w:val="both"/>
        <w:rPr>
          <w:rFonts w:asciiTheme="minorHAnsi" w:hAnsiTheme="minorHAnsi"/>
          <w:i/>
          <w:u w:color="FF0000"/>
        </w:rPr>
      </w:pPr>
      <w:r w:rsidRPr="00855DA3">
        <w:rPr>
          <w:rFonts w:asciiTheme="minorHAnsi" w:hAnsiTheme="minorHAnsi"/>
          <w:i/>
          <w:u w:color="FF0000"/>
        </w:rPr>
        <w:t>(1) Conservano valore di abilitazione all’insegnamento nella scuola dell’infanzia e nella scuola primaria i titoli di studio conseguiti al termine dei corsi quadriennali e quinquennali sperimentali dell’istituto magistrale, entro l’anno scolastico 2001/2002, ai sensi del D.M. 10/3/1997 e del DPR del 15 marzo 2014. Per il personale educativo il passaggio di ruolo nella scuola dell’infanzia e primaria è possibile solo in possesso di tali diplomi ovvero della laurea in scienze della formazione primaria</w:t>
      </w:r>
      <w:r w:rsidR="00101B95">
        <w:rPr>
          <w:rFonts w:asciiTheme="minorHAnsi" w:hAnsiTheme="minorHAnsi"/>
          <w:i/>
          <w:u w:color="FF0000"/>
        </w:rPr>
        <w:t>.</w:t>
      </w:r>
    </w:p>
    <w:p w:rsidR="005022BA" w:rsidRPr="00101B95" w:rsidRDefault="005022BA" w:rsidP="00385557">
      <w:pPr>
        <w:jc w:val="both"/>
        <w:rPr>
          <w:rFonts w:asciiTheme="minorHAnsi" w:hAnsiTheme="minorHAnsi"/>
          <w:b/>
          <w:i/>
        </w:rPr>
      </w:pPr>
      <w:r w:rsidRPr="00101B95">
        <w:rPr>
          <w:rFonts w:asciiTheme="minorHAnsi" w:hAnsiTheme="minorHAnsi"/>
          <w:b/>
          <w:i/>
        </w:rPr>
        <w:t xml:space="preserve">(2) Le abilitazioni per classi di concorso di cui al previgente ordinamento confluite nelle classi di concorso previste dal DPR 19/16 </w:t>
      </w:r>
      <w:r w:rsidR="00101B95" w:rsidRPr="00101B95">
        <w:rPr>
          <w:rFonts w:asciiTheme="minorHAnsi" w:hAnsiTheme="minorHAnsi"/>
          <w:b/>
          <w:i/>
        </w:rPr>
        <w:t xml:space="preserve">e successive integrazioni e modifiche </w:t>
      </w:r>
      <w:r w:rsidRPr="00101B95">
        <w:rPr>
          <w:rFonts w:asciiTheme="minorHAnsi" w:hAnsiTheme="minorHAnsi"/>
          <w:b/>
          <w:i/>
        </w:rPr>
        <w:t>hanno comunque valore ai fini dei passaggi</w:t>
      </w:r>
    </w:p>
    <w:p w:rsidR="00101B95" w:rsidRDefault="00101B95" w:rsidP="00101B95">
      <w:pPr>
        <w:jc w:val="both"/>
        <w:rPr>
          <w:rFonts w:asciiTheme="minorHAnsi" w:hAnsiTheme="minorHAnsi"/>
          <w:b/>
          <w:i/>
        </w:rPr>
      </w:pPr>
      <w:r w:rsidRPr="00101B95">
        <w:rPr>
          <w:rFonts w:asciiTheme="minorHAnsi" w:hAnsiTheme="minorHAnsi"/>
          <w:b/>
          <w:i/>
        </w:rPr>
        <w:lastRenderedPageBreak/>
        <w:t>(2 bis) I titoli di accesso per classi di concorso di cui al previgente ordinamento confluite nelle classi di concorso previste dal DPR 19/16 e successive integrazioni e modifiche tabella B hanno comunque valore ai fini dei passaggi</w:t>
      </w:r>
    </w:p>
    <w:p w:rsidR="00385557" w:rsidRPr="00385557" w:rsidRDefault="005022BA" w:rsidP="00385557">
      <w:pPr>
        <w:jc w:val="both"/>
        <w:rPr>
          <w:rFonts w:asciiTheme="minorHAnsi" w:hAnsiTheme="minorHAnsi"/>
          <w:i/>
        </w:rPr>
      </w:pPr>
      <w:r>
        <w:rPr>
          <w:rFonts w:asciiTheme="minorHAnsi" w:hAnsiTheme="minorHAnsi"/>
          <w:i/>
        </w:rPr>
        <w:t>(3</w:t>
      </w:r>
      <w:r w:rsidR="00385557" w:rsidRPr="00385557">
        <w:rPr>
          <w:rFonts w:asciiTheme="minorHAnsi" w:hAnsiTheme="minorHAnsi"/>
          <w:i/>
        </w:rPr>
        <w:t>) Per anno si intende un periodo di effettivo servizio di almeno 180 giorni</w:t>
      </w:r>
    </w:p>
    <w:p w:rsidR="00385557" w:rsidRPr="000472C1" w:rsidRDefault="005022BA" w:rsidP="00385557">
      <w:pPr>
        <w:pStyle w:val="Testonotaapidipagina"/>
        <w:rPr>
          <w:rFonts w:asciiTheme="minorHAnsi" w:hAnsiTheme="minorHAnsi"/>
          <w:b/>
          <w:i/>
        </w:rPr>
      </w:pPr>
      <w:r>
        <w:rPr>
          <w:rFonts w:asciiTheme="minorHAnsi" w:hAnsiTheme="minorHAnsi"/>
          <w:b/>
        </w:rPr>
        <w:t>(4</w:t>
      </w:r>
      <w:r w:rsidR="00385557" w:rsidRPr="000472C1">
        <w:rPr>
          <w:rFonts w:asciiTheme="minorHAnsi" w:hAnsiTheme="minorHAnsi"/>
          <w:b/>
        </w:rPr>
        <w:t xml:space="preserve">) </w:t>
      </w:r>
      <w:r w:rsidR="00385557" w:rsidRPr="000472C1">
        <w:rPr>
          <w:rFonts w:asciiTheme="minorHAnsi" w:hAnsiTheme="minorHAnsi"/>
          <w:b/>
          <w:i/>
        </w:rPr>
        <w:t>Elenco dei Licei Musicali sperimentali (nota Miur 8822/14):</w:t>
      </w:r>
    </w:p>
    <w:p w:rsidR="00385557" w:rsidRPr="000472C1" w:rsidRDefault="00385557" w:rsidP="00385557">
      <w:pPr>
        <w:pStyle w:val="Testonotaapidipagina"/>
        <w:rPr>
          <w:rFonts w:asciiTheme="minorHAnsi" w:hAnsiTheme="minorHAnsi"/>
          <w:b/>
          <w:i/>
        </w:rPr>
      </w:pPr>
      <w:r w:rsidRPr="000472C1">
        <w:rPr>
          <w:rFonts w:asciiTheme="minorHAnsi" w:hAnsiTheme="minorHAnsi"/>
          <w:b/>
          <w:i/>
        </w:rPr>
        <w:t xml:space="preserve">1. Liceo musicale sperimentale annesso al Conservatorio di Musica “Arrigo Boito” – PARMA </w:t>
      </w:r>
    </w:p>
    <w:p w:rsidR="00385557" w:rsidRPr="000472C1" w:rsidRDefault="00385557" w:rsidP="00385557">
      <w:pPr>
        <w:pStyle w:val="Testonotaapidipagina"/>
        <w:rPr>
          <w:rFonts w:asciiTheme="minorHAnsi" w:hAnsiTheme="minorHAnsi"/>
          <w:b/>
          <w:i/>
        </w:rPr>
      </w:pPr>
      <w:r w:rsidRPr="000472C1">
        <w:rPr>
          <w:rFonts w:asciiTheme="minorHAnsi" w:hAnsiTheme="minorHAnsi"/>
          <w:b/>
          <w:i/>
        </w:rPr>
        <w:t xml:space="preserve">2. Istituto Superiore Artistico “Augusto Passaglia” – LUCCA </w:t>
      </w:r>
    </w:p>
    <w:p w:rsidR="00385557" w:rsidRPr="000472C1" w:rsidRDefault="00385557" w:rsidP="00385557">
      <w:pPr>
        <w:pStyle w:val="Testonotaapidipagina"/>
        <w:rPr>
          <w:rFonts w:asciiTheme="minorHAnsi" w:hAnsiTheme="minorHAnsi"/>
          <w:b/>
          <w:i/>
        </w:rPr>
      </w:pPr>
      <w:r w:rsidRPr="000472C1">
        <w:rPr>
          <w:rFonts w:asciiTheme="minorHAnsi" w:hAnsiTheme="minorHAnsi"/>
          <w:b/>
          <w:i/>
        </w:rPr>
        <w:t xml:space="preserve">3. Liceo musicale sperimentale – Conservatorio “Giuseppe Verdi” – MILANO </w:t>
      </w:r>
    </w:p>
    <w:p w:rsidR="00385557" w:rsidRPr="000472C1" w:rsidRDefault="00385557" w:rsidP="00385557">
      <w:pPr>
        <w:pStyle w:val="Testonotaapidipagina"/>
        <w:rPr>
          <w:rFonts w:asciiTheme="minorHAnsi" w:hAnsiTheme="minorHAnsi"/>
          <w:b/>
          <w:i/>
        </w:rPr>
      </w:pPr>
      <w:r w:rsidRPr="000472C1">
        <w:rPr>
          <w:rFonts w:asciiTheme="minorHAnsi" w:hAnsiTheme="minorHAnsi"/>
          <w:b/>
          <w:i/>
        </w:rPr>
        <w:t xml:space="preserve">4. Liceo ginnasio e musicale “Francesco Petrarca” – AREZZO </w:t>
      </w:r>
    </w:p>
    <w:p w:rsidR="00385557" w:rsidRPr="000472C1" w:rsidRDefault="00385557" w:rsidP="00385557">
      <w:pPr>
        <w:pStyle w:val="Testonotaapidipagina"/>
        <w:rPr>
          <w:rFonts w:asciiTheme="minorHAnsi" w:hAnsiTheme="minorHAnsi"/>
          <w:b/>
          <w:i/>
        </w:rPr>
      </w:pPr>
      <w:r w:rsidRPr="000472C1">
        <w:rPr>
          <w:rFonts w:asciiTheme="minorHAnsi" w:hAnsiTheme="minorHAnsi"/>
          <w:b/>
          <w:i/>
        </w:rPr>
        <w:t xml:space="preserve">5. Liceo Classico “Archita” – Istituto magistrale “Andronico” – TARANTO </w:t>
      </w:r>
    </w:p>
    <w:p w:rsidR="00385557" w:rsidRPr="000472C1" w:rsidRDefault="00385557" w:rsidP="00385557">
      <w:pPr>
        <w:pStyle w:val="Testonotaapidipagina"/>
        <w:rPr>
          <w:rFonts w:asciiTheme="minorHAnsi" w:hAnsiTheme="minorHAnsi"/>
          <w:b/>
          <w:i/>
        </w:rPr>
      </w:pPr>
      <w:r w:rsidRPr="000472C1">
        <w:rPr>
          <w:rFonts w:asciiTheme="minorHAnsi" w:hAnsiTheme="minorHAnsi"/>
          <w:b/>
          <w:i/>
        </w:rPr>
        <w:t xml:space="preserve">6. Liceo artistico . indirizzo musicale – “Ego Bianchi” – CUNEO </w:t>
      </w:r>
    </w:p>
    <w:p w:rsidR="00385557" w:rsidRPr="000472C1" w:rsidRDefault="00385557" w:rsidP="00385557">
      <w:pPr>
        <w:pStyle w:val="Testonotaapidipagina"/>
        <w:rPr>
          <w:rFonts w:asciiTheme="minorHAnsi" w:hAnsiTheme="minorHAnsi"/>
          <w:b/>
          <w:i/>
        </w:rPr>
      </w:pPr>
      <w:r w:rsidRPr="000472C1">
        <w:rPr>
          <w:rFonts w:asciiTheme="minorHAnsi" w:hAnsiTheme="minorHAnsi"/>
          <w:b/>
          <w:i/>
        </w:rPr>
        <w:t xml:space="preserve">7. Istituto magistrale – Liceo pedagogico musicale “Giuseppe Rechichi” – CINQUEFRONDI – REGGIO CALABRIA </w:t>
      </w:r>
    </w:p>
    <w:p w:rsidR="00385557" w:rsidRPr="000472C1" w:rsidRDefault="00385557" w:rsidP="00385557">
      <w:pPr>
        <w:pStyle w:val="Testonotaapidipagina"/>
        <w:rPr>
          <w:rFonts w:asciiTheme="minorHAnsi" w:hAnsiTheme="minorHAnsi"/>
          <w:b/>
          <w:i/>
        </w:rPr>
      </w:pPr>
      <w:r w:rsidRPr="000472C1">
        <w:rPr>
          <w:rFonts w:asciiTheme="minorHAnsi" w:hAnsiTheme="minorHAnsi"/>
          <w:b/>
          <w:i/>
        </w:rPr>
        <w:t xml:space="preserve">8. Liceo socio-psico-pedagogico musicale “Don Milani” – ACQUAVIVA DELLE FONTI – BARI </w:t>
      </w:r>
    </w:p>
    <w:p w:rsidR="00385557" w:rsidRPr="000472C1" w:rsidRDefault="00385557" w:rsidP="00385557">
      <w:pPr>
        <w:pStyle w:val="Testonotaapidipagina"/>
        <w:rPr>
          <w:rFonts w:asciiTheme="minorHAnsi" w:hAnsiTheme="minorHAnsi"/>
          <w:b/>
          <w:i/>
        </w:rPr>
      </w:pPr>
      <w:r w:rsidRPr="000472C1">
        <w:rPr>
          <w:rFonts w:asciiTheme="minorHAnsi" w:hAnsiTheme="minorHAnsi"/>
          <w:b/>
          <w:i/>
        </w:rPr>
        <w:t xml:space="preserve">9. Istituto Istruzione Superiore – Indirizzo pedagogico musicale - “Sebastiano Satta” – NUORO </w:t>
      </w:r>
    </w:p>
    <w:p w:rsidR="00385557" w:rsidRPr="009E5E60" w:rsidRDefault="00385557" w:rsidP="00385557">
      <w:pPr>
        <w:jc w:val="both"/>
        <w:rPr>
          <w:rFonts w:asciiTheme="minorHAnsi" w:hAnsiTheme="minorHAnsi"/>
          <w:b/>
          <w:i/>
          <w:u w:color="FF0000"/>
        </w:rPr>
      </w:pPr>
      <w:r w:rsidRPr="000472C1">
        <w:rPr>
          <w:rFonts w:asciiTheme="minorHAnsi" w:hAnsiTheme="minorHAnsi"/>
          <w:b/>
          <w:i/>
        </w:rPr>
        <w:t>10. Istituto istruzione superiore - Indirizzo pedagogico musicale “Giovanni Verga” – MODICA (RAGUSA)</w:t>
      </w:r>
    </w:p>
    <w:p w:rsidR="00630CE8" w:rsidRDefault="00630CE8" w:rsidP="00855DA3">
      <w:pPr>
        <w:autoSpaceDE/>
        <w:autoSpaceDN/>
        <w:adjustRightInd w:val="0"/>
        <w:rPr>
          <w:rFonts w:asciiTheme="minorHAnsi" w:eastAsiaTheme="minorHAnsi" w:hAnsiTheme="minorHAnsi" w:cstheme="minorBidi"/>
          <w:b/>
          <w:u w:color="FF0000"/>
          <w:lang w:eastAsia="en-US"/>
        </w:rPr>
      </w:pPr>
      <w:r>
        <w:rPr>
          <w:rFonts w:asciiTheme="minorHAnsi" w:eastAsiaTheme="minorHAnsi" w:hAnsiTheme="minorHAnsi" w:cstheme="minorBidi"/>
          <w:b/>
          <w:u w:color="FF0000"/>
          <w:lang w:eastAsia="en-US"/>
        </w:rPr>
        <w:t>(4) si considerano unicamente i licei istituiti nel 2010/11 o negli</w:t>
      </w:r>
      <w:r w:rsidR="00A77C89">
        <w:rPr>
          <w:rFonts w:asciiTheme="minorHAnsi" w:eastAsiaTheme="minorHAnsi" w:hAnsiTheme="minorHAnsi" w:cstheme="minorBidi"/>
          <w:b/>
          <w:u w:color="FF0000"/>
          <w:lang w:eastAsia="en-US"/>
        </w:rPr>
        <w:t xml:space="preserve"> anni</w:t>
      </w:r>
      <w:r>
        <w:rPr>
          <w:rFonts w:asciiTheme="minorHAnsi" w:eastAsiaTheme="minorHAnsi" w:hAnsiTheme="minorHAnsi" w:cstheme="minorBidi"/>
          <w:b/>
          <w:u w:color="FF0000"/>
          <w:lang w:eastAsia="en-US"/>
        </w:rPr>
        <w:t xml:space="preserve"> successivi ai sensi del DPR 89/10</w:t>
      </w:r>
    </w:p>
    <w:p w:rsidR="00385557" w:rsidRDefault="00630CE8" w:rsidP="00855DA3">
      <w:pPr>
        <w:autoSpaceDE/>
        <w:autoSpaceDN/>
        <w:adjustRightInd w:val="0"/>
        <w:rPr>
          <w:rFonts w:asciiTheme="minorHAnsi" w:eastAsiaTheme="minorHAnsi" w:hAnsiTheme="minorHAnsi" w:cstheme="minorBidi"/>
          <w:b/>
          <w:u w:color="FF0000"/>
          <w:lang w:eastAsia="en-US"/>
        </w:rPr>
      </w:pPr>
      <w:r>
        <w:rPr>
          <w:rFonts w:asciiTheme="minorHAnsi" w:eastAsiaTheme="minorHAnsi" w:hAnsiTheme="minorHAnsi" w:cstheme="minorBidi"/>
          <w:b/>
          <w:u w:color="FF0000"/>
          <w:lang w:eastAsia="en-US"/>
        </w:rPr>
        <w:t xml:space="preserve"> </w:t>
      </w:r>
    </w:p>
    <w:p w:rsidR="00855DA3" w:rsidRPr="00385557" w:rsidRDefault="00855DA3" w:rsidP="00855DA3">
      <w:pPr>
        <w:autoSpaceDE/>
        <w:autoSpaceDN/>
        <w:adjustRightInd w:val="0"/>
        <w:rPr>
          <w:rFonts w:asciiTheme="minorHAnsi" w:eastAsiaTheme="minorHAnsi" w:hAnsiTheme="minorHAnsi" w:cstheme="minorBidi"/>
          <w:lang w:eastAsia="en-US"/>
        </w:rPr>
      </w:pPr>
      <w:r w:rsidRPr="00385557">
        <w:rPr>
          <w:rFonts w:asciiTheme="minorHAnsi" w:eastAsiaTheme="minorHAnsi" w:hAnsiTheme="minorHAnsi" w:cstheme="minorBidi"/>
          <w:u w:color="FF0000"/>
          <w:lang w:eastAsia="en-US"/>
        </w:rPr>
        <w:t>ART. 5 – MOBILITÁ TERRITORIALE E PROFESSIONALE DEL PERSONALE DOCENTE TRANSITATO NEI RUOLI STATALI</w:t>
      </w:r>
    </w:p>
    <w:p w:rsidR="00855DA3" w:rsidRPr="00855DA3" w:rsidRDefault="00855DA3" w:rsidP="00855DA3">
      <w:pPr>
        <w:autoSpaceDE/>
        <w:autoSpaceDN/>
        <w:adjustRightInd w:val="0"/>
        <w:jc w:val="both"/>
        <w:rPr>
          <w:rFonts w:asciiTheme="minorHAnsi" w:eastAsiaTheme="minorHAnsi" w:hAnsiTheme="minorHAnsi" w:cstheme="minorBidi"/>
          <w:lang w:eastAsia="en-US"/>
        </w:rPr>
      </w:pPr>
    </w:p>
    <w:p w:rsidR="00855DA3" w:rsidRPr="00855DA3" w:rsidRDefault="00855DA3" w:rsidP="00855DA3">
      <w:pPr>
        <w:autoSpaceDE/>
        <w:autoSpaceDN/>
        <w:adjustRightInd w:val="0"/>
        <w:jc w:val="both"/>
        <w:rPr>
          <w:rFonts w:asciiTheme="minorHAnsi" w:eastAsiaTheme="minorHAnsi" w:hAnsiTheme="minorHAnsi" w:cstheme="minorBidi"/>
          <w:lang w:eastAsia="en-US"/>
        </w:rPr>
      </w:pPr>
      <w:r w:rsidRPr="00855DA3">
        <w:rPr>
          <w:rFonts w:asciiTheme="minorHAnsi" w:eastAsiaTheme="minorHAnsi" w:hAnsiTheme="minorHAnsi" w:cstheme="minorBidi"/>
          <w:lang w:eastAsia="en-US"/>
        </w:rPr>
        <w:t>1. Il personale docente transitato nei ruoli statali dai relativi ruoli comunali e provinciali ai sensi delle apposite convenzioni, pa</w:t>
      </w:r>
      <w:r w:rsidR="00CA13C3">
        <w:rPr>
          <w:rFonts w:asciiTheme="minorHAnsi" w:eastAsiaTheme="minorHAnsi" w:hAnsiTheme="minorHAnsi" w:cstheme="minorBidi"/>
          <w:lang w:eastAsia="en-US"/>
        </w:rPr>
        <w:t xml:space="preserve">rteciperà </w:t>
      </w:r>
      <w:r w:rsidRPr="00855DA3">
        <w:rPr>
          <w:rFonts w:asciiTheme="minorHAnsi" w:eastAsiaTheme="minorHAnsi" w:hAnsiTheme="minorHAnsi" w:cstheme="minorBidi"/>
          <w:lang w:eastAsia="en-US"/>
        </w:rPr>
        <w:t>alla mobilità territoriale e professionale a p</w:t>
      </w:r>
      <w:r w:rsidR="00AF167B">
        <w:rPr>
          <w:rFonts w:asciiTheme="minorHAnsi" w:eastAsiaTheme="minorHAnsi" w:hAnsiTheme="minorHAnsi" w:cstheme="minorBidi"/>
          <w:lang w:eastAsia="en-US"/>
        </w:rPr>
        <w:t xml:space="preserve">artire dall’anno scolastico </w:t>
      </w:r>
      <w:r w:rsidR="00AF167B" w:rsidRPr="00AF167B">
        <w:rPr>
          <w:rFonts w:asciiTheme="minorHAnsi" w:eastAsiaTheme="minorHAnsi" w:hAnsiTheme="minorHAnsi" w:cstheme="minorBidi"/>
          <w:b/>
          <w:lang w:eastAsia="en-US"/>
        </w:rPr>
        <w:t>2017/18</w:t>
      </w:r>
      <w:r w:rsidRPr="00855DA3">
        <w:rPr>
          <w:rFonts w:asciiTheme="minorHAnsi" w:eastAsiaTheme="minorHAnsi" w:hAnsiTheme="minorHAnsi" w:cstheme="minorBidi"/>
          <w:lang w:eastAsia="en-US"/>
        </w:rPr>
        <w:t>, secondo le regole definite nel presente contratto integrativo sulla mobilità e sulla base del punteggio spettante secondo le tabelle allegate. Per quanto riguarda il servizio ed il punteggio della continuità didattica, si valuta solo quello prestato in qualità di docente e nelle modalità previste dalle citate tabelle. Anche per l'individuazione dei perdenti posto si applicano le regole previste dal presente CCNI sulla mobilità.</w:t>
      </w:r>
    </w:p>
    <w:p w:rsidR="00855DA3" w:rsidRPr="00855DA3" w:rsidRDefault="00855DA3" w:rsidP="00855DA3">
      <w:pPr>
        <w:autoSpaceDE/>
        <w:autoSpaceDN/>
        <w:adjustRightInd w:val="0"/>
        <w:jc w:val="both"/>
        <w:rPr>
          <w:rFonts w:asciiTheme="minorHAnsi" w:eastAsiaTheme="minorHAnsi" w:hAnsiTheme="minorHAnsi" w:cstheme="minorBidi"/>
          <w:lang w:eastAsia="en-US"/>
        </w:rPr>
      </w:pPr>
    </w:p>
    <w:p w:rsidR="00855DA3" w:rsidRPr="00855DA3" w:rsidRDefault="00AF167B" w:rsidP="00855DA3">
      <w:pPr>
        <w:autoSpaceDE/>
        <w:autoSpaceDN/>
        <w:adjustRightInd w:val="0"/>
        <w:jc w:val="both"/>
        <w:rPr>
          <w:rFonts w:asciiTheme="minorHAnsi" w:eastAsiaTheme="minorHAnsi" w:hAnsiTheme="minorHAnsi" w:cstheme="minorBidi"/>
          <w:lang w:eastAsia="en-US"/>
        </w:rPr>
      </w:pPr>
      <w:r>
        <w:rPr>
          <w:rFonts w:asciiTheme="minorHAnsi" w:eastAsiaTheme="minorHAnsi" w:hAnsiTheme="minorHAnsi" w:cstheme="minorBidi"/>
          <w:lang w:eastAsia="en-US"/>
        </w:rPr>
        <w:t xml:space="preserve">2. Per l'anno scolastico </w:t>
      </w:r>
      <w:r w:rsidRPr="00AF167B">
        <w:rPr>
          <w:rFonts w:asciiTheme="minorHAnsi" w:eastAsiaTheme="minorHAnsi" w:hAnsiTheme="minorHAnsi" w:cstheme="minorBidi"/>
          <w:b/>
          <w:lang w:eastAsia="en-US"/>
        </w:rPr>
        <w:t>2017/18</w:t>
      </w:r>
      <w:r w:rsidR="00855DA3" w:rsidRPr="00855DA3">
        <w:rPr>
          <w:rFonts w:asciiTheme="minorHAnsi" w:eastAsiaTheme="minorHAnsi" w:hAnsiTheme="minorHAnsi" w:cstheme="minorBidi"/>
          <w:lang w:eastAsia="en-US"/>
        </w:rPr>
        <w:t xml:space="preserve"> i posti che annualmente si rendono vacanti presso gli Istituti oggetto del</w:t>
      </w:r>
      <w:r w:rsidR="00D26C91" w:rsidRPr="00D26C91">
        <w:rPr>
          <w:rFonts w:asciiTheme="minorHAnsi" w:eastAsiaTheme="minorHAnsi" w:hAnsiTheme="minorHAnsi" w:cstheme="minorBidi"/>
          <w:b/>
          <w:lang w:eastAsia="en-US"/>
        </w:rPr>
        <w:t>le</w:t>
      </w:r>
      <w:r w:rsidR="00D26C91">
        <w:rPr>
          <w:rFonts w:asciiTheme="minorHAnsi" w:eastAsiaTheme="minorHAnsi" w:hAnsiTheme="minorHAnsi" w:cstheme="minorBidi"/>
          <w:lang w:eastAsia="en-US"/>
        </w:rPr>
        <w:t xml:space="preserve"> citat</w:t>
      </w:r>
      <w:r w:rsidR="00D26C91" w:rsidRPr="00D26C91">
        <w:rPr>
          <w:rFonts w:asciiTheme="minorHAnsi" w:eastAsiaTheme="minorHAnsi" w:hAnsiTheme="minorHAnsi" w:cstheme="minorBidi"/>
          <w:b/>
          <w:lang w:eastAsia="en-US"/>
        </w:rPr>
        <w:t>e</w:t>
      </w:r>
      <w:r w:rsidR="00855DA3" w:rsidRPr="00855DA3">
        <w:rPr>
          <w:rFonts w:asciiTheme="minorHAnsi" w:eastAsiaTheme="minorHAnsi" w:hAnsiTheme="minorHAnsi" w:cstheme="minorBidi"/>
          <w:lang w:eastAsia="en-US"/>
        </w:rPr>
        <w:t xml:space="preserve"> </w:t>
      </w:r>
      <w:r w:rsidR="00D26C91" w:rsidRPr="00D26C91">
        <w:rPr>
          <w:rFonts w:asciiTheme="minorHAnsi" w:eastAsiaTheme="minorHAnsi" w:hAnsiTheme="minorHAnsi" w:cstheme="minorBidi"/>
          <w:b/>
          <w:lang w:eastAsia="en-US"/>
        </w:rPr>
        <w:t>convenzioni</w:t>
      </w:r>
      <w:r w:rsidR="00855DA3" w:rsidRPr="00855DA3">
        <w:rPr>
          <w:rFonts w:asciiTheme="minorHAnsi" w:eastAsiaTheme="minorHAnsi" w:hAnsiTheme="minorHAnsi" w:cstheme="minorBidi"/>
          <w:lang w:eastAsia="en-US"/>
        </w:rPr>
        <w:t xml:space="preserve"> e delle precedenti operazioni di statizzazione, non sono disponibili per la mobilità territoriale e professionale in entrata, </w:t>
      </w:r>
      <w:r w:rsidRPr="00AF167B">
        <w:rPr>
          <w:rFonts w:asciiTheme="minorHAnsi" w:eastAsiaTheme="minorHAnsi" w:hAnsiTheme="minorHAnsi" w:cstheme="minorBidi"/>
          <w:b/>
          <w:lang w:eastAsia="en-US"/>
        </w:rPr>
        <w:t>nel caso non sia anco</w:t>
      </w:r>
      <w:r w:rsidRPr="009E0FBE">
        <w:rPr>
          <w:rFonts w:asciiTheme="minorHAnsi" w:eastAsiaTheme="minorHAnsi" w:hAnsiTheme="minorHAnsi" w:cstheme="minorBidi"/>
          <w:b/>
          <w:lang w:eastAsia="en-US"/>
        </w:rPr>
        <w:t>ra stato perfezionato il transito</w:t>
      </w:r>
      <w:r w:rsidR="00855DA3" w:rsidRPr="009E0FBE">
        <w:rPr>
          <w:rFonts w:asciiTheme="minorHAnsi" w:eastAsiaTheme="minorHAnsi" w:hAnsiTheme="minorHAnsi" w:cstheme="minorBidi"/>
          <w:lang w:eastAsia="en-US"/>
        </w:rPr>
        <w:t xml:space="preserve"> dei predetti docenti</w:t>
      </w:r>
      <w:r w:rsidR="00890F89" w:rsidRPr="009E0FBE">
        <w:rPr>
          <w:rFonts w:asciiTheme="minorHAnsi" w:eastAsiaTheme="minorHAnsi" w:hAnsiTheme="minorHAnsi" w:cstheme="minorBidi"/>
          <w:lang w:eastAsia="en-US"/>
        </w:rPr>
        <w:t xml:space="preserve"> </w:t>
      </w:r>
      <w:r w:rsidR="00890F89" w:rsidRPr="009E0FBE">
        <w:rPr>
          <w:rFonts w:asciiTheme="minorHAnsi" w:eastAsiaTheme="minorHAnsi" w:hAnsiTheme="minorHAnsi" w:cstheme="minorBidi"/>
          <w:b/>
          <w:lang w:eastAsia="en-US"/>
        </w:rPr>
        <w:t>considerando separatamente ciascun ruolo</w:t>
      </w:r>
      <w:r w:rsidR="000823CB" w:rsidRPr="009E0FBE">
        <w:rPr>
          <w:rFonts w:asciiTheme="minorHAnsi" w:eastAsiaTheme="minorHAnsi" w:hAnsiTheme="minorHAnsi" w:cstheme="minorBidi"/>
          <w:b/>
          <w:lang w:eastAsia="en-US"/>
        </w:rPr>
        <w:t xml:space="preserve"> </w:t>
      </w:r>
      <w:r w:rsidR="009E0FBE">
        <w:rPr>
          <w:rFonts w:asciiTheme="minorHAnsi" w:eastAsiaTheme="minorHAnsi" w:hAnsiTheme="minorHAnsi" w:cstheme="minorBidi"/>
          <w:b/>
          <w:lang w:eastAsia="en-US"/>
        </w:rPr>
        <w:t xml:space="preserve">-  diplomati e laureati - </w:t>
      </w:r>
      <w:r w:rsidR="000823CB" w:rsidRPr="009E0FBE">
        <w:rPr>
          <w:rFonts w:asciiTheme="minorHAnsi" w:eastAsiaTheme="minorHAnsi" w:hAnsiTheme="minorHAnsi" w:cstheme="minorBidi"/>
          <w:b/>
          <w:lang w:eastAsia="en-US"/>
        </w:rPr>
        <w:t>e classe di concorso</w:t>
      </w:r>
      <w:r w:rsidR="00855DA3" w:rsidRPr="00855DA3">
        <w:rPr>
          <w:rFonts w:asciiTheme="minorHAnsi" w:eastAsiaTheme="minorHAnsi" w:hAnsiTheme="minorHAnsi" w:cstheme="minorBidi"/>
          <w:lang w:eastAsia="en-US"/>
        </w:rPr>
        <w:t>.</w:t>
      </w:r>
    </w:p>
    <w:p w:rsidR="00855DA3" w:rsidRPr="00855DA3" w:rsidRDefault="00855DA3" w:rsidP="00855DA3">
      <w:pPr>
        <w:jc w:val="both"/>
        <w:rPr>
          <w:rFonts w:asciiTheme="minorHAnsi" w:hAnsiTheme="minorHAnsi"/>
          <w:b/>
          <w:u w:color="FF0000"/>
        </w:rPr>
      </w:pPr>
    </w:p>
    <w:p w:rsidR="00855DA3" w:rsidRPr="000472C1" w:rsidRDefault="00855DA3" w:rsidP="00855DA3">
      <w:pPr>
        <w:jc w:val="both"/>
        <w:rPr>
          <w:rFonts w:asciiTheme="minorHAnsi" w:hAnsiTheme="minorHAnsi"/>
          <w:u w:color="FF0000"/>
        </w:rPr>
      </w:pPr>
      <w:r w:rsidRPr="000472C1">
        <w:rPr>
          <w:rFonts w:asciiTheme="minorHAnsi" w:hAnsiTheme="minorHAnsi"/>
          <w:u w:color="FF0000"/>
        </w:rPr>
        <w:t>ART. 6 –</w:t>
      </w:r>
      <w:r w:rsidR="000B3642" w:rsidRPr="000472C1">
        <w:rPr>
          <w:rFonts w:asciiTheme="minorHAnsi" w:hAnsiTheme="minorHAnsi"/>
          <w:b/>
          <w:u w:color="FF0000"/>
        </w:rPr>
        <w:t>PROCEDIMENTO</w:t>
      </w:r>
      <w:r w:rsidR="000B3642" w:rsidRPr="000472C1">
        <w:rPr>
          <w:rFonts w:asciiTheme="minorHAnsi" w:hAnsiTheme="minorHAnsi"/>
          <w:u w:color="FF0000"/>
        </w:rPr>
        <w:t xml:space="preserve"> </w:t>
      </w:r>
      <w:r w:rsidRPr="000472C1">
        <w:rPr>
          <w:rFonts w:asciiTheme="minorHAnsi" w:hAnsiTheme="minorHAnsi"/>
          <w:u w:color="FF0000"/>
        </w:rPr>
        <w:t>DEI TRASFERIMENTI E DEI PASSAGGI</w:t>
      </w:r>
    </w:p>
    <w:p w:rsidR="00F175F3" w:rsidRPr="000472C1" w:rsidRDefault="00F175F3" w:rsidP="00855DA3">
      <w:pPr>
        <w:autoSpaceDE/>
        <w:autoSpaceDN/>
        <w:adjustRightInd w:val="0"/>
        <w:jc w:val="both"/>
        <w:rPr>
          <w:rFonts w:asciiTheme="minorHAnsi" w:eastAsiaTheme="minorHAnsi" w:hAnsiTheme="minorHAnsi" w:cstheme="minorBidi"/>
          <w:b/>
          <w:lang w:eastAsia="en-US"/>
        </w:rPr>
      </w:pPr>
    </w:p>
    <w:p w:rsidR="00B75C81" w:rsidRDefault="00F175F3" w:rsidP="00F175F3">
      <w:pPr>
        <w:adjustRightInd w:val="0"/>
        <w:jc w:val="both"/>
        <w:rPr>
          <w:rFonts w:asciiTheme="minorHAnsi" w:eastAsiaTheme="minorHAnsi" w:hAnsiTheme="minorHAnsi"/>
          <w:b/>
        </w:rPr>
      </w:pPr>
      <w:r w:rsidRPr="000472C1">
        <w:rPr>
          <w:rFonts w:asciiTheme="minorHAnsi" w:eastAsiaTheme="minorHAnsi" w:hAnsiTheme="minorHAnsi"/>
          <w:b/>
        </w:rPr>
        <w:t>1.</w:t>
      </w:r>
      <w:r w:rsidR="00867300" w:rsidRPr="000472C1">
        <w:rPr>
          <w:rFonts w:asciiTheme="minorHAnsi" w:eastAsiaTheme="minorHAnsi" w:hAnsiTheme="minorHAnsi"/>
          <w:b/>
        </w:rPr>
        <w:t xml:space="preserve"> </w:t>
      </w:r>
      <w:r w:rsidR="00B75C81">
        <w:rPr>
          <w:rFonts w:asciiTheme="minorHAnsi" w:eastAsiaTheme="minorHAnsi" w:hAnsiTheme="minorHAnsi"/>
          <w:b/>
        </w:rPr>
        <w:t>Ciascun docente potrà esprimere con un’unica domanda fino a quindici</w:t>
      </w:r>
      <w:r w:rsidR="00873C5B">
        <w:rPr>
          <w:rFonts w:asciiTheme="minorHAnsi" w:eastAsiaTheme="minorHAnsi" w:hAnsiTheme="minorHAnsi"/>
          <w:b/>
        </w:rPr>
        <w:t xml:space="preserve"> preferenze di cui al massimo </w:t>
      </w:r>
      <w:r w:rsidR="00B75C81">
        <w:rPr>
          <w:rFonts w:asciiTheme="minorHAnsi" w:eastAsiaTheme="minorHAnsi" w:hAnsiTheme="minorHAnsi"/>
          <w:b/>
        </w:rPr>
        <w:t>cinque scuole, sia di ambiti diversi che del proprio ambito, sia per la mobilità intraprovinciale che per quella interprovinciale, in tal</w:t>
      </w:r>
      <w:r w:rsidR="00873C5B">
        <w:rPr>
          <w:rFonts w:asciiTheme="minorHAnsi" w:eastAsiaTheme="minorHAnsi" w:hAnsiTheme="minorHAnsi"/>
          <w:b/>
        </w:rPr>
        <w:t>e ultimo caso</w:t>
      </w:r>
      <w:r w:rsidR="00B75C81">
        <w:rPr>
          <w:rFonts w:asciiTheme="minorHAnsi" w:eastAsiaTheme="minorHAnsi" w:hAnsiTheme="minorHAnsi"/>
          <w:b/>
        </w:rPr>
        <w:t xml:space="preserve"> sarà possibile esprimere anche codici sintetici delle province. </w:t>
      </w:r>
    </w:p>
    <w:p w:rsidR="00B75C81" w:rsidRDefault="00B75C81" w:rsidP="00F175F3">
      <w:pPr>
        <w:adjustRightInd w:val="0"/>
        <w:jc w:val="both"/>
        <w:rPr>
          <w:rFonts w:asciiTheme="minorHAnsi" w:eastAsiaTheme="minorHAnsi" w:hAnsiTheme="minorHAnsi"/>
          <w:b/>
        </w:rPr>
      </w:pPr>
    </w:p>
    <w:p w:rsidR="003E64BC" w:rsidRPr="003E64BC" w:rsidRDefault="005D66C3" w:rsidP="003E64BC">
      <w:pPr>
        <w:adjustRightInd w:val="0"/>
        <w:jc w:val="both"/>
        <w:rPr>
          <w:rFonts w:asciiTheme="minorHAnsi" w:hAnsiTheme="minorHAnsi"/>
          <w:b/>
          <w:spacing w:val="-1"/>
        </w:rPr>
      </w:pPr>
      <w:r w:rsidRPr="008A7219">
        <w:rPr>
          <w:rFonts w:asciiTheme="minorHAnsi" w:eastAsiaTheme="minorHAnsi" w:hAnsiTheme="minorHAnsi"/>
          <w:b/>
        </w:rPr>
        <w:t xml:space="preserve">2. La mobilità all’interno della provincia </w:t>
      </w:r>
      <w:r w:rsidR="00890F89" w:rsidRPr="008A7219">
        <w:rPr>
          <w:rFonts w:asciiTheme="minorHAnsi" w:eastAsiaTheme="minorHAnsi" w:hAnsiTheme="minorHAnsi"/>
          <w:b/>
        </w:rPr>
        <w:t>precede quella interprovinciale</w:t>
      </w:r>
      <w:r w:rsidR="003E64BC" w:rsidRPr="003E64BC">
        <w:rPr>
          <w:rFonts w:asciiTheme="minorHAnsi" w:hAnsiTheme="minorHAnsi"/>
          <w:b/>
          <w:spacing w:val="-1"/>
        </w:rPr>
        <w:t>, secondo quanto disciplinato nell’allegato 1 – ordine delle operazioni nei trasferimenti e nei passaggi del</w:t>
      </w:r>
      <w:r w:rsidR="008049C1">
        <w:rPr>
          <w:rFonts w:asciiTheme="minorHAnsi" w:hAnsiTheme="minorHAnsi"/>
          <w:b/>
          <w:spacing w:val="-1"/>
        </w:rPr>
        <w:t xml:space="preserve"> personale docente ed educativo;</w:t>
      </w:r>
      <w:r w:rsidR="003E64BC" w:rsidRPr="003E64BC">
        <w:rPr>
          <w:rFonts w:asciiTheme="minorHAnsi" w:hAnsiTheme="minorHAnsi"/>
          <w:b/>
          <w:spacing w:val="-1"/>
        </w:rPr>
        <w:t>  le preferenze espresse nella domand</w:t>
      </w:r>
      <w:r w:rsidR="003E64BC">
        <w:rPr>
          <w:rFonts w:asciiTheme="minorHAnsi" w:hAnsiTheme="minorHAnsi"/>
          <w:b/>
          <w:spacing w:val="-1"/>
        </w:rPr>
        <w:t>a sono esaminate nell’ordine</w:t>
      </w:r>
      <w:r w:rsidR="003E64BC" w:rsidRPr="003E64BC">
        <w:rPr>
          <w:rFonts w:asciiTheme="minorHAnsi" w:hAnsiTheme="minorHAnsi"/>
          <w:b/>
          <w:spacing w:val="-1"/>
        </w:rPr>
        <w:t xml:space="preserve"> riportato</w:t>
      </w:r>
      <w:r w:rsidR="003E64BC">
        <w:rPr>
          <w:rFonts w:asciiTheme="minorHAnsi" w:hAnsiTheme="minorHAnsi"/>
          <w:b/>
          <w:spacing w:val="-1"/>
        </w:rPr>
        <w:t xml:space="preserve"> in quest’ultima</w:t>
      </w:r>
      <w:r w:rsidR="003E64BC" w:rsidRPr="003E64BC">
        <w:rPr>
          <w:rFonts w:asciiTheme="minorHAnsi" w:hAnsiTheme="minorHAnsi"/>
          <w:b/>
          <w:spacing w:val="-1"/>
        </w:rPr>
        <w:t>.</w:t>
      </w:r>
      <w:r w:rsidR="00B22E10">
        <w:rPr>
          <w:rFonts w:asciiTheme="minorHAnsi" w:hAnsiTheme="minorHAnsi"/>
          <w:b/>
          <w:spacing w:val="-1"/>
        </w:rPr>
        <w:t xml:space="preserve"> </w:t>
      </w:r>
      <w:r w:rsidR="009A3AA2" w:rsidRPr="009E0FBE">
        <w:rPr>
          <w:rFonts w:asciiTheme="minorHAnsi" w:hAnsiTheme="minorHAnsi"/>
          <w:b/>
          <w:spacing w:val="-1"/>
        </w:rPr>
        <w:t>Secondo la successione</w:t>
      </w:r>
      <w:r w:rsidR="004E3CF0" w:rsidRPr="009E0FBE">
        <w:rPr>
          <w:rFonts w:asciiTheme="minorHAnsi" w:hAnsiTheme="minorHAnsi"/>
          <w:b/>
          <w:spacing w:val="-1"/>
        </w:rPr>
        <w:t xml:space="preserve"> delle</w:t>
      </w:r>
      <w:r w:rsidR="0040756B" w:rsidRPr="009E0FBE">
        <w:rPr>
          <w:rFonts w:asciiTheme="minorHAnsi" w:hAnsiTheme="minorHAnsi"/>
          <w:b/>
          <w:spacing w:val="-1"/>
        </w:rPr>
        <w:t xml:space="preserve"> operazioni di cui all’allegato 1</w:t>
      </w:r>
      <w:r w:rsidR="003E64BC" w:rsidRPr="009E0FBE">
        <w:rPr>
          <w:rFonts w:asciiTheme="minorHAnsi" w:hAnsiTheme="minorHAnsi"/>
          <w:b/>
          <w:spacing w:val="-1"/>
        </w:rPr>
        <w:t xml:space="preserve"> </w:t>
      </w:r>
      <w:r w:rsidR="008049C1" w:rsidRPr="009E0FBE">
        <w:rPr>
          <w:rFonts w:asciiTheme="minorHAnsi" w:hAnsiTheme="minorHAnsi"/>
          <w:b/>
          <w:spacing w:val="-1"/>
        </w:rPr>
        <w:t>i trasferimenti</w:t>
      </w:r>
      <w:r w:rsidR="0040756B" w:rsidRPr="009E0FBE">
        <w:rPr>
          <w:rFonts w:asciiTheme="minorHAnsi" w:hAnsiTheme="minorHAnsi"/>
          <w:b/>
          <w:spacing w:val="-1"/>
        </w:rPr>
        <w:t xml:space="preserve"> e </w:t>
      </w:r>
      <w:r w:rsidR="008049C1" w:rsidRPr="009E0FBE">
        <w:rPr>
          <w:rFonts w:asciiTheme="minorHAnsi" w:hAnsiTheme="minorHAnsi"/>
          <w:b/>
          <w:spacing w:val="-1"/>
        </w:rPr>
        <w:t>i passaggi</w:t>
      </w:r>
      <w:r w:rsidR="0040756B" w:rsidRPr="009E0FBE">
        <w:rPr>
          <w:rFonts w:asciiTheme="minorHAnsi" w:hAnsiTheme="minorHAnsi"/>
          <w:b/>
          <w:spacing w:val="-1"/>
        </w:rPr>
        <w:t xml:space="preserve"> possibili vengono disposti secondo l’ordine </w:t>
      </w:r>
      <w:r w:rsidR="008049C1" w:rsidRPr="009E0FBE">
        <w:rPr>
          <w:rFonts w:asciiTheme="minorHAnsi" w:hAnsiTheme="minorHAnsi"/>
          <w:b/>
          <w:spacing w:val="-1"/>
        </w:rPr>
        <w:t xml:space="preserve">determinato </w:t>
      </w:r>
      <w:r w:rsidR="0040756B" w:rsidRPr="009E0FBE">
        <w:rPr>
          <w:rFonts w:asciiTheme="minorHAnsi" w:hAnsiTheme="minorHAnsi"/>
          <w:b/>
          <w:spacing w:val="-1"/>
        </w:rPr>
        <w:t>per</w:t>
      </w:r>
      <w:r w:rsidR="008049C1" w:rsidRPr="009E0FBE">
        <w:rPr>
          <w:rFonts w:asciiTheme="minorHAnsi" w:hAnsiTheme="minorHAnsi"/>
          <w:b/>
          <w:spacing w:val="-1"/>
        </w:rPr>
        <w:t xml:space="preserve"> ciascuna preferenza sulla base delle precedenze e</w:t>
      </w:r>
      <w:r w:rsidR="009E0FBE" w:rsidRPr="009E0FBE">
        <w:rPr>
          <w:rFonts w:asciiTheme="minorHAnsi" w:hAnsiTheme="minorHAnsi"/>
          <w:b/>
          <w:spacing w:val="-1"/>
        </w:rPr>
        <w:t>, a parità di precedenze o in assenza della medesime, dal  più alto  punteggio</w:t>
      </w:r>
      <w:r w:rsidR="008049C1" w:rsidRPr="009E0FBE">
        <w:rPr>
          <w:rFonts w:asciiTheme="minorHAnsi" w:hAnsiTheme="minorHAnsi"/>
          <w:b/>
          <w:spacing w:val="-1"/>
        </w:rPr>
        <w:t>.</w:t>
      </w:r>
      <w:r w:rsidR="009E0FBE" w:rsidRPr="009E0FBE">
        <w:rPr>
          <w:rFonts w:asciiTheme="minorHAnsi" w:hAnsiTheme="minorHAnsi"/>
          <w:b/>
          <w:spacing w:val="-1"/>
        </w:rPr>
        <w:t xml:space="preserve"> A parità di precedenza e punteggio si procede dando priorità </w:t>
      </w:r>
      <w:r w:rsidR="008049C1" w:rsidRPr="009E0FBE">
        <w:rPr>
          <w:rFonts w:asciiTheme="minorHAnsi" w:hAnsiTheme="minorHAnsi"/>
          <w:b/>
          <w:spacing w:val="-1"/>
        </w:rPr>
        <w:t>alla maggiore anzianità anagrafica.</w:t>
      </w:r>
      <w:r w:rsidR="008049C1">
        <w:rPr>
          <w:rFonts w:asciiTheme="minorHAnsi" w:hAnsiTheme="minorHAnsi"/>
          <w:b/>
          <w:spacing w:val="-1"/>
        </w:rPr>
        <w:t xml:space="preserve"> </w:t>
      </w:r>
      <w:r w:rsidR="0040756B">
        <w:rPr>
          <w:rFonts w:asciiTheme="minorHAnsi" w:hAnsiTheme="minorHAnsi"/>
          <w:b/>
          <w:spacing w:val="-1"/>
        </w:rPr>
        <w:t xml:space="preserve"> </w:t>
      </w:r>
    </w:p>
    <w:p w:rsidR="00890F89" w:rsidRPr="008A7219" w:rsidRDefault="00890F89" w:rsidP="005D66C3">
      <w:pPr>
        <w:adjustRightInd w:val="0"/>
        <w:jc w:val="both"/>
        <w:rPr>
          <w:rFonts w:asciiTheme="minorHAnsi" w:eastAsiaTheme="minorHAnsi" w:hAnsiTheme="minorHAnsi"/>
          <w:b/>
        </w:rPr>
      </w:pPr>
    </w:p>
    <w:p w:rsidR="005D66C3" w:rsidRPr="00622421" w:rsidRDefault="00890F89" w:rsidP="00622421">
      <w:pPr>
        <w:jc w:val="both"/>
        <w:rPr>
          <w:rFonts w:asciiTheme="minorHAnsi" w:hAnsiTheme="minorHAnsi"/>
          <w:u w:color="FF0000"/>
        </w:rPr>
      </w:pPr>
      <w:r w:rsidRPr="008A7219">
        <w:rPr>
          <w:rFonts w:asciiTheme="minorHAnsi" w:eastAsiaTheme="minorHAnsi" w:hAnsiTheme="minorHAnsi"/>
          <w:b/>
        </w:rPr>
        <w:t xml:space="preserve">3. </w:t>
      </w:r>
      <w:r w:rsidR="000D7016" w:rsidRPr="008A7219">
        <w:rPr>
          <w:rFonts w:asciiTheme="minorHAnsi" w:eastAsiaTheme="minorHAnsi" w:hAnsiTheme="minorHAnsi"/>
          <w:b/>
        </w:rPr>
        <w:t>La mobilità professionale prevale su quella territoriale</w:t>
      </w:r>
      <w:r w:rsidRPr="008A7219">
        <w:rPr>
          <w:rFonts w:asciiTheme="minorHAnsi" w:eastAsiaTheme="minorHAnsi" w:hAnsiTheme="minorHAnsi"/>
          <w:b/>
        </w:rPr>
        <w:t xml:space="preserve"> nei soli passaggi di ruolo. Nei passaggi di cattedra si segue l’ordine di priorità indicato dal docente. </w:t>
      </w:r>
      <w:r w:rsidR="00622421" w:rsidRPr="008A7219">
        <w:rPr>
          <w:rFonts w:asciiTheme="minorHAnsi" w:hAnsiTheme="minorHAnsi"/>
          <w:b/>
          <w:u w:color="FF0000"/>
        </w:rPr>
        <w:t>Nel caso di presentazione di domande di trasferimento, di passaggio di cattedra e di passaggio di ruolo, il conseguimento del passaggio di ruolo rende inefficace la domanda di trasferimento o di passaggio di cattedra o il trasferimento o passaggio di cattedra eventualmente già disposti. In caso di richiesta contestuale di trasferimento e passaggio di cattedra il docente deve precisare a quale dei due movimenti intende dare la preferenza</w:t>
      </w:r>
      <w:r w:rsidR="009E0FBE">
        <w:rPr>
          <w:rFonts w:asciiTheme="minorHAnsi" w:hAnsiTheme="minorHAnsi"/>
          <w:b/>
          <w:u w:color="FF0000"/>
        </w:rPr>
        <w:t>;</w:t>
      </w:r>
      <w:r w:rsidR="000823CB">
        <w:rPr>
          <w:rFonts w:asciiTheme="minorHAnsi" w:hAnsiTheme="minorHAnsi"/>
          <w:b/>
          <w:u w:color="FF0000"/>
        </w:rPr>
        <w:t xml:space="preserve"> </w:t>
      </w:r>
      <w:r w:rsidR="000823CB" w:rsidRPr="009E0FBE">
        <w:rPr>
          <w:rFonts w:asciiTheme="minorHAnsi" w:hAnsiTheme="minorHAnsi"/>
          <w:b/>
          <w:u w:color="FF0000"/>
        </w:rPr>
        <w:t>in caso di assenza di tale indicazio</w:t>
      </w:r>
      <w:r w:rsidR="009E0FBE" w:rsidRPr="009E0FBE">
        <w:rPr>
          <w:rFonts w:asciiTheme="minorHAnsi" w:hAnsiTheme="minorHAnsi"/>
          <w:b/>
          <w:u w:color="FF0000"/>
        </w:rPr>
        <w:t>ne prevale il passaggio di cattedra</w:t>
      </w:r>
      <w:r w:rsidR="00622421" w:rsidRPr="008A7219">
        <w:rPr>
          <w:rFonts w:asciiTheme="minorHAnsi" w:hAnsiTheme="minorHAnsi"/>
          <w:b/>
          <w:u w:color="FF0000"/>
        </w:rPr>
        <w:t xml:space="preserve">. </w:t>
      </w:r>
      <w:r w:rsidR="00622421" w:rsidRPr="008A7219">
        <w:rPr>
          <w:rFonts w:asciiTheme="minorHAnsi" w:eastAsiaTheme="minorHAnsi" w:hAnsiTheme="minorHAnsi"/>
          <w:b/>
        </w:rPr>
        <w:t>In caso di più passaggi di cattedra si segue l’ordine di priorità indicato dal docente</w:t>
      </w:r>
      <w:r w:rsidR="00872172" w:rsidRPr="008A7219">
        <w:rPr>
          <w:rFonts w:asciiTheme="minorHAnsi" w:eastAsiaTheme="minorHAnsi" w:hAnsiTheme="minorHAnsi"/>
          <w:b/>
        </w:rPr>
        <w:t>, nel rispetto dell’ordine della graduatoria e delle precedenze.</w:t>
      </w:r>
      <w:r w:rsidR="00622421" w:rsidRPr="008A7219">
        <w:rPr>
          <w:rFonts w:asciiTheme="minorHAnsi" w:hAnsiTheme="minorHAnsi"/>
          <w:b/>
          <w:u w:color="FF0000"/>
        </w:rPr>
        <w:t xml:space="preserve"> </w:t>
      </w:r>
    </w:p>
    <w:p w:rsidR="005D66C3" w:rsidRDefault="005D66C3" w:rsidP="00F175F3">
      <w:pPr>
        <w:adjustRightInd w:val="0"/>
        <w:jc w:val="both"/>
        <w:rPr>
          <w:rFonts w:asciiTheme="minorHAnsi" w:eastAsiaTheme="minorHAnsi" w:hAnsiTheme="minorHAnsi"/>
          <w:b/>
        </w:rPr>
      </w:pPr>
    </w:p>
    <w:p w:rsidR="00867300" w:rsidRDefault="00890F89" w:rsidP="00F175F3">
      <w:pPr>
        <w:adjustRightInd w:val="0"/>
        <w:jc w:val="both"/>
        <w:rPr>
          <w:rFonts w:asciiTheme="minorHAnsi" w:eastAsiaTheme="minorHAnsi" w:hAnsiTheme="minorHAnsi"/>
          <w:b/>
        </w:rPr>
      </w:pPr>
      <w:r>
        <w:rPr>
          <w:rFonts w:asciiTheme="minorHAnsi" w:eastAsiaTheme="minorHAnsi" w:hAnsiTheme="minorHAnsi"/>
          <w:b/>
        </w:rPr>
        <w:t>4</w:t>
      </w:r>
      <w:r w:rsidR="00B75C81">
        <w:rPr>
          <w:rFonts w:asciiTheme="minorHAnsi" w:eastAsiaTheme="minorHAnsi" w:hAnsiTheme="minorHAnsi"/>
          <w:b/>
        </w:rPr>
        <w:t>. In caso di mobilità territoriale e di mobilità professionale saranno presentate distinte domande secondo quanto previsto dall’apposita O.M.</w:t>
      </w:r>
      <w:r w:rsidR="00873C5B">
        <w:rPr>
          <w:rFonts w:asciiTheme="minorHAnsi" w:eastAsiaTheme="minorHAnsi" w:hAnsiTheme="minorHAnsi"/>
          <w:b/>
        </w:rPr>
        <w:t>,</w:t>
      </w:r>
      <w:r w:rsidR="00B75C81">
        <w:rPr>
          <w:rFonts w:asciiTheme="minorHAnsi" w:eastAsiaTheme="minorHAnsi" w:hAnsiTheme="minorHAnsi"/>
          <w:b/>
        </w:rPr>
        <w:t xml:space="preserve"> fermo restando per ciascuna domanda i limiti di cui al comma 1. </w:t>
      </w:r>
    </w:p>
    <w:p w:rsidR="00F175F3" w:rsidRPr="000472C1" w:rsidRDefault="00F175F3" w:rsidP="00F175F3">
      <w:pPr>
        <w:adjustRightInd w:val="0"/>
        <w:jc w:val="both"/>
        <w:rPr>
          <w:rFonts w:eastAsiaTheme="minorHAnsi"/>
          <w:b/>
        </w:rPr>
      </w:pPr>
    </w:p>
    <w:p w:rsidR="007A36A0" w:rsidRPr="0092733F" w:rsidRDefault="00890F89" w:rsidP="00F175F3">
      <w:pPr>
        <w:adjustRightInd w:val="0"/>
        <w:jc w:val="both"/>
        <w:rPr>
          <w:rFonts w:asciiTheme="minorHAnsi" w:eastAsiaTheme="minorHAnsi" w:hAnsiTheme="minorHAnsi"/>
          <w:b/>
        </w:rPr>
      </w:pPr>
      <w:r>
        <w:rPr>
          <w:rFonts w:asciiTheme="minorHAnsi" w:eastAsiaTheme="minorHAnsi" w:hAnsiTheme="minorHAnsi"/>
          <w:b/>
        </w:rPr>
        <w:t>5</w:t>
      </w:r>
      <w:r w:rsidR="00DD34EB" w:rsidRPr="000472C1">
        <w:rPr>
          <w:rFonts w:asciiTheme="minorHAnsi" w:eastAsiaTheme="minorHAnsi" w:hAnsiTheme="minorHAnsi"/>
          <w:b/>
        </w:rPr>
        <w:t xml:space="preserve">. </w:t>
      </w:r>
      <w:r w:rsidR="00C943F2">
        <w:rPr>
          <w:rFonts w:asciiTheme="minorHAnsi" w:eastAsiaTheme="minorHAnsi" w:hAnsiTheme="minorHAnsi"/>
          <w:b/>
        </w:rPr>
        <w:t xml:space="preserve">Secondo l’ordine della preferenze espresse, il docente soddisfatto in una preferenza di scuola acquisisce la titolarità su scuola, il docente soddisfatto nella preferenza su ambito acquisisce la titolarità su ambito, in </w:t>
      </w:r>
      <w:r w:rsidR="00DD34EB" w:rsidRPr="000472C1">
        <w:rPr>
          <w:rFonts w:asciiTheme="minorHAnsi" w:eastAsiaTheme="minorHAnsi" w:hAnsiTheme="minorHAnsi"/>
          <w:b/>
        </w:rPr>
        <w:t>caso di preferenza si</w:t>
      </w:r>
      <w:r w:rsidR="00867300" w:rsidRPr="000472C1">
        <w:rPr>
          <w:rFonts w:asciiTheme="minorHAnsi" w:eastAsiaTheme="minorHAnsi" w:hAnsiTheme="minorHAnsi"/>
          <w:b/>
        </w:rPr>
        <w:t xml:space="preserve">ntetica per provincia </w:t>
      </w:r>
      <w:r w:rsidR="00DD34EB" w:rsidRPr="000472C1">
        <w:rPr>
          <w:rFonts w:asciiTheme="minorHAnsi" w:eastAsiaTheme="minorHAnsi" w:hAnsiTheme="minorHAnsi"/>
          <w:b/>
        </w:rPr>
        <w:t>il doce</w:t>
      </w:r>
      <w:r w:rsidR="00C943F2">
        <w:rPr>
          <w:rFonts w:asciiTheme="minorHAnsi" w:eastAsiaTheme="minorHAnsi" w:hAnsiTheme="minorHAnsi"/>
          <w:b/>
        </w:rPr>
        <w:t>nte che ottiene la mobilità</w:t>
      </w:r>
      <w:r w:rsidR="00DD34EB" w:rsidRPr="000472C1">
        <w:rPr>
          <w:rFonts w:asciiTheme="minorHAnsi" w:eastAsiaTheme="minorHAnsi" w:hAnsiTheme="minorHAnsi"/>
          <w:b/>
        </w:rPr>
        <w:t xml:space="preserve"> è assegnato in titolarità su ambito territoriale </w:t>
      </w:r>
      <w:r w:rsidR="00DD34EB" w:rsidRPr="000472C1">
        <w:rPr>
          <w:rFonts w:asciiTheme="minorHAnsi" w:eastAsiaTheme="minorHAnsi" w:hAnsiTheme="minorHAnsi"/>
          <w:b/>
        </w:rPr>
        <w:lastRenderedPageBreak/>
        <w:t>secondo la catena di prossimità tra gli ambiti della stessa provincia.</w:t>
      </w:r>
      <w:r w:rsidR="00601C5C">
        <w:rPr>
          <w:rFonts w:asciiTheme="minorHAnsi" w:eastAsiaTheme="minorHAnsi" w:hAnsiTheme="minorHAnsi"/>
          <w:b/>
        </w:rPr>
        <w:t xml:space="preserve"> </w:t>
      </w:r>
      <w:r w:rsidR="0092733F">
        <w:rPr>
          <w:rFonts w:asciiTheme="minorHAnsi" w:hAnsiTheme="minorHAnsi"/>
          <w:b/>
          <w:szCs w:val="24"/>
        </w:rPr>
        <w:t>Q</w:t>
      </w:r>
      <w:r w:rsidR="0092733F" w:rsidRPr="0092733F">
        <w:rPr>
          <w:rFonts w:asciiTheme="minorHAnsi" w:hAnsiTheme="minorHAnsi"/>
          <w:b/>
          <w:szCs w:val="24"/>
        </w:rPr>
        <w:t>ualora una dom</w:t>
      </w:r>
      <w:r w:rsidR="0092733F">
        <w:rPr>
          <w:rFonts w:asciiTheme="minorHAnsi" w:hAnsiTheme="minorHAnsi"/>
          <w:b/>
          <w:szCs w:val="24"/>
        </w:rPr>
        <w:t>anda sia soddisfatta mediante l</w:t>
      </w:r>
      <w:r w:rsidR="0092733F" w:rsidRPr="0092733F">
        <w:rPr>
          <w:rFonts w:asciiTheme="minorHAnsi" w:hAnsiTheme="minorHAnsi"/>
          <w:b/>
          <w:szCs w:val="24"/>
        </w:rPr>
        <w:t>a preferenza sintetica</w:t>
      </w:r>
      <w:r w:rsidR="0092733F">
        <w:rPr>
          <w:rFonts w:asciiTheme="minorHAnsi" w:hAnsiTheme="minorHAnsi"/>
          <w:b/>
          <w:szCs w:val="24"/>
        </w:rPr>
        <w:t xml:space="preserve"> provincia, al docente viene assegnato</w:t>
      </w:r>
      <w:r w:rsidR="0092733F" w:rsidRPr="0092733F">
        <w:rPr>
          <w:rFonts w:asciiTheme="minorHAnsi" w:hAnsiTheme="minorHAnsi"/>
          <w:b/>
          <w:szCs w:val="24"/>
        </w:rPr>
        <w:t xml:space="preserve"> </w:t>
      </w:r>
      <w:r w:rsidR="0092733F">
        <w:rPr>
          <w:rFonts w:asciiTheme="minorHAnsi" w:hAnsiTheme="minorHAnsi"/>
          <w:b/>
          <w:szCs w:val="24"/>
        </w:rPr>
        <w:t>il primo ambito</w:t>
      </w:r>
      <w:r w:rsidR="0092733F" w:rsidRPr="0092733F">
        <w:rPr>
          <w:rFonts w:asciiTheme="minorHAnsi" w:hAnsiTheme="minorHAnsi"/>
          <w:b/>
          <w:szCs w:val="24"/>
        </w:rPr>
        <w:t xml:space="preserve"> disponibile, secondo l'ordine </w:t>
      </w:r>
      <w:r w:rsidR="0092733F">
        <w:rPr>
          <w:rFonts w:asciiTheme="minorHAnsi" w:hAnsiTheme="minorHAnsi"/>
          <w:b/>
          <w:szCs w:val="24"/>
        </w:rPr>
        <w:t xml:space="preserve">risultante dalla tabella di prossimità, salvo che il medesimo sia stato </w:t>
      </w:r>
      <w:r w:rsidR="0092733F" w:rsidRPr="0092733F">
        <w:rPr>
          <w:rFonts w:asciiTheme="minorHAnsi" w:hAnsiTheme="minorHAnsi"/>
          <w:b/>
          <w:szCs w:val="24"/>
        </w:rPr>
        <w:t>richies</w:t>
      </w:r>
      <w:r w:rsidR="0092733F">
        <w:rPr>
          <w:rFonts w:asciiTheme="minorHAnsi" w:hAnsiTheme="minorHAnsi"/>
          <w:b/>
          <w:szCs w:val="24"/>
        </w:rPr>
        <w:t>to</w:t>
      </w:r>
      <w:r w:rsidR="0092733F" w:rsidRPr="0092733F">
        <w:rPr>
          <w:rFonts w:asciiTheme="minorHAnsi" w:hAnsiTheme="minorHAnsi"/>
          <w:b/>
          <w:szCs w:val="24"/>
        </w:rPr>
        <w:t xml:space="preserve"> da altro aspirante</w:t>
      </w:r>
      <w:r w:rsidR="0092733F">
        <w:rPr>
          <w:rFonts w:asciiTheme="minorHAnsi" w:hAnsiTheme="minorHAnsi"/>
          <w:b/>
          <w:szCs w:val="24"/>
        </w:rPr>
        <w:t>, anche</w:t>
      </w:r>
      <w:r w:rsidR="0092733F" w:rsidRPr="0092733F">
        <w:rPr>
          <w:rFonts w:asciiTheme="minorHAnsi" w:hAnsiTheme="minorHAnsi"/>
          <w:b/>
          <w:szCs w:val="24"/>
        </w:rPr>
        <w:t xml:space="preserve"> con punteggio inferiore</w:t>
      </w:r>
      <w:r w:rsidR="0092733F">
        <w:rPr>
          <w:rFonts w:asciiTheme="minorHAnsi" w:hAnsiTheme="minorHAnsi"/>
          <w:b/>
          <w:szCs w:val="24"/>
        </w:rPr>
        <w:t>,</w:t>
      </w:r>
      <w:r w:rsidR="0092733F" w:rsidRPr="0092733F">
        <w:rPr>
          <w:rFonts w:asciiTheme="minorHAnsi" w:hAnsiTheme="minorHAnsi"/>
          <w:b/>
          <w:szCs w:val="24"/>
        </w:rPr>
        <w:t xml:space="preserve"> </w:t>
      </w:r>
      <w:r w:rsidR="0092733F">
        <w:rPr>
          <w:rFonts w:asciiTheme="minorHAnsi" w:hAnsiTheme="minorHAnsi"/>
          <w:b/>
          <w:szCs w:val="24"/>
        </w:rPr>
        <w:t xml:space="preserve">tuttavia </w:t>
      </w:r>
      <w:r w:rsidR="0092733F" w:rsidRPr="0092733F">
        <w:rPr>
          <w:rFonts w:asciiTheme="minorHAnsi" w:hAnsiTheme="minorHAnsi"/>
          <w:b/>
          <w:szCs w:val="24"/>
        </w:rPr>
        <w:t>mediante una i</w:t>
      </w:r>
      <w:r w:rsidR="0092733F">
        <w:rPr>
          <w:rFonts w:asciiTheme="minorHAnsi" w:hAnsiTheme="minorHAnsi"/>
          <w:b/>
          <w:szCs w:val="24"/>
        </w:rPr>
        <w:t>ndicazione puntuale</w:t>
      </w:r>
      <w:r w:rsidR="0092733F" w:rsidRPr="0092733F">
        <w:rPr>
          <w:rFonts w:asciiTheme="minorHAnsi" w:hAnsiTheme="minorHAnsi"/>
          <w:b/>
          <w:szCs w:val="24"/>
        </w:rPr>
        <w:t>. In tale ipotesi, poiché con la preferenza sintetica si ri</w:t>
      </w:r>
      <w:r w:rsidR="0092733F">
        <w:rPr>
          <w:rFonts w:asciiTheme="minorHAnsi" w:hAnsiTheme="minorHAnsi"/>
          <w:b/>
          <w:szCs w:val="24"/>
        </w:rPr>
        <w:t>chiedono indifferentemente tutti</w:t>
      </w:r>
      <w:r w:rsidR="0092733F" w:rsidRPr="0092733F">
        <w:rPr>
          <w:rFonts w:asciiTheme="minorHAnsi" w:hAnsiTheme="minorHAnsi"/>
          <w:b/>
          <w:szCs w:val="24"/>
        </w:rPr>
        <w:t xml:space="preserve"> </w:t>
      </w:r>
      <w:r w:rsidR="0092733F">
        <w:rPr>
          <w:rFonts w:asciiTheme="minorHAnsi" w:hAnsiTheme="minorHAnsi"/>
          <w:b/>
          <w:szCs w:val="24"/>
        </w:rPr>
        <w:t>gli ambiti</w:t>
      </w:r>
      <w:r w:rsidR="0092733F" w:rsidRPr="0092733F">
        <w:rPr>
          <w:rFonts w:asciiTheme="minorHAnsi" w:hAnsiTheme="minorHAnsi"/>
          <w:b/>
          <w:szCs w:val="24"/>
        </w:rPr>
        <w:t xml:space="preserve"> </w:t>
      </w:r>
      <w:r w:rsidR="0092733F">
        <w:rPr>
          <w:rFonts w:asciiTheme="minorHAnsi" w:hAnsiTheme="minorHAnsi"/>
          <w:b/>
          <w:szCs w:val="24"/>
        </w:rPr>
        <w:t>in essa compresi</w:t>
      </w:r>
      <w:r w:rsidR="0092733F" w:rsidRPr="0092733F">
        <w:rPr>
          <w:rFonts w:asciiTheme="minorHAnsi" w:hAnsiTheme="minorHAnsi"/>
          <w:b/>
          <w:szCs w:val="24"/>
        </w:rPr>
        <w:t xml:space="preserve">, </w:t>
      </w:r>
      <w:r w:rsidR="0092733F">
        <w:rPr>
          <w:rFonts w:asciiTheme="minorHAnsi" w:hAnsiTheme="minorHAnsi"/>
          <w:b/>
          <w:szCs w:val="24"/>
        </w:rPr>
        <w:t>il primo ambito</w:t>
      </w:r>
      <w:r w:rsidR="0092733F" w:rsidRPr="0092733F">
        <w:rPr>
          <w:rFonts w:asciiTheme="minorHAnsi" w:hAnsiTheme="minorHAnsi"/>
          <w:b/>
          <w:szCs w:val="24"/>
        </w:rPr>
        <w:t xml:space="preserve"> con posto disponibil</w:t>
      </w:r>
      <w:r w:rsidR="0092733F">
        <w:rPr>
          <w:rFonts w:asciiTheme="minorHAnsi" w:hAnsiTheme="minorHAnsi"/>
          <w:b/>
          <w:szCs w:val="24"/>
        </w:rPr>
        <w:t>e é assegnato</w:t>
      </w:r>
      <w:r w:rsidR="0092733F" w:rsidRPr="0092733F">
        <w:rPr>
          <w:rFonts w:asciiTheme="minorHAnsi" w:hAnsiTheme="minorHAnsi"/>
          <w:b/>
          <w:szCs w:val="24"/>
        </w:rPr>
        <w:t xml:space="preserve"> al docente che l’ha richie</w:t>
      </w:r>
      <w:r w:rsidR="0092733F">
        <w:rPr>
          <w:rFonts w:asciiTheme="minorHAnsi" w:hAnsiTheme="minorHAnsi"/>
          <w:b/>
          <w:szCs w:val="24"/>
        </w:rPr>
        <w:t>sto</w:t>
      </w:r>
      <w:r w:rsidR="0092733F" w:rsidRPr="0092733F">
        <w:rPr>
          <w:rFonts w:asciiTheme="minorHAnsi" w:hAnsiTheme="minorHAnsi"/>
          <w:b/>
          <w:szCs w:val="24"/>
        </w:rPr>
        <w:t xml:space="preserve"> con indicazione </w:t>
      </w:r>
      <w:r w:rsidR="0092733F">
        <w:rPr>
          <w:rFonts w:asciiTheme="minorHAnsi" w:hAnsiTheme="minorHAnsi"/>
          <w:b/>
          <w:szCs w:val="24"/>
        </w:rPr>
        <w:t>puntuale</w:t>
      </w:r>
      <w:r w:rsidR="0092733F" w:rsidRPr="0092733F">
        <w:rPr>
          <w:rFonts w:asciiTheme="minorHAnsi" w:hAnsiTheme="minorHAnsi"/>
          <w:b/>
          <w:szCs w:val="24"/>
        </w:rPr>
        <w:t xml:space="preserve"> </w:t>
      </w:r>
      <w:r w:rsidR="0092733F">
        <w:rPr>
          <w:rFonts w:asciiTheme="minorHAnsi" w:hAnsiTheme="minorHAnsi"/>
          <w:b/>
          <w:szCs w:val="24"/>
        </w:rPr>
        <w:t xml:space="preserve">sia pure con punteggio inferiore </w:t>
      </w:r>
      <w:r w:rsidR="0092733F" w:rsidRPr="0092733F">
        <w:rPr>
          <w:rFonts w:asciiTheme="minorHAnsi" w:hAnsiTheme="minorHAnsi"/>
          <w:b/>
          <w:szCs w:val="24"/>
        </w:rPr>
        <w:t>ed al docente che ha espresso la pref</w:t>
      </w:r>
      <w:r w:rsidR="0092733F">
        <w:rPr>
          <w:rFonts w:asciiTheme="minorHAnsi" w:hAnsiTheme="minorHAnsi"/>
          <w:b/>
          <w:szCs w:val="24"/>
        </w:rPr>
        <w:t>erenza sintetica viene assegnato</w:t>
      </w:r>
      <w:r w:rsidR="0092733F" w:rsidRPr="0092733F">
        <w:rPr>
          <w:rFonts w:asciiTheme="minorHAnsi" w:hAnsiTheme="minorHAnsi"/>
          <w:b/>
          <w:szCs w:val="24"/>
        </w:rPr>
        <w:t xml:space="preserve"> </w:t>
      </w:r>
      <w:r w:rsidR="0092733F">
        <w:rPr>
          <w:rFonts w:asciiTheme="minorHAnsi" w:hAnsiTheme="minorHAnsi"/>
          <w:b/>
          <w:szCs w:val="24"/>
        </w:rPr>
        <w:t>il successivo</w:t>
      </w:r>
      <w:r w:rsidR="0092733F" w:rsidRPr="0092733F">
        <w:rPr>
          <w:rFonts w:asciiTheme="minorHAnsi" w:hAnsiTheme="minorHAnsi"/>
          <w:b/>
          <w:szCs w:val="24"/>
        </w:rPr>
        <w:t xml:space="preserve"> </w:t>
      </w:r>
      <w:r w:rsidR="0092733F">
        <w:rPr>
          <w:rFonts w:asciiTheme="minorHAnsi" w:hAnsiTheme="minorHAnsi"/>
          <w:b/>
          <w:szCs w:val="24"/>
        </w:rPr>
        <w:t>ambito</w:t>
      </w:r>
      <w:r w:rsidR="0092733F" w:rsidRPr="0092733F">
        <w:rPr>
          <w:rFonts w:asciiTheme="minorHAnsi" w:hAnsiTheme="minorHAnsi"/>
          <w:b/>
          <w:szCs w:val="24"/>
        </w:rPr>
        <w:t xml:space="preserve"> disponibile</w:t>
      </w:r>
      <w:r w:rsidR="0092733F">
        <w:rPr>
          <w:rFonts w:asciiTheme="minorHAnsi" w:hAnsiTheme="minorHAnsi"/>
          <w:b/>
          <w:szCs w:val="24"/>
        </w:rPr>
        <w:t>.</w:t>
      </w:r>
    </w:p>
    <w:p w:rsidR="00825E19" w:rsidRDefault="00825E19" w:rsidP="00F175F3">
      <w:pPr>
        <w:adjustRightInd w:val="0"/>
        <w:jc w:val="both"/>
        <w:rPr>
          <w:rFonts w:eastAsiaTheme="minorHAnsi"/>
          <w:b/>
        </w:rPr>
      </w:pPr>
    </w:p>
    <w:p w:rsidR="009E5E60" w:rsidRDefault="00872172" w:rsidP="00855DA3">
      <w:pPr>
        <w:autoSpaceDE/>
        <w:autoSpaceDN/>
        <w:adjustRightInd w:val="0"/>
        <w:jc w:val="both"/>
        <w:rPr>
          <w:rFonts w:asciiTheme="minorHAnsi" w:eastAsiaTheme="minorHAnsi" w:hAnsiTheme="minorHAnsi" w:cstheme="minorBidi"/>
          <w:u w:color="FF0000"/>
          <w:lang w:eastAsia="en-US"/>
        </w:rPr>
      </w:pPr>
      <w:r>
        <w:rPr>
          <w:rFonts w:asciiTheme="minorHAnsi" w:eastAsiaTheme="minorHAnsi" w:hAnsiTheme="minorHAnsi" w:cstheme="minorBidi"/>
          <w:b/>
          <w:lang w:eastAsia="en-US"/>
        </w:rPr>
        <w:t>6</w:t>
      </w:r>
      <w:r w:rsidR="00855DA3" w:rsidRPr="000472C1">
        <w:rPr>
          <w:rFonts w:asciiTheme="minorHAnsi" w:eastAsiaTheme="minorHAnsi" w:hAnsiTheme="minorHAnsi" w:cstheme="minorBidi"/>
          <w:lang w:eastAsia="en-US"/>
        </w:rPr>
        <w:t xml:space="preserve">. Le operazioni di cui </w:t>
      </w:r>
      <w:r w:rsidR="00F11FC5" w:rsidRPr="000472C1">
        <w:rPr>
          <w:rFonts w:asciiTheme="minorHAnsi" w:eastAsiaTheme="minorHAnsi" w:hAnsiTheme="minorHAnsi" w:cstheme="minorBidi"/>
          <w:b/>
          <w:lang w:eastAsia="en-US"/>
        </w:rPr>
        <w:t>al</w:t>
      </w:r>
      <w:r w:rsidR="00855DA3" w:rsidRPr="000472C1">
        <w:rPr>
          <w:rFonts w:asciiTheme="minorHAnsi" w:eastAsiaTheme="minorHAnsi" w:hAnsiTheme="minorHAnsi" w:cstheme="minorBidi"/>
          <w:lang w:eastAsia="en-US"/>
        </w:rPr>
        <w:t xml:space="preserve"> comma 1 </w:t>
      </w:r>
      <w:r w:rsidR="008B1C2E" w:rsidRPr="000472C1">
        <w:rPr>
          <w:rFonts w:asciiTheme="minorHAnsi" w:eastAsiaTheme="minorHAnsi" w:hAnsiTheme="minorHAnsi" w:cstheme="minorBidi"/>
          <w:lang w:eastAsia="en-US"/>
        </w:rPr>
        <w:t xml:space="preserve">sia per la mobilità professionale che per la </w:t>
      </w:r>
      <w:r w:rsidR="00AF09F0" w:rsidRPr="000472C1">
        <w:rPr>
          <w:rFonts w:asciiTheme="minorHAnsi" w:eastAsiaTheme="minorHAnsi" w:hAnsiTheme="minorHAnsi" w:cstheme="minorBidi"/>
          <w:lang w:eastAsia="en-US"/>
        </w:rPr>
        <w:t xml:space="preserve">mobilità territoriale </w:t>
      </w:r>
      <w:r w:rsidR="00855DA3" w:rsidRPr="000472C1">
        <w:rPr>
          <w:rFonts w:asciiTheme="minorHAnsi" w:eastAsiaTheme="minorHAnsi" w:hAnsiTheme="minorHAnsi" w:cstheme="minorBidi"/>
          <w:lang w:eastAsia="en-US"/>
        </w:rPr>
        <w:t xml:space="preserve">avvengono secondo l’ordine </w:t>
      </w:r>
      <w:r w:rsidR="00D80F0C" w:rsidRPr="000472C1">
        <w:rPr>
          <w:rFonts w:asciiTheme="minorHAnsi" w:eastAsiaTheme="minorHAnsi" w:hAnsiTheme="minorHAnsi" w:cstheme="minorBidi"/>
          <w:u w:color="FF0000"/>
          <w:lang w:eastAsia="en-US"/>
        </w:rPr>
        <w:t>definito dall’allegato 1</w:t>
      </w:r>
      <w:r w:rsidR="003F0F5D" w:rsidRPr="000472C1">
        <w:rPr>
          <w:rFonts w:asciiTheme="minorHAnsi" w:eastAsiaTheme="minorHAnsi" w:hAnsiTheme="minorHAnsi" w:cstheme="minorBidi"/>
          <w:u w:color="FF0000"/>
          <w:lang w:eastAsia="en-US"/>
        </w:rPr>
        <w:t xml:space="preserve"> </w:t>
      </w:r>
      <w:r w:rsidR="003F0F5D" w:rsidRPr="000472C1">
        <w:rPr>
          <w:rFonts w:asciiTheme="minorHAnsi" w:eastAsiaTheme="minorHAnsi" w:hAnsiTheme="minorHAnsi" w:cstheme="minorBidi"/>
          <w:b/>
          <w:u w:color="FF0000"/>
          <w:lang w:eastAsia="en-US"/>
        </w:rPr>
        <w:t>e si svolgono in un’unica fase</w:t>
      </w:r>
      <w:r w:rsidR="000D7016">
        <w:rPr>
          <w:rFonts w:asciiTheme="minorHAnsi" w:eastAsiaTheme="minorHAnsi" w:hAnsiTheme="minorHAnsi" w:cstheme="minorBidi"/>
          <w:b/>
          <w:u w:color="FF0000"/>
          <w:lang w:eastAsia="en-US"/>
        </w:rPr>
        <w:t xml:space="preserve"> per ciascun grado di istruzione</w:t>
      </w:r>
      <w:r w:rsidR="003F0F5D" w:rsidRPr="000472C1">
        <w:rPr>
          <w:rFonts w:asciiTheme="minorHAnsi" w:eastAsiaTheme="minorHAnsi" w:hAnsiTheme="minorHAnsi" w:cstheme="minorBidi"/>
          <w:b/>
          <w:u w:color="FF0000"/>
          <w:lang w:eastAsia="en-US"/>
        </w:rPr>
        <w:t>.</w:t>
      </w:r>
    </w:p>
    <w:p w:rsidR="00307D37" w:rsidRDefault="00307D37" w:rsidP="00855DA3">
      <w:pPr>
        <w:autoSpaceDE/>
        <w:autoSpaceDN/>
        <w:adjustRightInd w:val="0"/>
        <w:jc w:val="both"/>
        <w:rPr>
          <w:rFonts w:asciiTheme="minorHAnsi" w:eastAsiaTheme="minorHAnsi" w:hAnsiTheme="minorHAnsi" w:cstheme="minorBidi"/>
          <w:b/>
          <w:u w:color="FF0000"/>
          <w:lang w:eastAsia="en-US"/>
        </w:rPr>
      </w:pPr>
    </w:p>
    <w:p w:rsidR="007B56D3" w:rsidRDefault="00872172" w:rsidP="00855DA3">
      <w:pPr>
        <w:autoSpaceDE/>
        <w:autoSpaceDN/>
        <w:adjustRightInd w:val="0"/>
        <w:jc w:val="both"/>
        <w:rPr>
          <w:rFonts w:asciiTheme="minorHAnsi" w:eastAsiaTheme="minorHAnsi" w:hAnsiTheme="minorHAnsi" w:cstheme="minorBidi"/>
          <w:u w:color="FF0000"/>
          <w:lang w:eastAsia="en-US"/>
        </w:rPr>
      </w:pPr>
      <w:r>
        <w:rPr>
          <w:rFonts w:asciiTheme="minorHAnsi" w:eastAsiaTheme="minorHAnsi" w:hAnsiTheme="minorHAnsi" w:cstheme="minorBidi"/>
          <w:b/>
          <w:u w:color="FF0000"/>
          <w:lang w:eastAsia="en-US"/>
        </w:rPr>
        <w:t>7</w:t>
      </w:r>
      <w:r w:rsidR="00855DA3" w:rsidRPr="00AF09F0">
        <w:rPr>
          <w:rFonts w:asciiTheme="minorHAnsi" w:eastAsiaTheme="minorHAnsi" w:hAnsiTheme="minorHAnsi" w:cstheme="minorBidi"/>
          <w:u w:color="FF0000"/>
          <w:lang w:eastAsia="en-US"/>
        </w:rPr>
        <w:t xml:space="preserve">. </w:t>
      </w:r>
      <w:r w:rsidR="00CD3100" w:rsidRPr="00CD3100">
        <w:rPr>
          <w:rFonts w:asciiTheme="minorHAnsi" w:eastAsiaTheme="minorHAnsi" w:hAnsiTheme="minorHAnsi" w:cstheme="minorBidi"/>
          <w:b/>
          <w:u w:color="FF0000"/>
          <w:lang w:eastAsia="en-US"/>
        </w:rPr>
        <w:t xml:space="preserve">Per </w:t>
      </w:r>
      <w:r w:rsidR="007B56D3">
        <w:rPr>
          <w:rFonts w:asciiTheme="minorHAnsi" w:eastAsiaTheme="minorHAnsi" w:hAnsiTheme="minorHAnsi" w:cstheme="minorBidi"/>
          <w:b/>
          <w:u w:color="FF0000"/>
          <w:lang w:eastAsia="en-US"/>
        </w:rPr>
        <w:t xml:space="preserve">accedere ai posti di sostegno in tutti gli ordini o ai posti </w:t>
      </w:r>
      <w:r w:rsidR="007B56D3" w:rsidRPr="00D03AA9">
        <w:rPr>
          <w:rFonts w:asciiTheme="minorHAnsi" w:eastAsiaTheme="minorHAnsi" w:hAnsiTheme="minorHAnsi" w:cstheme="minorBidi"/>
          <w:b/>
          <w:u w:color="FF0000"/>
          <w:lang w:eastAsia="en-US"/>
        </w:rPr>
        <w:t>di lingua nella scuola primaria</w:t>
      </w:r>
      <w:r w:rsidR="007B56D3">
        <w:rPr>
          <w:rFonts w:asciiTheme="minorHAnsi" w:eastAsiaTheme="minorHAnsi" w:hAnsiTheme="minorHAnsi" w:cstheme="minorBidi"/>
          <w:b/>
          <w:u w:color="FF0000"/>
          <w:lang w:eastAsia="en-US"/>
        </w:rPr>
        <w:t xml:space="preserve"> il docente deve esprimere nel modulo domanda</w:t>
      </w:r>
      <w:r w:rsidR="00CD3100" w:rsidRPr="00482C8C">
        <w:rPr>
          <w:rFonts w:asciiTheme="minorHAnsi" w:eastAsiaTheme="minorHAnsi" w:hAnsiTheme="minorHAnsi" w:cstheme="minorBidi"/>
          <w:b/>
          <w:u w:color="FF0000"/>
          <w:lang w:eastAsia="en-US"/>
        </w:rPr>
        <w:t xml:space="preserve"> </w:t>
      </w:r>
      <w:r w:rsidR="00482C8C" w:rsidRPr="00482C8C">
        <w:rPr>
          <w:rFonts w:asciiTheme="minorHAnsi" w:eastAsiaTheme="minorHAnsi" w:hAnsiTheme="minorHAnsi" w:cstheme="minorBidi"/>
          <w:b/>
          <w:u w:color="FF0000"/>
          <w:lang w:eastAsia="en-US"/>
        </w:rPr>
        <w:t xml:space="preserve">con quale </w:t>
      </w:r>
      <w:r w:rsidR="00482C8C" w:rsidRPr="002009B4">
        <w:rPr>
          <w:rFonts w:asciiTheme="minorHAnsi" w:eastAsiaTheme="minorHAnsi" w:hAnsiTheme="minorHAnsi" w:cstheme="minorBidi"/>
          <w:b/>
          <w:u w:color="FF0000"/>
          <w:lang w:eastAsia="en-US"/>
        </w:rPr>
        <w:t xml:space="preserve">ordine di </w:t>
      </w:r>
      <w:r w:rsidR="002009B4">
        <w:rPr>
          <w:rFonts w:asciiTheme="minorHAnsi" w:eastAsiaTheme="minorHAnsi" w:hAnsiTheme="minorHAnsi" w:cstheme="minorBidi"/>
          <w:b/>
          <w:u w:color="FF0000"/>
          <w:lang w:eastAsia="en-US"/>
        </w:rPr>
        <w:t>preferenza</w:t>
      </w:r>
      <w:r w:rsidR="00482C8C" w:rsidRPr="00482C8C">
        <w:rPr>
          <w:rFonts w:asciiTheme="minorHAnsi" w:eastAsiaTheme="minorHAnsi" w:hAnsiTheme="minorHAnsi" w:cstheme="minorBidi"/>
          <w:b/>
          <w:u w:color="FF0000"/>
          <w:lang w:eastAsia="en-US"/>
        </w:rPr>
        <w:t xml:space="preserve"> intende essere trattato</w:t>
      </w:r>
      <w:r w:rsidR="002009B4">
        <w:rPr>
          <w:rFonts w:asciiTheme="minorHAnsi" w:eastAsiaTheme="minorHAnsi" w:hAnsiTheme="minorHAnsi" w:cstheme="minorBidi"/>
          <w:b/>
          <w:u w:color="FF0000"/>
          <w:lang w:eastAsia="en-US"/>
        </w:rPr>
        <w:t>.</w:t>
      </w:r>
      <w:r w:rsidR="00482C8C" w:rsidRPr="00482C8C">
        <w:rPr>
          <w:rFonts w:asciiTheme="minorHAnsi" w:eastAsiaTheme="minorHAnsi" w:hAnsiTheme="minorHAnsi" w:cstheme="minorBidi"/>
          <w:b/>
          <w:u w:color="FF0000"/>
          <w:lang w:eastAsia="en-US"/>
        </w:rPr>
        <w:t xml:space="preserve"> </w:t>
      </w:r>
    </w:p>
    <w:p w:rsidR="007B56D3" w:rsidRDefault="007B56D3" w:rsidP="00855DA3">
      <w:pPr>
        <w:autoSpaceDE/>
        <w:autoSpaceDN/>
        <w:adjustRightInd w:val="0"/>
        <w:jc w:val="both"/>
        <w:rPr>
          <w:rFonts w:asciiTheme="minorHAnsi" w:eastAsiaTheme="minorHAnsi" w:hAnsiTheme="minorHAnsi" w:cstheme="minorBidi"/>
          <w:u w:color="FF0000"/>
          <w:lang w:eastAsia="en-US"/>
        </w:rPr>
      </w:pPr>
    </w:p>
    <w:p w:rsidR="00AF09F0" w:rsidRPr="00150437" w:rsidRDefault="00872172" w:rsidP="00855DA3">
      <w:pPr>
        <w:autoSpaceDE/>
        <w:autoSpaceDN/>
        <w:adjustRightInd w:val="0"/>
        <w:jc w:val="both"/>
        <w:rPr>
          <w:rFonts w:asciiTheme="minorHAnsi" w:eastAsiaTheme="minorHAnsi" w:hAnsiTheme="minorHAnsi" w:cstheme="minorBidi"/>
          <w:b/>
          <w:u w:color="FF0000"/>
          <w:lang w:eastAsia="en-US"/>
        </w:rPr>
      </w:pPr>
      <w:r>
        <w:rPr>
          <w:rFonts w:asciiTheme="minorHAnsi" w:eastAsiaTheme="minorHAnsi" w:hAnsiTheme="minorHAnsi" w:cstheme="minorBidi"/>
          <w:b/>
          <w:u w:color="FF0000"/>
          <w:lang w:eastAsia="en-US"/>
        </w:rPr>
        <w:t>8</w:t>
      </w:r>
      <w:r w:rsidR="007B56D3" w:rsidRPr="007B56D3">
        <w:rPr>
          <w:rFonts w:asciiTheme="minorHAnsi" w:eastAsiaTheme="minorHAnsi" w:hAnsiTheme="minorHAnsi" w:cstheme="minorBidi"/>
          <w:b/>
          <w:u w:color="FF0000"/>
          <w:lang w:eastAsia="en-US"/>
        </w:rPr>
        <w:t>.</w:t>
      </w:r>
      <w:r w:rsidR="007B56D3">
        <w:rPr>
          <w:rFonts w:asciiTheme="minorHAnsi" w:eastAsiaTheme="minorHAnsi" w:hAnsiTheme="minorHAnsi" w:cstheme="minorBidi"/>
          <w:u w:color="FF0000"/>
          <w:lang w:eastAsia="en-US"/>
        </w:rPr>
        <w:t xml:space="preserve"> P</w:t>
      </w:r>
      <w:r w:rsidR="00855DA3" w:rsidRPr="00AF09F0">
        <w:rPr>
          <w:rFonts w:asciiTheme="minorHAnsi" w:eastAsiaTheme="minorHAnsi" w:hAnsiTheme="minorHAnsi" w:cstheme="minorBidi"/>
          <w:u w:color="FF0000"/>
          <w:lang w:eastAsia="en-US"/>
        </w:rPr>
        <w:t>er le sezioni attivate presso le sedi ospedaliere e ca</w:t>
      </w:r>
      <w:r w:rsidR="00AF09F0">
        <w:rPr>
          <w:rFonts w:asciiTheme="minorHAnsi" w:eastAsiaTheme="minorHAnsi" w:hAnsiTheme="minorHAnsi" w:cstheme="minorBidi"/>
          <w:u w:color="FF0000"/>
          <w:lang w:eastAsia="en-US"/>
        </w:rPr>
        <w:t xml:space="preserve">rcerarie, </w:t>
      </w:r>
      <w:r w:rsidR="00855DA3" w:rsidRPr="007F3363">
        <w:rPr>
          <w:rFonts w:asciiTheme="minorHAnsi" w:eastAsiaTheme="minorHAnsi" w:hAnsiTheme="minorHAnsi" w:cstheme="minorBidi"/>
          <w:u w:color="FF0000"/>
          <w:lang w:eastAsia="en-US"/>
        </w:rPr>
        <w:t>per le sedi di organico dei centri provinciali per l’educazione degl</w:t>
      </w:r>
      <w:r w:rsidR="00D26C91">
        <w:rPr>
          <w:rFonts w:asciiTheme="minorHAnsi" w:eastAsiaTheme="minorHAnsi" w:hAnsiTheme="minorHAnsi" w:cstheme="minorBidi"/>
          <w:u w:color="FF0000"/>
          <w:lang w:eastAsia="en-US"/>
        </w:rPr>
        <w:t xml:space="preserve">i adulti nonché dei </w:t>
      </w:r>
      <w:r w:rsidR="00D26C91" w:rsidRPr="00D26C91">
        <w:rPr>
          <w:rFonts w:asciiTheme="minorHAnsi" w:hAnsiTheme="minorHAnsi"/>
          <w:b/>
        </w:rPr>
        <w:t>percorsi di secondo livello del sistema di istruzione degli adulti</w:t>
      </w:r>
      <w:r w:rsidR="00855DA3" w:rsidRPr="007F3363">
        <w:rPr>
          <w:rFonts w:asciiTheme="minorHAnsi" w:eastAsiaTheme="minorHAnsi" w:hAnsiTheme="minorHAnsi" w:cstheme="minorBidi"/>
          <w:u w:color="FF0000"/>
          <w:lang w:eastAsia="en-US"/>
        </w:rPr>
        <w:t xml:space="preserve"> negli istituti secondari di secondo grado</w:t>
      </w:r>
      <w:r w:rsidR="007F2250">
        <w:rPr>
          <w:rFonts w:asciiTheme="minorHAnsi" w:eastAsiaTheme="minorHAnsi" w:hAnsiTheme="minorHAnsi" w:cstheme="minorBidi"/>
          <w:u w:color="FF0000"/>
          <w:lang w:eastAsia="en-US"/>
        </w:rPr>
        <w:t xml:space="preserve">, </w:t>
      </w:r>
      <w:r w:rsidR="007F2250" w:rsidRPr="007F2250">
        <w:rPr>
          <w:rFonts w:asciiTheme="minorHAnsi" w:eastAsiaTheme="minorHAnsi" w:hAnsiTheme="minorHAnsi" w:cstheme="minorBidi"/>
          <w:b/>
          <w:u w:color="FF0000"/>
          <w:lang w:eastAsia="en-US"/>
        </w:rPr>
        <w:t>per i posti di lingua slovena</w:t>
      </w:r>
      <w:r w:rsidR="00F11FC5">
        <w:rPr>
          <w:rFonts w:asciiTheme="minorHAnsi" w:eastAsiaTheme="minorHAnsi" w:hAnsiTheme="minorHAnsi" w:cstheme="minorBidi"/>
          <w:u w:color="FF0000"/>
          <w:lang w:eastAsia="en-US"/>
        </w:rPr>
        <w:t xml:space="preserve"> </w:t>
      </w:r>
      <w:r w:rsidR="00F11FC5" w:rsidRPr="00F11FC5">
        <w:rPr>
          <w:rFonts w:asciiTheme="minorHAnsi" w:eastAsiaTheme="minorHAnsi" w:hAnsiTheme="minorHAnsi" w:cstheme="minorBidi"/>
          <w:b/>
          <w:u w:color="FF0000"/>
          <w:lang w:eastAsia="en-US"/>
        </w:rPr>
        <w:t>e per i posti dei licei europei</w:t>
      </w:r>
      <w:r w:rsidR="00AF09F0">
        <w:rPr>
          <w:rFonts w:asciiTheme="minorHAnsi" w:eastAsiaTheme="minorHAnsi" w:hAnsiTheme="minorHAnsi" w:cstheme="minorBidi"/>
          <w:u w:color="FF0000"/>
          <w:lang w:eastAsia="en-US"/>
        </w:rPr>
        <w:t xml:space="preserve"> </w:t>
      </w:r>
      <w:r w:rsidR="00855DA3" w:rsidRPr="00AF09F0">
        <w:rPr>
          <w:rFonts w:asciiTheme="minorHAnsi" w:eastAsiaTheme="minorHAnsi" w:hAnsiTheme="minorHAnsi" w:cstheme="minorBidi"/>
          <w:u w:color="FF0000"/>
          <w:lang w:eastAsia="en-US"/>
        </w:rPr>
        <w:t xml:space="preserve">è </w:t>
      </w:r>
      <w:r w:rsidR="004B7B1E" w:rsidRPr="004B7B1E">
        <w:rPr>
          <w:rFonts w:asciiTheme="minorHAnsi" w:eastAsiaTheme="minorHAnsi" w:hAnsiTheme="minorHAnsi" w:cstheme="minorBidi"/>
          <w:b/>
          <w:u w:color="FF0000"/>
          <w:lang w:eastAsia="en-US"/>
        </w:rPr>
        <w:t>necessario</w:t>
      </w:r>
      <w:r w:rsidR="007B56D3">
        <w:rPr>
          <w:rFonts w:asciiTheme="minorHAnsi" w:eastAsiaTheme="minorHAnsi" w:hAnsiTheme="minorHAnsi" w:cstheme="minorBidi"/>
          <w:b/>
          <w:u w:color="FF0000"/>
          <w:lang w:eastAsia="en-US"/>
        </w:rPr>
        <w:t>, in caso di preferenza sintetica (ambito o provincia)</w:t>
      </w:r>
      <w:r w:rsidR="004B7B1E">
        <w:rPr>
          <w:rFonts w:asciiTheme="minorHAnsi" w:eastAsiaTheme="minorHAnsi" w:hAnsiTheme="minorHAnsi" w:cstheme="minorBidi"/>
          <w:u w:color="FF0000"/>
          <w:lang w:eastAsia="en-US"/>
        </w:rPr>
        <w:t xml:space="preserve"> </w:t>
      </w:r>
      <w:r w:rsidR="007F3363">
        <w:rPr>
          <w:rFonts w:asciiTheme="minorHAnsi" w:eastAsiaTheme="minorHAnsi" w:hAnsiTheme="minorHAnsi" w:cstheme="minorBidi"/>
          <w:u w:color="FF0000"/>
          <w:lang w:eastAsia="en-US"/>
        </w:rPr>
        <w:t>esprimere</w:t>
      </w:r>
      <w:r w:rsidR="00CD3100">
        <w:rPr>
          <w:rFonts w:asciiTheme="minorHAnsi" w:eastAsiaTheme="minorHAnsi" w:hAnsiTheme="minorHAnsi" w:cstheme="minorBidi"/>
          <w:u w:color="FF0000"/>
          <w:lang w:eastAsia="en-US"/>
        </w:rPr>
        <w:t xml:space="preserve"> </w:t>
      </w:r>
      <w:r w:rsidR="00CD3100" w:rsidRPr="00CD3100">
        <w:rPr>
          <w:rFonts w:asciiTheme="minorHAnsi" w:eastAsiaTheme="minorHAnsi" w:hAnsiTheme="minorHAnsi" w:cstheme="minorBidi"/>
          <w:b/>
          <w:u w:color="FF0000"/>
          <w:lang w:eastAsia="en-US"/>
        </w:rPr>
        <w:t>o meno</w:t>
      </w:r>
      <w:r w:rsidR="007F3363">
        <w:rPr>
          <w:rFonts w:asciiTheme="minorHAnsi" w:eastAsiaTheme="minorHAnsi" w:hAnsiTheme="minorHAnsi" w:cstheme="minorBidi"/>
          <w:u w:color="FF0000"/>
          <w:lang w:eastAsia="en-US"/>
        </w:rPr>
        <w:t xml:space="preserve"> la </w:t>
      </w:r>
      <w:r w:rsidR="004B7B1E" w:rsidRPr="004B7B1E">
        <w:rPr>
          <w:rFonts w:asciiTheme="minorHAnsi" w:eastAsiaTheme="minorHAnsi" w:hAnsiTheme="minorHAnsi" w:cstheme="minorBidi"/>
          <w:b/>
          <w:u w:color="FF0000"/>
          <w:lang w:eastAsia="en-US"/>
        </w:rPr>
        <w:t>preferenza</w:t>
      </w:r>
      <w:r w:rsidR="007F3363">
        <w:rPr>
          <w:rFonts w:asciiTheme="minorHAnsi" w:eastAsiaTheme="minorHAnsi" w:hAnsiTheme="minorHAnsi" w:cstheme="minorBidi"/>
          <w:u w:color="FF0000"/>
          <w:lang w:eastAsia="en-US"/>
        </w:rPr>
        <w:t xml:space="preserve"> per tali tipologie</w:t>
      </w:r>
      <w:r w:rsidR="00790D30" w:rsidRPr="00790D30">
        <w:rPr>
          <w:rFonts w:asciiTheme="minorHAnsi" w:eastAsiaTheme="minorHAnsi" w:hAnsiTheme="minorHAnsi" w:cstheme="minorBidi"/>
          <w:u w:color="FF0000"/>
          <w:lang w:eastAsia="en-US"/>
        </w:rPr>
        <w:t xml:space="preserve">. </w:t>
      </w:r>
      <w:r w:rsidR="007B56D3" w:rsidRPr="007B56D3">
        <w:rPr>
          <w:rFonts w:asciiTheme="minorHAnsi" w:eastAsiaTheme="minorHAnsi" w:hAnsiTheme="minorHAnsi" w:cstheme="minorBidi"/>
          <w:b/>
          <w:u w:color="FF0000"/>
          <w:lang w:eastAsia="en-US"/>
        </w:rPr>
        <w:t xml:space="preserve">Per i posti speciali di infanzia e primaria  si rimanda </w:t>
      </w:r>
      <w:r w:rsidR="002C279D" w:rsidRPr="002C279D">
        <w:rPr>
          <w:rFonts w:asciiTheme="minorHAnsi" w:eastAsiaTheme="minorHAnsi" w:hAnsiTheme="minorHAnsi" w:cstheme="minorBidi"/>
          <w:b/>
          <w:u w:color="FF0000"/>
          <w:lang w:eastAsia="en-US"/>
        </w:rPr>
        <w:t>ai successivi arti</w:t>
      </w:r>
      <w:r w:rsidR="002C279D">
        <w:rPr>
          <w:rFonts w:asciiTheme="minorHAnsi" w:eastAsiaTheme="minorHAnsi" w:hAnsiTheme="minorHAnsi" w:cstheme="minorBidi"/>
          <w:b/>
          <w:u w:color="FF0000"/>
          <w:lang w:eastAsia="en-US"/>
        </w:rPr>
        <w:t>coli</w:t>
      </w:r>
      <w:r w:rsidR="00F11FC5" w:rsidRPr="00F11FC5">
        <w:rPr>
          <w:rFonts w:asciiTheme="minorHAnsi" w:eastAsiaTheme="minorHAnsi" w:hAnsiTheme="minorHAnsi" w:cstheme="minorBidi"/>
          <w:b/>
          <w:u w:color="FF0000"/>
          <w:lang w:eastAsia="en-US"/>
        </w:rPr>
        <w:t xml:space="preserve"> </w:t>
      </w:r>
      <w:r w:rsidR="00154532" w:rsidRPr="002C279D">
        <w:rPr>
          <w:rFonts w:asciiTheme="minorHAnsi" w:eastAsiaTheme="minorHAnsi" w:hAnsiTheme="minorHAnsi" w:cstheme="minorBidi"/>
          <w:b/>
          <w:u w:color="FF0000"/>
          <w:lang w:eastAsia="en-US"/>
        </w:rPr>
        <w:t>24</w:t>
      </w:r>
      <w:r w:rsidR="002C279D">
        <w:rPr>
          <w:rFonts w:asciiTheme="minorHAnsi" w:eastAsiaTheme="minorHAnsi" w:hAnsiTheme="minorHAnsi" w:cstheme="minorBidi"/>
          <w:b/>
          <w:u w:color="FF0000"/>
          <w:lang w:eastAsia="en-US"/>
        </w:rPr>
        <w:t xml:space="preserve"> e 25</w:t>
      </w:r>
    </w:p>
    <w:p w:rsidR="00642EA1" w:rsidRDefault="00642EA1" w:rsidP="00B45EE3">
      <w:pPr>
        <w:jc w:val="both"/>
        <w:rPr>
          <w:rFonts w:asciiTheme="minorHAnsi" w:hAnsiTheme="minorHAnsi"/>
          <w:b/>
          <w:u w:color="FF0000"/>
        </w:rPr>
      </w:pPr>
    </w:p>
    <w:p w:rsidR="009C3A8C" w:rsidRPr="000472C1" w:rsidRDefault="00872172" w:rsidP="009C3A8C">
      <w:pPr>
        <w:jc w:val="both"/>
        <w:rPr>
          <w:rFonts w:asciiTheme="minorHAnsi" w:hAnsiTheme="minorHAnsi"/>
          <w:b/>
          <w:u w:color="FF0000"/>
        </w:rPr>
      </w:pPr>
      <w:r>
        <w:rPr>
          <w:rFonts w:asciiTheme="minorHAnsi" w:hAnsiTheme="minorHAnsi"/>
          <w:b/>
          <w:u w:color="FF0000"/>
        </w:rPr>
        <w:t>9</w:t>
      </w:r>
      <w:r w:rsidR="00B45EE3" w:rsidRPr="000472C1">
        <w:rPr>
          <w:rFonts w:asciiTheme="minorHAnsi" w:hAnsiTheme="minorHAnsi"/>
          <w:b/>
          <w:u w:color="FF0000"/>
        </w:rPr>
        <w:t>. Prima di eseguire la mobilità, si procede alla as</w:t>
      </w:r>
      <w:r w:rsidR="002339BF">
        <w:rPr>
          <w:rFonts w:asciiTheme="minorHAnsi" w:hAnsiTheme="minorHAnsi"/>
          <w:b/>
          <w:u w:color="FF0000"/>
        </w:rPr>
        <w:t>segnazione dell’</w:t>
      </w:r>
      <w:r w:rsidR="00B45EE3" w:rsidRPr="000472C1">
        <w:rPr>
          <w:rFonts w:asciiTheme="minorHAnsi" w:hAnsiTheme="minorHAnsi"/>
          <w:b/>
          <w:u w:color="FF0000"/>
        </w:rPr>
        <w:t>ambito</w:t>
      </w:r>
      <w:r w:rsidR="00BE2C40">
        <w:rPr>
          <w:rFonts w:asciiTheme="minorHAnsi" w:hAnsiTheme="minorHAnsi"/>
          <w:b/>
          <w:u w:color="FF0000"/>
        </w:rPr>
        <w:t xml:space="preserve"> di partenza</w:t>
      </w:r>
      <w:r w:rsidR="00B45EE3" w:rsidRPr="000472C1">
        <w:rPr>
          <w:rFonts w:asciiTheme="minorHAnsi" w:hAnsiTheme="minorHAnsi"/>
          <w:b/>
          <w:u w:color="FF0000"/>
        </w:rPr>
        <w:t xml:space="preserve"> nei confronti di tutti gli insegnanti comunque già di ruolo ed attualmente in attesa di sede</w:t>
      </w:r>
      <w:r w:rsidR="00BA5593" w:rsidRPr="000472C1">
        <w:rPr>
          <w:rFonts w:asciiTheme="minorHAnsi" w:hAnsiTheme="minorHAnsi"/>
          <w:b/>
          <w:u w:color="FF0000"/>
        </w:rPr>
        <w:t xml:space="preserve"> ad eccezione del personale immesso in ruolo su sede provvisoria</w:t>
      </w:r>
      <w:r w:rsidR="002300D8" w:rsidRPr="000472C1">
        <w:rPr>
          <w:rFonts w:asciiTheme="minorHAnsi" w:hAnsiTheme="minorHAnsi"/>
          <w:b/>
          <w:u w:color="FF0000"/>
        </w:rPr>
        <w:t xml:space="preserve"> e del personale </w:t>
      </w:r>
      <w:r w:rsidR="002300D8" w:rsidRPr="000472C1">
        <w:rPr>
          <w:rFonts w:asciiTheme="minorHAnsi" w:eastAsiaTheme="minorHAnsi" w:hAnsiTheme="minorHAnsi" w:cstheme="minorBidi"/>
          <w:b/>
          <w:iCs/>
          <w:lang w:eastAsia="en-US"/>
        </w:rPr>
        <w:t xml:space="preserve">immesso in </w:t>
      </w:r>
      <w:r w:rsidR="002300D8" w:rsidRPr="000472C1">
        <w:rPr>
          <w:rFonts w:asciiTheme="minorHAnsi" w:eastAsiaTheme="minorHAnsi" w:hAnsiTheme="minorHAnsi" w:cstheme="minorBidi"/>
          <w:b/>
          <w:lang w:eastAsia="en-US"/>
        </w:rPr>
        <w:t>ruolo ai sensi dell’art 1 comma 98 lettere b) e c) della legge 107/15 che non ha ottenuto la titolarità su ambito territoriale</w:t>
      </w:r>
      <w:r w:rsidR="00B45EE3" w:rsidRPr="000472C1">
        <w:rPr>
          <w:rFonts w:asciiTheme="minorHAnsi" w:hAnsiTheme="minorHAnsi"/>
          <w:b/>
          <w:u w:color="FF0000"/>
        </w:rPr>
        <w:t>.</w:t>
      </w:r>
      <w:r w:rsidR="009C3A8C" w:rsidRPr="000472C1">
        <w:rPr>
          <w:rFonts w:asciiTheme="minorHAnsi" w:hAnsiTheme="minorHAnsi"/>
          <w:b/>
          <w:u w:color="FF0000"/>
        </w:rPr>
        <w:t xml:space="preserve"> Pertanto il personale titolare su provincia o comunque privo di sede</w:t>
      </w:r>
      <w:r w:rsidR="00BA5593" w:rsidRPr="000472C1">
        <w:rPr>
          <w:rFonts w:asciiTheme="minorHAnsi" w:hAnsiTheme="minorHAnsi"/>
          <w:b/>
          <w:u w:color="FF0000"/>
        </w:rPr>
        <w:t>,</w:t>
      </w:r>
      <w:r w:rsidR="009C3A8C" w:rsidRPr="000472C1">
        <w:rPr>
          <w:rFonts w:asciiTheme="minorHAnsi" w:hAnsiTheme="minorHAnsi"/>
          <w:b/>
          <w:u w:color="FF0000"/>
        </w:rPr>
        <w:t xml:space="preserve"> prima dell’inizio delle operazioni e comunque entro la data prevista dall’OM che annualmente regola le operazioni di mobilità</w:t>
      </w:r>
      <w:r w:rsidR="00BA5593" w:rsidRPr="000472C1">
        <w:rPr>
          <w:rFonts w:asciiTheme="minorHAnsi" w:hAnsiTheme="minorHAnsi"/>
          <w:b/>
          <w:u w:color="FF0000"/>
        </w:rPr>
        <w:t>,</w:t>
      </w:r>
      <w:r w:rsidR="009C3A8C" w:rsidRPr="000472C1">
        <w:rPr>
          <w:rFonts w:asciiTheme="minorHAnsi" w:hAnsiTheme="minorHAnsi"/>
          <w:b/>
          <w:u w:color="FF0000"/>
        </w:rPr>
        <w:t xml:space="preserve"> deve essere assegnato a domanda o d’ufficio ad un ambito territoriale, anche in soprannumero, per consentire a quest’ultimo la partecipazione ai trasferimenti. In caso di assegnazione d’ufficio si attribuisce l</w:t>
      </w:r>
      <w:r w:rsidR="00FA0B8F">
        <w:rPr>
          <w:rFonts w:asciiTheme="minorHAnsi" w:hAnsiTheme="minorHAnsi"/>
          <w:b/>
          <w:u w:color="FF0000"/>
        </w:rPr>
        <w:t>’ambito corrispondente alla scuola</w:t>
      </w:r>
      <w:r w:rsidR="009C3A8C" w:rsidRPr="000472C1">
        <w:rPr>
          <w:rFonts w:asciiTheme="minorHAnsi" w:hAnsiTheme="minorHAnsi"/>
          <w:b/>
          <w:u w:color="FF0000"/>
        </w:rPr>
        <w:t xml:space="preserve"> di s</w:t>
      </w:r>
      <w:r w:rsidR="0035403C">
        <w:rPr>
          <w:rFonts w:asciiTheme="minorHAnsi" w:hAnsiTheme="minorHAnsi"/>
          <w:b/>
          <w:u w:color="FF0000"/>
        </w:rPr>
        <w:t>ervizio se ubicata nella provincia</w:t>
      </w:r>
      <w:r w:rsidR="009C3A8C" w:rsidRPr="000472C1">
        <w:rPr>
          <w:rFonts w:asciiTheme="minorHAnsi" w:hAnsiTheme="minorHAnsi"/>
          <w:b/>
          <w:u w:color="FF0000"/>
        </w:rPr>
        <w:t xml:space="preserve"> di titolarità, diversamente quell</w:t>
      </w:r>
      <w:r w:rsidR="0035403C">
        <w:rPr>
          <w:rFonts w:asciiTheme="minorHAnsi" w:hAnsiTheme="minorHAnsi"/>
          <w:b/>
          <w:u w:color="FF0000"/>
        </w:rPr>
        <w:t>o corrispondente all’ultima scuola</w:t>
      </w:r>
      <w:r w:rsidR="009C3A8C" w:rsidRPr="000472C1">
        <w:rPr>
          <w:rFonts w:asciiTheme="minorHAnsi" w:hAnsiTheme="minorHAnsi"/>
          <w:b/>
          <w:u w:color="FF0000"/>
        </w:rPr>
        <w:t xml:space="preserve"> di titolarità</w:t>
      </w:r>
      <w:r w:rsidR="003F0F5D" w:rsidRPr="000472C1">
        <w:rPr>
          <w:rFonts w:asciiTheme="minorHAnsi" w:hAnsiTheme="minorHAnsi"/>
          <w:b/>
          <w:u w:color="FF0000"/>
        </w:rPr>
        <w:t xml:space="preserve"> o il primo ambito della provincia</w:t>
      </w:r>
      <w:r w:rsidR="009C3A8C" w:rsidRPr="000472C1">
        <w:rPr>
          <w:rFonts w:asciiTheme="minorHAnsi" w:hAnsiTheme="minorHAnsi"/>
          <w:b/>
          <w:u w:color="FF0000"/>
        </w:rPr>
        <w:t>.</w:t>
      </w:r>
    </w:p>
    <w:p w:rsidR="00BC6B6E" w:rsidRDefault="00BC6B6E" w:rsidP="00855DA3">
      <w:pPr>
        <w:jc w:val="both"/>
        <w:rPr>
          <w:rFonts w:asciiTheme="minorHAnsi" w:hAnsiTheme="minorHAnsi"/>
          <w:u w:color="FF0000"/>
        </w:rPr>
      </w:pPr>
    </w:p>
    <w:p w:rsidR="00322CC0" w:rsidRPr="00855DA3" w:rsidRDefault="00322CC0" w:rsidP="00855DA3">
      <w:pPr>
        <w:jc w:val="both"/>
        <w:rPr>
          <w:rFonts w:asciiTheme="minorHAnsi" w:hAnsiTheme="minorHAnsi"/>
          <w:u w:color="FF0000"/>
        </w:rPr>
      </w:pPr>
    </w:p>
    <w:p w:rsidR="00855DA3" w:rsidRPr="00215696" w:rsidRDefault="00855DA3" w:rsidP="00855DA3">
      <w:pPr>
        <w:jc w:val="both"/>
        <w:rPr>
          <w:rFonts w:asciiTheme="minorHAnsi" w:hAnsiTheme="minorHAnsi"/>
          <w:u w:color="FF0000"/>
        </w:rPr>
      </w:pPr>
      <w:r w:rsidRPr="00215696">
        <w:rPr>
          <w:rFonts w:asciiTheme="minorHAnsi" w:hAnsiTheme="minorHAnsi"/>
          <w:u w:color="FF0000"/>
        </w:rPr>
        <w:t>ART. 7 – RIENTRI, ASSEGNAZIONI E RESTITUZIONI AL RUOLO DI PROVENIENZA</w:t>
      </w:r>
      <w:r w:rsidRPr="009D5163">
        <w:rPr>
          <w:rFonts w:asciiTheme="minorHAnsi" w:hAnsiTheme="minorHAnsi"/>
          <w:u w:color="FF0000"/>
        </w:rPr>
        <w:t>.</w:t>
      </w:r>
      <w:r w:rsidRPr="00215696">
        <w:rPr>
          <w:rFonts w:asciiTheme="minorHAnsi" w:hAnsiTheme="minorHAnsi"/>
          <w:u w:color="FF0000"/>
        </w:rPr>
        <w:t xml:space="preserve"> </w:t>
      </w:r>
    </w:p>
    <w:p w:rsidR="00855DA3" w:rsidRPr="00855DA3" w:rsidRDefault="00855DA3" w:rsidP="00855DA3">
      <w:pPr>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1. Le operazioni di mobilità del personale docente, sono precedute dalle assegnazioni di sede definitiva disposte nei confronti di quelle categorie di personale che cessano dal collocamento fuor</w:t>
      </w:r>
      <w:r w:rsidR="00FA0B8F">
        <w:rPr>
          <w:rFonts w:asciiTheme="minorHAnsi" w:hAnsiTheme="minorHAnsi"/>
          <w:u w:color="FF0000"/>
        </w:rPr>
        <w:t>i ruolo e che vengono restituite</w:t>
      </w:r>
      <w:r w:rsidRPr="00855DA3">
        <w:rPr>
          <w:rFonts w:asciiTheme="minorHAnsi" w:hAnsiTheme="minorHAnsi"/>
          <w:u w:color="FF0000"/>
        </w:rPr>
        <w:t xml:space="preserve"> al</w:t>
      </w:r>
      <w:r w:rsidR="00006CB0">
        <w:rPr>
          <w:rFonts w:asciiTheme="minorHAnsi" w:hAnsiTheme="minorHAnsi"/>
          <w:u w:color="FF0000"/>
        </w:rPr>
        <w:t xml:space="preserve"> </w:t>
      </w:r>
      <w:r w:rsidR="00006CB0" w:rsidRPr="00006CB0">
        <w:rPr>
          <w:rFonts w:asciiTheme="minorHAnsi" w:hAnsiTheme="minorHAnsi"/>
          <w:b/>
          <w:u w:color="FF0000"/>
        </w:rPr>
        <w:t>proprio</w:t>
      </w:r>
      <w:r w:rsidRPr="00855DA3">
        <w:rPr>
          <w:rFonts w:asciiTheme="minorHAnsi" w:hAnsiTheme="minorHAnsi"/>
          <w:u w:color="FF0000"/>
        </w:rPr>
        <w:t xml:space="preserve"> ruolo</w:t>
      </w:r>
      <w:r w:rsidR="00FC6858">
        <w:rPr>
          <w:rFonts w:asciiTheme="minorHAnsi" w:hAnsiTheme="minorHAnsi"/>
          <w:u w:color="FF0000"/>
        </w:rPr>
        <w:t xml:space="preserve"> </w:t>
      </w:r>
      <w:r w:rsidR="00FC6858" w:rsidRPr="00FC6858">
        <w:rPr>
          <w:rFonts w:asciiTheme="minorHAnsi" w:hAnsiTheme="minorHAnsi"/>
          <w:b/>
          <w:u w:color="FF0000"/>
        </w:rPr>
        <w:t>e alla titolarità</w:t>
      </w:r>
      <w:r w:rsidRPr="00855DA3">
        <w:rPr>
          <w:rFonts w:asciiTheme="minorHAnsi" w:hAnsiTheme="minorHAnsi"/>
          <w:u w:color="FF0000"/>
        </w:rPr>
        <w:t xml:space="preserve"> di provenienza. </w:t>
      </w:r>
      <w:r w:rsidR="00BA5593" w:rsidRPr="00BA5593">
        <w:rPr>
          <w:rFonts w:asciiTheme="minorHAnsi" w:hAnsiTheme="minorHAnsi"/>
          <w:b/>
          <w:u w:color="FF0000"/>
        </w:rPr>
        <w:t>Tale</w:t>
      </w:r>
      <w:r w:rsidR="00BA5593">
        <w:rPr>
          <w:rFonts w:asciiTheme="minorHAnsi" w:hAnsiTheme="minorHAnsi"/>
          <w:u w:color="FF0000"/>
        </w:rPr>
        <w:t xml:space="preserve"> </w:t>
      </w:r>
      <w:r w:rsidRPr="00855DA3">
        <w:rPr>
          <w:rFonts w:asciiTheme="minorHAnsi" w:hAnsiTheme="minorHAnsi"/>
          <w:u w:color="FF0000"/>
        </w:rPr>
        <w:t xml:space="preserve">personale docente </w:t>
      </w:r>
      <w:r w:rsidRPr="00FC6858">
        <w:rPr>
          <w:rFonts w:asciiTheme="minorHAnsi" w:hAnsiTheme="minorHAnsi"/>
          <w:u w:color="FF0000"/>
        </w:rPr>
        <w:t>è assegnato, a domanda, ad una scuola</w:t>
      </w:r>
      <w:r w:rsidR="0059144D">
        <w:rPr>
          <w:rFonts w:asciiTheme="minorHAnsi" w:hAnsiTheme="minorHAnsi"/>
          <w:u w:color="FF0000"/>
        </w:rPr>
        <w:t xml:space="preserve"> </w:t>
      </w:r>
      <w:r w:rsidR="00F11FC5" w:rsidRPr="00FC6858">
        <w:rPr>
          <w:rFonts w:asciiTheme="minorHAnsi" w:hAnsiTheme="minorHAnsi"/>
          <w:u w:color="FF0000"/>
        </w:rPr>
        <w:t>disponibile tra quelli</w:t>
      </w:r>
      <w:r w:rsidRPr="00FC6858">
        <w:rPr>
          <w:rFonts w:asciiTheme="minorHAnsi" w:hAnsiTheme="minorHAnsi"/>
          <w:u w:color="FF0000"/>
        </w:rPr>
        <w:t xml:space="preserve"> richieste </w:t>
      </w:r>
      <w:r w:rsidRPr="003F0F5D">
        <w:rPr>
          <w:rFonts w:asciiTheme="minorHAnsi" w:hAnsiTheme="minorHAnsi"/>
          <w:u w:color="FF0000"/>
        </w:rPr>
        <w:t>in una provincia di sua scelta</w:t>
      </w:r>
      <w:r w:rsidRPr="00855DA3">
        <w:rPr>
          <w:rFonts w:asciiTheme="minorHAnsi" w:hAnsiTheme="minorHAnsi"/>
          <w:u w:color="FF0000"/>
        </w:rPr>
        <w:t>, per la stessa classe di concorso e lo stesso ruolo di appartenenza all’atto del collocamento fuori ruolo</w:t>
      </w:r>
      <w:r w:rsidR="0037303D" w:rsidRPr="0037303D">
        <w:rPr>
          <w:rFonts w:ascii="Tahoma" w:hAnsi="Tahoma" w:cs="Tahoma"/>
          <w:sz w:val="22"/>
          <w:szCs w:val="22"/>
          <w:u w:color="FF0000"/>
        </w:rPr>
        <w:t xml:space="preserve"> </w:t>
      </w:r>
      <w:r w:rsidR="0037303D" w:rsidRPr="0037303D">
        <w:rPr>
          <w:rFonts w:asciiTheme="minorHAnsi" w:hAnsiTheme="minorHAnsi" w:cs="Tahoma"/>
          <w:b/>
          <w:u w:color="FF0000"/>
        </w:rPr>
        <w:t>oppure per una classe di concorso di cui possieda l’abilitazione nello stesso limite di cui al comma 8 del successivo art. 8</w:t>
      </w:r>
      <w:r w:rsidRPr="00855DA3">
        <w:rPr>
          <w:rFonts w:asciiTheme="minorHAnsi" w:hAnsiTheme="minorHAnsi"/>
          <w:u w:color="FF0000"/>
        </w:rPr>
        <w:t xml:space="preserve">. Sono fatte salve, per tali </w:t>
      </w:r>
      <w:r w:rsidR="0059144D" w:rsidRPr="0059144D">
        <w:rPr>
          <w:rFonts w:asciiTheme="minorHAnsi" w:hAnsiTheme="minorHAnsi"/>
          <w:b/>
          <w:u w:color="FF0000"/>
        </w:rPr>
        <w:t>docenti</w:t>
      </w:r>
      <w:r w:rsidRPr="00855DA3">
        <w:rPr>
          <w:rFonts w:asciiTheme="minorHAnsi" w:hAnsiTheme="minorHAnsi"/>
          <w:u w:color="FF0000"/>
        </w:rPr>
        <w:t xml:space="preserve">, le disposizioni speciali in vigore nelle province autonome. </w:t>
      </w:r>
    </w:p>
    <w:p w:rsidR="00855DA3" w:rsidRPr="00F11FC5" w:rsidRDefault="00855DA3" w:rsidP="00855DA3">
      <w:pPr>
        <w:jc w:val="both"/>
        <w:rPr>
          <w:rFonts w:asciiTheme="minorHAnsi" w:hAnsiTheme="minorHAnsi"/>
          <w:strike/>
          <w:u w:color="FF0000"/>
        </w:rPr>
      </w:pPr>
    </w:p>
    <w:p w:rsidR="00855DA3" w:rsidRPr="00855DA3" w:rsidRDefault="00F11FC5" w:rsidP="00855DA3">
      <w:pPr>
        <w:jc w:val="both"/>
        <w:rPr>
          <w:rFonts w:asciiTheme="minorHAnsi" w:hAnsiTheme="minorHAnsi"/>
          <w:u w:color="FF0000"/>
        </w:rPr>
      </w:pPr>
      <w:r w:rsidRPr="00F11FC5">
        <w:rPr>
          <w:rFonts w:asciiTheme="minorHAnsi" w:hAnsiTheme="minorHAnsi"/>
          <w:b/>
          <w:u w:color="FF0000"/>
        </w:rPr>
        <w:t>2</w:t>
      </w:r>
      <w:r w:rsidR="00855DA3" w:rsidRPr="00855DA3">
        <w:rPr>
          <w:rFonts w:asciiTheme="minorHAnsi" w:hAnsiTheme="minorHAnsi"/>
          <w:u w:color="FF0000"/>
        </w:rPr>
        <w:t>. A tal fine il personale</w:t>
      </w:r>
      <w:r w:rsidR="00FC6858">
        <w:rPr>
          <w:rFonts w:asciiTheme="minorHAnsi" w:hAnsiTheme="minorHAnsi"/>
          <w:u w:color="FF0000"/>
        </w:rPr>
        <w:t xml:space="preserve"> di cui a</w:t>
      </w:r>
      <w:r w:rsidR="00FC6858" w:rsidRPr="00FC6858">
        <w:rPr>
          <w:rFonts w:asciiTheme="minorHAnsi" w:hAnsiTheme="minorHAnsi"/>
          <w:b/>
          <w:u w:color="FF0000"/>
        </w:rPr>
        <w:t>l</w:t>
      </w:r>
      <w:r w:rsidR="00855DA3" w:rsidRPr="00855DA3">
        <w:rPr>
          <w:rFonts w:asciiTheme="minorHAnsi" w:hAnsiTheme="minorHAnsi"/>
          <w:u w:color="FF0000"/>
        </w:rPr>
        <w:t xml:space="preserve"> comma 1 del presente articolo, ai fini dell’assegnazione </w:t>
      </w:r>
      <w:r w:rsidR="00855DA3" w:rsidRPr="00FC6858">
        <w:rPr>
          <w:rFonts w:asciiTheme="minorHAnsi" w:hAnsiTheme="minorHAnsi"/>
          <w:u w:color="FF0000"/>
        </w:rPr>
        <w:t>della scuola</w:t>
      </w:r>
      <w:r w:rsidR="00855DA3" w:rsidRPr="00855DA3">
        <w:rPr>
          <w:rFonts w:asciiTheme="minorHAnsi" w:hAnsiTheme="minorHAnsi"/>
          <w:u w:color="FF0000"/>
        </w:rPr>
        <w:t xml:space="preserve"> di titolarità prima delle operazioni di mobilità, presenta domanda al competente Ufficio entro i termini sta</w:t>
      </w:r>
      <w:r w:rsidR="00790D30">
        <w:rPr>
          <w:rFonts w:asciiTheme="minorHAnsi" w:hAnsiTheme="minorHAnsi"/>
          <w:u w:color="FF0000"/>
        </w:rPr>
        <w:t>biliti dall’O.M. sulla mobilità</w:t>
      </w:r>
      <w:r w:rsidR="00855DA3" w:rsidRPr="00855DA3">
        <w:rPr>
          <w:rFonts w:asciiTheme="minorHAnsi" w:hAnsiTheme="minorHAnsi"/>
          <w:u w:color="FF0000"/>
        </w:rPr>
        <w:t>. Nel caso vi siano più aspiranti allo stesso posto, trovano applicazione gli elementi di cui alla tabella per i trasferimenti a domanda. L’assegnazione deve essere disposta dal competente Ufficio entro il termine ultimo di comunicazione al SIDI delle domande di mobilità e dei posti disponibili ai fini delle operazioni di mob</w:t>
      </w:r>
      <w:r>
        <w:rPr>
          <w:rFonts w:asciiTheme="minorHAnsi" w:hAnsiTheme="minorHAnsi"/>
          <w:u w:color="FF0000"/>
        </w:rPr>
        <w:t xml:space="preserve">ilità per l’anno scolastico </w:t>
      </w:r>
      <w:r w:rsidRPr="00F11FC5">
        <w:rPr>
          <w:rFonts w:asciiTheme="minorHAnsi" w:hAnsiTheme="minorHAnsi"/>
          <w:b/>
          <w:u w:color="FF0000"/>
        </w:rPr>
        <w:t>2017/18</w:t>
      </w:r>
      <w:r w:rsidR="00855DA3" w:rsidRPr="00855DA3">
        <w:rPr>
          <w:rFonts w:asciiTheme="minorHAnsi" w:hAnsiTheme="minorHAnsi"/>
          <w:u w:color="FF0000"/>
        </w:rPr>
        <w:t>, garantendo, comunque, all’interessato di produrre istanza di trasferimento nell’ambito dei trasferimenti di cui all’a</w:t>
      </w:r>
      <w:r w:rsidR="00AF09F0">
        <w:rPr>
          <w:rFonts w:asciiTheme="minorHAnsi" w:hAnsiTheme="minorHAnsi"/>
          <w:u w:color="FF0000"/>
        </w:rPr>
        <w:t>rt. 6.</w:t>
      </w:r>
      <w:r w:rsidR="00855DA3" w:rsidRPr="00855DA3">
        <w:rPr>
          <w:rFonts w:asciiTheme="minorHAnsi" w:hAnsiTheme="minorHAnsi"/>
          <w:u w:color="FF0000"/>
        </w:rPr>
        <w:t xml:space="preserve"> </w:t>
      </w:r>
    </w:p>
    <w:p w:rsidR="00855DA3" w:rsidRPr="00855DA3" w:rsidRDefault="00855DA3" w:rsidP="00855DA3">
      <w:pPr>
        <w:jc w:val="both"/>
        <w:rPr>
          <w:rFonts w:asciiTheme="minorHAnsi" w:hAnsiTheme="minorHAnsi"/>
          <w:u w:color="FF0000"/>
        </w:rPr>
      </w:pPr>
    </w:p>
    <w:p w:rsidR="00855DA3" w:rsidRPr="00855DA3" w:rsidRDefault="00F11FC5" w:rsidP="00855DA3">
      <w:pPr>
        <w:jc w:val="both"/>
        <w:rPr>
          <w:rFonts w:asciiTheme="minorHAnsi" w:hAnsiTheme="minorHAnsi"/>
          <w:u w:color="FF0000"/>
        </w:rPr>
      </w:pPr>
      <w:r w:rsidRPr="00F11FC5">
        <w:rPr>
          <w:rFonts w:asciiTheme="minorHAnsi" w:hAnsiTheme="minorHAnsi"/>
          <w:b/>
          <w:u w:color="FF0000"/>
        </w:rPr>
        <w:t>3</w:t>
      </w:r>
      <w:r w:rsidR="00855DA3" w:rsidRPr="00855DA3">
        <w:rPr>
          <w:rFonts w:asciiTheme="minorHAnsi" w:hAnsiTheme="minorHAnsi"/>
          <w:u w:color="FF0000"/>
        </w:rPr>
        <w:t>. Per il personale docente, già passato in altro ruolo di insegnamento del comparto scuola, il Direttore Generale dell’Ufficio Scolastico Regionale, nel limite delle domande prodotte, entro 10 giorni dalla pubblicazione dell’ultimo dei movimenti previsti dispone la restituzione al ruolo di provenienza</w:t>
      </w:r>
      <w:r w:rsidR="00006CB0">
        <w:rPr>
          <w:rFonts w:asciiTheme="minorHAnsi" w:hAnsiTheme="minorHAnsi"/>
          <w:u w:color="FF0000"/>
        </w:rPr>
        <w:t xml:space="preserve"> </w:t>
      </w:r>
      <w:r w:rsidR="00006CB0" w:rsidRPr="00006CB0">
        <w:rPr>
          <w:rFonts w:asciiTheme="minorHAnsi" w:hAnsiTheme="minorHAnsi"/>
          <w:b/>
          <w:u w:color="FF0000"/>
        </w:rPr>
        <w:t>di quanti sono transitati in altro ruolo</w:t>
      </w:r>
      <w:r w:rsidR="00855DA3" w:rsidRPr="00855DA3">
        <w:rPr>
          <w:rFonts w:asciiTheme="minorHAnsi" w:hAnsiTheme="minorHAnsi"/>
          <w:u w:color="FF0000"/>
        </w:rPr>
        <w:t>, nei confronti di coloro che ne hanno fatto richiesta, sui posti rimasti vacanti e disponibili dopo le operazioni di mobilità. A tal fine conserva validità il titolo di studio previsto al momento dell’accesso al ruolo precedente.</w:t>
      </w:r>
    </w:p>
    <w:p w:rsidR="00E3316E" w:rsidRDefault="00E3316E" w:rsidP="00855DA3">
      <w:pPr>
        <w:rPr>
          <w:rFonts w:asciiTheme="minorHAnsi" w:hAnsiTheme="minorHAnsi"/>
          <w:u w:color="FF0000"/>
        </w:rPr>
      </w:pPr>
    </w:p>
    <w:p w:rsidR="00855DA3" w:rsidRPr="00215696" w:rsidRDefault="00855DA3" w:rsidP="00855DA3">
      <w:pPr>
        <w:rPr>
          <w:rFonts w:asciiTheme="minorHAnsi" w:hAnsiTheme="minorHAnsi"/>
          <w:u w:color="FF0000"/>
        </w:rPr>
      </w:pPr>
      <w:r w:rsidRPr="00215696">
        <w:rPr>
          <w:rFonts w:asciiTheme="minorHAnsi" w:hAnsiTheme="minorHAnsi"/>
          <w:u w:color="FF0000"/>
        </w:rPr>
        <w:t>ART. 8 - SEDI DISPONIBILI PER LE OPERAZIONI DI MOBILITA’</w:t>
      </w:r>
    </w:p>
    <w:p w:rsidR="00855DA3" w:rsidRPr="00855DA3" w:rsidRDefault="00855DA3" w:rsidP="00855DA3">
      <w:pPr>
        <w:jc w:val="both"/>
        <w:rPr>
          <w:rFonts w:asciiTheme="minorHAnsi" w:hAnsiTheme="minorHAnsi"/>
          <w:u w:color="FF0000"/>
        </w:rPr>
      </w:pPr>
    </w:p>
    <w:p w:rsidR="000B3642" w:rsidRPr="000B3642" w:rsidRDefault="000B3642" w:rsidP="000B3642">
      <w:pPr>
        <w:adjustRightInd w:val="0"/>
        <w:jc w:val="both"/>
        <w:rPr>
          <w:rFonts w:asciiTheme="minorHAnsi" w:eastAsiaTheme="minorHAnsi" w:hAnsiTheme="minorHAnsi"/>
          <w:u w:color="FF0000"/>
        </w:rPr>
      </w:pPr>
      <w:r w:rsidRPr="000B3642">
        <w:rPr>
          <w:rFonts w:asciiTheme="minorHAnsi" w:eastAsiaTheme="minorHAnsi" w:hAnsiTheme="minorHAnsi"/>
          <w:u w:color="FF0000"/>
        </w:rPr>
        <w:lastRenderedPageBreak/>
        <w:t>1.</w:t>
      </w:r>
      <w:r w:rsidR="00855DA3" w:rsidRPr="000B3642">
        <w:rPr>
          <w:rFonts w:asciiTheme="minorHAnsi" w:eastAsiaTheme="minorHAnsi" w:hAnsiTheme="minorHAnsi"/>
          <w:u w:color="FF0000"/>
        </w:rPr>
        <w:t>Le disponibilità per le operazioni di mobilità territoriale a domanda e d’ufficio e per quelle di mobilità professionale sono determinate</w:t>
      </w:r>
      <w:r w:rsidR="00855DA3" w:rsidRPr="00790D30">
        <w:rPr>
          <w:rFonts w:asciiTheme="minorHAnsi" w:eastAsiaTheme="minorHAnsi" w:hAnsiTheme="minorHAnsi"/>
          <w:u w:color="FF0000"/>
        </w:rPr>
        <w:t>,</w:t>
      </w:r>
      <w:r w:rsidR="00855DA3" w:rsidRPr="000B3642">
        <w:rPr>
          <w:rFonts w:asciiTheme="minorHAnsi" w:eastAsiaTheme="minorHAnsi" w:hAnsiTheme="minorHAnsi"/>
          <w:u w:color="FF0000"/>
        </w:rPr>
        <w:t xml:space="preserve"> dalle effettive vacanze risultanti all’inizio dell’anno scolastico per il quale si effettuano i movimenti, determinatesi a seguito di variazioni di stato giuridico del personale (es.: dimissioni, collocamento a riposo, decadenza, etc.) e su</w:t>
      </w:r>
      <w:r w:rsidR="0030646D" w:rsidRPr="000B3642">
        <w:rPr>
          <w:rFonts w:asciiTheme="minorHAnsi" w:eastAsiaTheme="minorHAnsi" w:hAnsiTheme="minorHAnsi"/>
          <w:u w:color="FF0000"/>
        </w:rPr>
        <w:t>i</w:t>
      </w:r>
      <w:r w:rsidR="00855DA3" w:rsidRPr="000B3642">
        <w:rPr>
          <w:rFonts w:asciiTheme="minorHAnsi" w:eastAsiaTheme="minorHAnsi" w:hAnsiTheme="minorHAnsi"/>
          <w:u w:color="FF0000"/>
        </w:rPr>
        <w:t xml:space="preserve"> posti disponibili </w:t>
      </w:r>
      <w:r w:rsidR="00855DA3" w:rsidRPr="000B3642">
        <w:rPr>
          <w:rFonts w:asciiTheme="minorHAnsi" w:eastAsiaTheme="minorHAnsi" w:hAnsiTheme="minorHAnsi"/>
        </w:rPr>
        <w:t xml:space="preserve">dell’organico dell’autonomia </w:t>
      </w:r>
      <w:r w:rsidR="00855DA3" w:rsidRPr="000B3642">
        <w:rPr>
          <w:rFonts w:asciiTheme="minorHAnsi" w:eastAsiaTheme="minorHAnsi" w:hAnsiTheme="minorHAnsi"/>
          <w:u w:color="FF0000"/>
        </w:rPr>
        <w:t>comunicati a cura dell’ufficio territorialmente competente al sistema informativo nei termini che saranno fissati dalle apposite disposizioni ministeriali</w:t>
      </w:r>
      <w:r w:rsidR="00C03AA2">
        <w:rPr>
          <w:rFonts w:asciiTheme="minorHAnsi" w:eastAsiaTheme="minorHAnsi" w:hAnsiTheme="minorHAnsi"/>
          <w:u w:color="FF0000"/>
        </w:rPr>
        <w:t>.</w:t>
      </w:r>
      <w:r w:rsidR="0030646D" w:rsidRPr="000B3642">
        <w:rPr>
          <w:rFonts w:asciiTheme="minorHAnsi" w:eastAsiaTheme="minorHAnsi" w:hAnsiTheme="minorHAnsi"/>
          <w:u w:color="FF0000"/>
        </w:rPr>
        <w:t xml:space="preserve"> </w:t>
      </w:r>
    </w:p>
    <w:p w:rsidR="00855DA3" w:rsidRPr="00855DA3" w:rsidRDefault="00855DA3" w:rsidP="00855DA3">
      <w:pPr>
        <w:jc w:val="both"/>
        <w:rPr>
          <w:rFonts w:asciiTheme="minorHAnsi" w:hAnsiTheme="minorHAnsi"/>
        </w:rPr>
      </w:pPr>
    </w:p>
    <w:p w:rsidR="00B45EE3" w:rsidRPr="00855DA3" w:rsidRDefault="00B45EE3" w:rsidP="00B45EE3">
      <w:pPr>
        <w:jc w:val="both"/>
        <w:rPr>
          <w:rFonts w:asciiTheme="minorHAnsi" w:hAnsiTheme="minorHAnsi"/>
          <w:u w:color="FF0000"/>
        </w:rPr>
      </w:pPr>
      <w:r w:rsidRPr="00B45EE3">
        <w:rPr>
          <w:rFonts w:asciiTheme="minorHAnsi" w:hAnsiTheme="minorHAnsi"/>
          <w:b/>
          <w:u w:color="FF0000"/>
        </w:rPr>
        <w:t>2</w:t>
      </w:r>
      <w:r w:rsidRPr="00855DA3">
        <w:rPr>
          <w:rFonts w:asciiTheme="minorHAnsi" w:hAnsiTheme="minorHAnsi"/>
          <w:u w:color="FF0000"/>
        </w:rPr>
        <w:t>. Sono, inoltre, disponibili per le operazioni di mobilità:</w:t>
      </w:r>
    </w:p>
    <w:p w:rsidR="00B45EE3" w:rsidRPr="00855DA3" w:rsidRDefault="00B45EE3" w:rsidP="00B45EE3">
      <w:pPr>
        <w:jc w:val="both"/>
        <w:rPr>
          <w:rFonts w:asciiTheme="minorHAnsi" w:hAnsiTheme="minorHAnsi"/>
          <w:u w:color="FF0000"/>
        </w:rPr>
      </w:pPr>
      <w:r w:rsidRPr="00855DA3">
        <w:rPr>
          <w:rFonts w:asciiTheme="minorHAnsi" w:hAnsiTheme="minorHAnsi"/>
          <w:u w:color="FF0000"/>
        </w:rPr>
        <w:t xml:space="preserve">a) le cattedre ed i posti, istituiti ex novo per l’organico dell’autonomia di ciascun anno scolastico e sprovvisti di personale titolare; </w:t>
      </w:r>
    </w:p>
    <w:p w:rsidR="00B45EE3" w:rsidRPr="00855DA3" w:rsidRDefault="00B45EE3" w:rsidP="00B45EE3">
      <w:pPr>
        <w:jc w:val="both"/>
        <w:rPr>
          <w:rFonts w:asciiTheme="minorHAnsi" w:hAnsiTheme="minorHAnsi"/>
          <w:u w:color="FF0000"/>
        </w:rPr>
      </w:pPr>
      <w:r w:rsidRPr="00855DA3">
        <w:rPr>
          <w:rFonts w:asciiTheme="minorHAnsi" w:hAnsiTheme="minorHAnsi"/>
          <w:u w:color="FF0000"/>
        </w:rPr>
        <w:t>b) le cattedre ed i posti già vacanti all’inizio dell’anno scolastico o che si dovessero rendere vacanti a qualsiasi altro titolo, la cui vacanza venga comunicata al sistema informativo entro i termini previsti per la comunicazione dei dati al sistema medesimo;</w:t>
      </w:r>
    </w:p>
    <w:p w:rsidR="00B45EE3" w:rsidRPr="00855DA3" w:rsidRDefault="00B45EE3" w:rsidP="00B45EE3">
      <w:pPr>
        <w:jc w:val="both"/>
        <w:rPr>
          <w:rFonts w:asciiTheme="minorHAnsi" w:hAnsiTheme="minorHAnsi"/>
          <w:u w:color="FF0000"/>
        </w:rPr>
      </w:pPr>
      <w:r w:rsidRPr="00855DA3">
        <w:rPr>
          <w:rFonts w:asciiTheme="minorHAnsi" w:hAnsiTheme="minorHAnsi"/>
          <w:u w:color="FF0000"/>
        </w:rPr>
        <w:t>c) le cattedre ed i posti non assegnati in via definitiva al personale con contratto a tempo indeterminato;</w:t>
      </w:r>
    </w:p>
    <w:p w:rsidR="00B45EE3" w:rsidRPr="00855DA3" w:rsidRDefault="00B45EE3" w:rsidP="00B45EE3">
      <w:pPr>
        <w:jc w:val="both"/>
        <w:rPr>
          <w:rFonts w:asciiTheme="minorHAnsi" w:hAnsiTheme="minorHAnsi"/>
          <w:u w:color="FF0000"/>
        </w:rPr>
      </w:pPr>
      <w:r w:rsidRPr="00855DA3">
        <w:rPr>
          <w:rFonts w:asciiTheme="minorHAnsi" w:hAnsiTheme="minorHAnsi"/>
          <w:u w:color="FF0000"/>
        </w:rPr>
        <w:t>Dalle predette disponibilità vanno detratti i posti e le cattedre occupati dal personale rientrato nei r</w:t>
      </w:r>
      <w:r>
        <w:rPr>
          <w:rFonts w:asciiTheme="minorHAnsi" w:hAnsiTheme="minorHAnsi"/>
          <w:u w:color="FF0000"/>
        </w:rPr>
        <w:t>uoli di cui al precedente art. 7.</w:t>
      </w:r>
      <w:r w:rsidRPr="00855DA3">
        <w:rPr>
          <w:rFonts w:asciiTheme="minorHAnsi" w:hAnsiTheme="minorHAnsi"/>
          <w:u w:color="FF0000"/>
        </w:rPr>
        <w:t xml:space="preserve"> </w:t>
      </w:r>
    </w:p>
    <w:p w:rsidR="00B45EE3" w:rsidRPr="00855DA3" w:rsidRDefault="00B45EE3" w:rsidP="00B45EE3">
      <w:pPr>
        <w:jc w:val="both"/>
        <w:rPr>
          <w:rFonts w:asciiTheme="minorHAnsi" w:hAnsiTheme="minorHAnsi"/>
          <w:u w:color="FF0000"/>
        </w:rPr>
      </w:pPr>
    </w:p>
    <w:p w:rsidR="00B45EE3" w:rsidRPr="00855DA3" w:rsidRDefault="00B45EE3" w:rsidP="00B45EE3">
      <w:pPr>
        <w:jc w:val="both"/>
        <w:rPr>
          <w:rFonts w:asciiTheme="minorHAnsi" w:hAnsiTheme="minorHAnsi"/>
          <w:u w:color="FF0000"/>
        </w:rPr>
      </w:pPr>
      <w:r w:rsidRPr="00B45EE3">
        <w:rPr>
          <w:rFonts w:asciiTheme="minorHAnsi" w:hAnsiTheme="minorHAnsi"/>
          <w:b/>
          <w:u w:color="FF0000"/>
        </w:rPr>
        <w:t>3</w:t>
      </w:r>
      <w:r w:rsidRPr="00855DA3">
        <w:rPr>
          <w:rFonts w:asciiTheme="minorHAnsi" w:hAnsiTheme="minorHAnsi"/>
          <w:u w:color="FF0000"/>
        </w:rPr>
        <w:t>. Sono altresì disponibili le cattedre ed i posti che si rendono vacanti per effetto dei movimenti in uscita, fatta salva la sistemazione del soprannumerario</w:t>
      </w:r>
      <w:r w:rsidR="00A064AE">
        <w:rPr>
          <w:rFonts w:asciiTheme="minorHAnsi" w:hAnsiTheme="minorHAnsi"/>
          <w:u w:color="FF0000"/>
        </w:rPr>
        <w:t xml:space="preserve"> </w:t>
      </w:r>
      <w:r w:rsidR="00A064AE" w:rsidRPr="00A064AE">
        <w:rPr>
          <w:rFonts w:asciiTheme="minorHAnsi" w:hAnsiTheme="minorHAnsi"/>
          <w:b/>
          <w:u w:color="FF0000"/>
        </w:rPr>
        <w:t>della provincia</w:t>
      </w:r>
      <w:r w:rsidRPr="00855DA3">
        <w:rPr>
          <w:rFonts w:asciiTheme="minorHAnsi" w:hAnsiTheme="minorHAnsi"/>
          <w:u w:color="FF0000"/>
        </w:rPr>
        <w:t xml:space="preserve">. </w:t>
      </w:r>
    </w:p>
    <w:p w:rsidR="00B45EE3" w:rsidRDefault="00B45EE3" w:rsidP="00B45EE3">
      <w:pPr>
        <w:autoSpaceDE/>
        <w:autoSpaceDN/>
        <w:adjustRightInd w:val="0"/>
        <w:jc w:val="both"/>
        <w:rPr>
          <w:rFonts w:asciiTheme="minorHAnsi" w:eastAsiaTheme="minorHAnsi" w:hAnsiTheme="minorHAnsi" w:cstheme="minorBidi"/>
          <w:b/>
          <w:u w:color="FF0000"/>
          <w:lang w:eastAsia="en-US"/>
        </w:rPr>
      </w:pPr>
    </w:p>
    <w:p w:rsidR="00A25D25" w:rsidRPr="00B45EE3" w:rsidRDefault="00A25D25" w:rsidP="00A25D25">
      <w:pPr>
        <w:autoSpaceDE/>
        <w:autoSpaceDN/>
        <w:adjustRightInd w:val="0"/>
        <w:jc w:val="both"/>
        <w:rPr>
          <w:rFonts w:asciiTheme="minorHAnsi" w:eastAsiaTheme="minorHAnsi" w:hAnsiTheme="minorHAnsi" w:cstheme="minorBidi"/>
          <w:strike/>
          <w:u w:color="FF0000"/>
          <w:lang w:eastAsia="en-US"/>
        </w:rPr>
      </w:pPr>
      <w:r w:rsidRPr="00A25D25">
        <w:rPr>
          <w:rFonts w:asciiTheme="minorHAnsi" w:eastAsiaTheme="minorHAnsi" w:hAnsiTheme="minorHAnsi" w:cstheme="minorBidi"/>
          <w:b/>
          <w:u w:color="FF0000"/>
          <w:lang w:eastAsia="en-US"/>
        </w:rPr>
        <w:t>4</w:t>
      </w:r>
      <w:r>
        <w:rPr>
          <w:rFonts w:asciiTheme="minorHAnsi" w:eastAsiaTheme="minorHAnsi" w:hAnsiTheme="minorHAnsi" w:cstheme="minorBidi"/>
          <w:u w:color="FF0000"/>
          <w:lang w:eastAsia="en-US"/>
        </w:rPr>
        <w:t>.</w:t>
      </w:r>
      <w:r w:rsidRPr="00855DA3">
        <w:rPr>
          <w:rFonts w:asciiTheme="minorHAnsi" w:eastAsiaTheme="minorHAnsi" w:hAnsiTheme="minorHAnsi" w:cstheme="minorBidi"/>
          <w:u w:color="FF0000"/>
          <w:lang w:eastAsia="en-US"/>
        </w:rPr>
        <w:t xml:space="preserve"> Non sono considerati disponibili i posti e le cattedre che si renderanno vacanti a seguito dei passaggi di ruolo in altro </w:t>
      </w:r>
      <w:r w:rsidR="000832B6" w:rsidRPr="000832B6">
        <w:rPr>
          <w:rFonts w:asciiTheme="minorHAnsi" w:eastAsiaTheme="minorHAnsi" w:hAnsiTheme="minorHAnsi" w:cstheme="minorBidi"/>
          <w:b/>
          <w:u w:color="FF0000"/>
          <w:lang w:eastAsia="en-US"/>
        </w:rPr>
        <w:t>grado</w:t>
      </w:r>
      <w:r w:rsidR="000832B6">
        <w:rPr>
          <w:rFonts w:asciiTheme="minorHAnsi" w:eastAsiaTheme="minorHAnsi" w:hAnsiTheme="minorHAnsi" w:cstheme="minorBidi"/>
          <w:u w:color="FF0000"/>
          <w:lang w:eastAsia="en-US"/>
        </w:rPr>
        <w:t xml:space="preserve"> </w:t>
      </w:r>
      <w:r w:rsidR="000832B6" w:rsidRPr="000832B6">
        <w:rPr>
          <w:rFonts w:asciiTheme="minorHAnsi" w:eastAsiaTheme="minorHAnsi" w:hAnsiTheme="minorHAnsi" w:cstheme="minorBidi"/>
          <w:b/>
          <w:u w:color="FF0000"/>
          <w:lang w:eastAsia="en-US"/>
        </w:rPr>
        <w:t>di</w:t>
      </w:r>
      <w:r w:rsidR="000832B6">
        <w:rPr>
          <w:rFonts w:asciiTheme="minorHAnsi" w:eastAsiaTheme="minorHAnsi" w:hAnsiTheme="minorHAnsi" w:cstheme="minorBidi"/>
          <w:u w:color="FF0000"/>
          <w:lang w:eastAsia="en-US"/>
        </w:rPr>
        <w:t xml:space="preserve"> </w:t>
      </w:r>
      <w:r w:rsidR="002009B4">
        <w:rPr>
          <w:rFonts w:asciiTheme="minorHAnsi" w:eastAsiaTheme="minorHAnsi" w:hAnsiTheme="minorHAnsi" w:cstheme="minorBidi"/>
          <w:u w:color="FF0000"/>
          <w:lang w:eastAsia="en-US"/>
        </w:rPr>
        <w:t>scuola disposti</w:t>
      </w:r>
      <w:r w:rsidRPr="00855DA3">
        <w:rPr>
          <w:rFonts w:asciiTheme="minorHAnsi" w:eastAsiaTheme="minorHAnsi" w:hAnsiTheme="minorHAnsi" w:cstheme="minorBidi"/>
          <w:u w:color="FF0000"/>
          <w:lang w:eastAsia="en-US"/>
        </w:rPr>
        <w:t xml:space="preserve"> </w:t>
      </w:r>
      <w:r w:rsidR="000832B6" w:rsidRPr="000832B6">
        <w:rPr>
          <w:rFonts w:asciiTheme="minorHAnsi" w:eastAsiaTheme="minorHAnsi" w:hAnsiTheme="minorHAnsi" w:cstheme="minorBidi"/>
          <w:b/>
          <w:u w:color="FF0000"/>
          <w:lang w:eastAsia="en-US"/>
        </w:rPr>
        <w:t>in data</w:t>
      </w:r>
      <w:r w:rsidR="000832B6">
        <w:rPr>
          <w:rFonts w:asciiTheme="minorHAnsi" w:eastAsiaTheme="minorHAnsi" w:hAnsiTheme="minorHAnsi" w:cstheme="minorBidi"/>
          <w:u w:color="FF0000"/>
          <w:lang w:eastAsia="en-US"/>
        </w:rPr>
        <w:t xml:space="preserve"> </w:t>
      </w:r>
      <w:r w:rsidR="000832B6">
        <w:rPr>
          <w:rFonts w:asciiTheme="minorHAnsi" w:eastAsiaTheme="minorHAnsi" w:hAnsiTheme="minorHAnsi" w:cstheme="minorBidi"/>
          <w:b/>
          <w:u w:color="FF0000"/>
          <w:lang w:eastAsia="en-US"/>
        </w:rPr>
        <w:t>successiva a quella</w:t>
      </w:r>
      <w:r w:rsidRPr="00855DA3">
        <w:rPr>
          <w:rFonts w:asciiTheme="minorHAnsi" w:eastAsiaTheme="minorHAnsi" w:hAnsiTheme="minorHAnsi" w:cstheme="minorBidi"/>
          <w:u w:color="FF0000"/>
          <w:lang w:eastAsia="en-US"/>
        </w:rPr>
        <w:t xml:space="preserve"> dei</w:t>
      </w:r>
      <w:r w:rsidR="000832B6">
        <w:rPr>
          <w:rFonts w:asciiTheme="minorHAnsi" w:eastAsiaTheme="minorHAnsi" w:hAnsiTheme="minorHAnsi" w:cstheme="minorBidi"/>
          <w:u w:color="FF0000"/>
          <w:lang w:eastAsia="en-US"/>
        </w:rPr>
        <w:t xml:space="preserve"> </w:t>
      </w:r>
      <w:r w:rsidR="000832B6" w:rsidRPr="003C79F0">
        <w:rPr>
          <w:rFonts w:asciiTheme="minorHAnsi" w:eastAsiaTheme="minorHAnsi" w:hAnsiTheme="minorHAnsi" w:cstheme="minorBidi"/>
          <w:b/>
          <w:u w:color="FF0000"/>
          <w:lang w:eastAsia="en-US"/>
        </w:rPr>
        <w:t>rispettivi</w:t>
      </w:r>
      <w:r w:rsidRPr="00855DA3">
        <w:rPr>
          <w:rFonts w:asciiTheme="minorHAnsi" w:eastAsiaTheme="minorHAnsi" w:hAnsiTheme="minorHAnsi" w:cstheme="minorBidi"/>
          <w:u w:color="FF0000"/>
          <w:lang w:eastAsia="en-US"/>
        </w:rPr>
        <w:t xml:space="preserve"> trasferimenti.</w:t>
      </w:r>
    </w:p>
    <w:p w:rsidR="00A25D25" w:rsidRPr="00855DA3" w:rsidRDefault="00A25D25" w:rsidP="00A25D25">
      <w:pPr>
        <w:autoSpaceDE/>
        <w:autoSpaceDN/>
        <w:adjustRightInd w:val="0"/>
        <w:jc w:val="both"/>
        <w:rPr>
          <w:rFonts w:asciiTheme="minorHAnsi" w:eastAsiaTheme="minorHAnsi" w:hAnsiTheme="minorHAnsi" w:cstheme="minorBidi"/>
          <w:u w:color="FF0000"/>
          <w:lang w:eastAsia="en-US"/>
        </w:rPr>
      </w:pPr>
    </w:p>
    <w:p w:rsidR="00A25D25" w:rsidRDefault="00A25D25" w:rsidP="00A25D25">
      <w:pPr>
        <w:autoSpaceDE/>
        <w:autoSpaceDN/>
        <w:adjustRightInd w:val="0"/>
        <w:jc w:val="both"/>
        <w:rPr>
          <w:rFonts w:asciiTheme="minorHAnsi" w:eastAsiaTheme="minorHAnsi" w:hAnsiTheme="minorHAnsi" w:cstheme="minorBidi"/>
          <w:u w:color="FF0000"/>
          <w:lang w:eastAsia="en-US"/>
        </w:rPr>
      </w:pPr>
      <w:r w:rsidRPr="00A25D25">
        <w:rPr>
          <w:rFonts w:asciiTheme="minorHAnsi" w:eastAsiaTheme="minorHAnsi" w:hAnsiTheme="minorHAnsi" w:cstheme="minorBidi"/>
          <w:b/>
          <w:u w:color="FF0000"/>
          <w:lang w:eastAsia="en-US"/>
        </w:rPr>
        <w:t>5</w:t>
      </w:r>
      <w:r w:rsidRPr="00855DA3">
        <w:rPr>
          <w:rFonts w:asciiTheme="minorHAnsi" w:eastAsiaTheme="minorHAnsi" w:hAnsiTheme="minorHAnsi" w:cstheme="minorBidi"/>
          <w:u w:color="FF0000"/>
          <w:lang w:eastAsia="en-US"/>
        </w:rPr>
        <w:t>.Non sono considerati disponibili le cattedre ed i posti la cui vacanza non sia stata trasmessa al sistema informativo entro i termini fissati dalle apposite disposizioni ministeriali.</w:t>
      </w:r>
    </w:p>
    <w:p w:rsidR="006F2912" w:rsidRDefault="006F2912" w:rsidP="00A25D25">
      <w:pPr>
        <w:autoSpaceDE/>
        <w:autoSpaceDN/>
        <w:adjustRightInd w:val="0"/>
        <w:jc w:val="both"/>
        <w:rPr>
          <w:rFonts w:asciiTheme="minorHAnsi" w:eastAsiaTheme="minorHAnsi" w:hAnsiTheme="minorHAnsi" w:cstheme="minorBidi"/>
          <w:u w:color="FF0000"/>
          <w:lang w:eastAsia="en-US"/>
        </w:rPr>
      </w:pPr>
    </w:p>
    <w:p w:rsidR="00AC0567" w:rsidRPr="00AC0567" w:rsidRDefault="00AC0567" w:rsidP="00A25D25">
      <w:pPr>
        <w:autoSpaceDE/>
        <w:autoSpaceDN/>
        <w:adjustRightInd w:val="0"/>
        <w:jc w:val="both"/>
        <w:rPr>
          <w:rFonts w:asciiTheme="minorHAnsi" w:eastAsiaTheme="minorHAnsi" w:hAnsiTheme="minorHAnsi" w:cstheme="minorBidi"/>
          <w:b/>
          <w:u w:color="FF0000"/>
          <w:lang w:eastAsia="en-US"/>
        </w:rPr>
      </w:pPr>
      <w:r w:rsidRPr="00AC0567">
        <w:rPr>
          <w:rFonts w:asciiTheme="minorHAnsi" w:eastAsiaTheme="minorHAnsi" w:hAnsiTheme="minorHAnsi" w:cstheme="minorBidi"/>
          <w:b/>
          <w:u w:color="FF0000"/>
          <w:lang w:eastAsia="en-US"/>
        </w:rPr>
        <w:t xml:space="preserve">6. Per le immissioni in ruolo autorizzate per l’anno scolastico 2017/18 </w:t>
      </w:r>
      <w:r w:rsidR="000823CB">
        <w:rPr>
          <w:rFonts w:asciiTheme="minorHAnsi" w:eastAsiaTheme="minorHAnsi" w:hAnsiTheme="minorHAnsi" w:cstheme="minorBidi"/>
          <w:b/>
          <w:u w:color="FF0000"/>
          <w:lang w:eastAsia="en-US"/>
        </w:rPr>
        <w:t>viene accantonato</w:t>
      </w:r>
      <w:r w:rsidRPr="00AC0567">
        <w:rPr>
          <w:rFonts w:asciiTheme="minorHAnsi" w:eastAsiaTheme="minorHAnsi" w:hAnsiTheme="minorHAnsi" w:cstheme="minorBidi"/>
          <w:b/>
          <w:u w:color="FF0000"/>
          <w:lang w:eastAsia="en-US"/>
        </w:rPr>
        <w:t xml:space="preserve"> il sessanta per cento delle </w:t>
      </w:r>
      <w:r w:rsidR="00FA0B8F" w:rsidRPr="00FA0B8F">
        <w:rPr>
          <w:rFonts w:asciiTheme="minorHAnsi" w:hAnsiTheme="minorHAnsi"/>
          <w:b/>
          <w:u w:color="FF0000"/>
        </w:rPr>
        <w:t>disponibilità determinate al termine dei trasferimenti provinciali</w:t>
      </w:r>
      <w:r w:rsidRPr="00AC0567">
        <w:rPr>
          <w:rFonts w:asciiTheme="minorHAnsi" w:eastAsiaTheme="minorHAnsi" w:hAnsiTheme="minorHAnsi" w:cstheme="minorBidi"/>
          <w:b/>
          <w:u w:color="FF0000"/>
          <w:lang w:eastAsia="en-US"/>
        </w:rPr>
        <w:t>.</w:t>
      </w:r>
    </w:p>
    <w:p w:rsidR="00AC0567" w:rsidRDefault="00AC0567" w:rsidP="00A25D25">
      <w:pPr>
        <w:autoSpaceDE/>
        <w:autoSpaceDN/>
        <w:adjustRightInd w:val="0"/>
        <w:jc w:val="both"/>
        <w:rPr>
          <w:rFonts w:asciiTheme="minorHAnsi" w:eastAsiaTheme="minorHAnsi" w:hAnsiTheme="minorHAnsi" w:cstheme="minorBidi"/>
          <w:u w:color="FF0000"/>
          <w:lang w:eastAsia="en-US"/>
        </w:rPr>
      </w:pPr>
    </w:p>
    <w:p w:rsidR="00A25D25" w:rsidRPr="000472C1" w:rsidRDefault="00AC0567" w:rsidP="00A25D25">
      <w:pPr>
        <w:adjustRightInd w:val="0"/>
        <w:jc w:val="both"/>
        <w:rPr>
          <w:rFonts w:asciiTheme="minorHAnsi" w:eastAsiaTheme="minorHAnsi" w:hAnsiTheme="minorHAnsi" w:cs="TimesNewRomanPSMT"/>
        </w:rPr>
      </w:pPr>
      <w:r>
        <w:rPr>
          <w:rFonts w:asciiTheme="minorHAnsi" w:eastAsiaTheme="minorHAnsi" w:hAnsiTheme="minorHAnsi"/>
          <w:b/>
          <w:u w:color="FF0000"/>
        </w:rPr>
        <w:t>7</w:t>
      </w:r>
      <w:r w:rsidR="00A25D25" w:rsidRPr="000472C1">
        <w:rPr>
          <w:rFonts w:asciiTheme="minorHAnsi" w:eastAsiaTheme="minorHAnsi" w:hAnsiTheme="minorHAnsi"/>
          <w:b/>
          <w:u w:color="FF0000"/>
        </w:rPr>
        <w:t>. I tra</w:t>
      </w:r>
      <w:r w:rsidR="00974B7F" w:rsidRPr="000472C1">
        <w:rPr>
          <w:rFonts w:asciiTheme="minorHAnsi" w:eastAsiaTheme="minorHAnsi" w:hAnsiTheme="minorHAnsi"/>
          <w:b/>
          <w:u w:color="FF0000"/>
        </w:rPr>
        <w:t>sferimenti</w:t>
      </w:r>
      <w:r w:rsidR="008B1456">
        <w:rPr>
          <w:rFonts w:asciiTheme="minorHAnsi" w:eastAsiaTheme="minorHAnsi" w:hAnsiTheme="minorHAnsi"/>
          <w:b/>
          <w:u w:color="FF0000"/>
        </w:rPr>
        <w:t xml:space="preserve"> per scuole o</w:t>
      </w:r>
      <w:r w:rsidR="00974B7F" w:rsidRPr="000472C1">
        <w:rPr>
          <w:rFonts w:asciiTheme="minorHAnsi" w:eastAsiaTheme="minorHAnsi" w:hAnsiTheme="minorHAnsi"/>
          <w:b/>
          <w:color w:val="FF0000"/>
          <w:u w:color="FF0000"/>
        </w:rPr>
        <w:t xml:space="preserve"> </w:t>
      </w:r>
      <w:r w:rsidR="00974B7F" w:rsidRPr="000472C1">
        <w:rPr>
          <w:rFonts w:asciiTheme="minorHAnsi" w:eastAsiaTheme="minorHAnsi" w:hAnsiTheme="minorHAnsi"/>
          <w:b/>
          <w:u w:color="FF0000"/>
        </w:rPr>
        <w:t>ambiti di provincia diversa da quella di titolarità</w:t>
      </w:r>
      <w:r w:rsidR="00A25D25" w:rsidRPr="000472C1">
        <w:rPr>
          <w:rFonts w:asciiTheme="minorHAnsi" w:eastAsiaTheme="minorHAnsi" w:hAnsiTheme="minorHAnsi"/>
          <w:b/>
          <w:u w:color="FF0000"/>
        </w:rPr>
        <w:t xml:space="preserve"> si possono </w:t>
      </w:r>
      <w:r w:rsidR="00BA5593" w:rsidRPr="000472C1">
        <w:rPr>
          <w:rFonts w:asciiTheme="minorHAnsi" w:eastAsiaTheme="minorHAnsi" w:hAnsiTheme="minorHAnsi"/>
          <w:b/>
          <w:u w:color="FF0000"/>
        </w:rPr>
        <w:t>ef</w:t>
      </w:r>
      <w:r w:rsidR="003F0F5D" w:rsidRPr="000472C1">
        <w:rPr>
          <w:rFonts w:asciiTheme="minorHAnsi" w:eastAsiaTheme="minorHAnsi" w:hAnsiTheme="minorHAnsi"/>
          <w:b/>
          <w:u w:color="FF0000"/>
        </w:rPr>
        <w:t>fettuare nel limite del trenta</w:t>
      </w:r>
      <w:r w:rsidR="00A25D25" w:rsidRPr="000472C1">
        <w:rPr>
          <w:rFonts w:asciiTheme="minorHAnsi" w:eastAsiaTheme="minorHAnsi" w:hAnsiTheme="minorHAnsi"/>
          <w:b/>
          <w:u w:color="FF0000"/>
        </w:rPr>
        <w:t xml:space="preserve"> per cento delle </w:t>
      </w:r>
      <w:r w:rsidR="00FA0B8F" w:rsidRPr="00FA0B8F">
        <w:rPr>
          <w:rFonts w:asciiTheme="minorHAnsi" w:hAnsiTheme="minorHAnsi"/>
          <w:b/>
          <w:u w:color="FF0000"/>
        </w:rPr>
        <w:t>disponibilità determinate al termine dei trasferimenti provinciali</w:t>
      </w:r>
      <w:r w:rsidR="001352A1" w:rsidRPr="000472C1">
        <w:rPr>
          <w:rFonts w:asciiTheme="minorHAnsi" w:eastAsiaTheme="minorHAnsi" w:hAnsiTheme="minorHAnsi"/>
          <w:b/>
          <w:u w:color="FF0000"/>
        </w:rPr>
        <w:t xml:space="preserve">. </w:t>
      </w:r>
    </w:p>
    <w:p w:rsidR="00A25D25" w:rsidRPr="000472C1" w:rsidRDefault="00A25D25" w:rsidP="00B45EE3">
      <w:pPr>
        <w:autoSpaceDE/>
        <w:autoSpaceDN/>
        <w:adjustRightInd w:val="0"/>
        <w:jc w:val="both"/>
        <w:rPr>
          <w:rFonts w:asciiTheme="minorHAnsi" w:eastAsiaTheme="minorHAnsi" w:hAnsiTheme="minorHAnsi" w:cstheme="minorBidi"/>
          <w:b/>
          <w:u w:color="FF0000"/>
          <w:lang w:eastAsia="en-US"/>
        </w:rPr>
      </w:pPr>
    </w:p>
    <w:p w:rsidR="00B45EE3" w:rsidRPr="000472C1" w:rsidRDefault="00AC0567" w:rsidP="00B45EE3">
      <w:pPr>
        <w:autoSpaceDE/>
        <w:autoSpaceDN/>
        <w:adjustRightInd w:val="0"/>
        <w:jc w:val="both"/>
        <w:rPr>
          <w:rFonts w:asciiTheme="minorHAnsi" w:eastAsiaTheme="minorHAnsi" w:hAnsiTheme="minorHAnsi" w:cstheme="minorBidi"/>
          <w:lang w:eastAsia="en-US"/>
        </w:rPr>
      </w:pPr>
      <w:r>
        <w:rPr>
          <w:rFonts w:asciiTheme="minorHAnsi" w:eastAsiaTheme="minorHAnsi" w:hAnsiTheme="minorHAnsi" w:cstheme="minorBidi"/>
          <w:b/>
          <w:u w:color="FF0000"/>
          <w:lang w:eastAsia="en-US"/>
        </w:rPr>
        <w:t>8</w:t>
      </w:r>
      <w:r w:rsidR="00B45EE3" w:rsidRPr="000472C1">
        <w:rPr>
          <w:rFonts w:asciiTheme="minorHAnsi" w:eastAsiaTheme="minorHAnsi" w:hAnsiTheme="minorHAnsi" w:cstheme="minorBidi"/>
          <w:u w:color="FF0000"/>
          <w:lang w:eastAsia="en-US"/>
        </w:rPr>
        <w:t xml:space="preserve">. </w:t>
      </w:r>
      <w:r w:rsidR="00B45EE3" w:rsidRPr="000472C1">
        <w:rPr>
          <w:rFonts w:asciiTheme="minorHAnsi" w:eastAsiaTheme="minorHAnsi" w:hAnsiTheme="minorHAnsi" w:cstheme="minorBidi"/>
          <w:lang w:eastAsia="en-US"/>
        </w:rPr>
        <w:t xml:space="preserve">La </w:t>
      </w:r>
      <w:r w:rsidR="00B45EE3" w:rsidRPr="000472C1">
        <w:rPr>
          <w:rFonts w:asciiTheme="minorHAnsi" w:eastAsiaTheme="minorHAnsi" w:hAnsiTheme="minorHAnsi" w:cstheme="minorBidi"/>
          <w:u w:color="FF0000"/>
          <w:lang w:eastAsia="en-US"/>
        </w:rPr>
        <w:t xml:space="preserve">mobilità </w:t>
      </w:r>
      <w:r w:rsidR="00B45EE3" w:rsidRPr="000472C1">
        <w:rPr>
          <w:rFonts w:asciiTheme="minorHAnsi" w:eastAsiaTheme="minorHAnsi" w:hAnsiTheme="minorHAnsi" w:cstheme="minorBidi"/>
          <w:b/>
          <w:u w:color="FF0000"/>
          <w:lang w:eastAsia="en-US"/>
        </w:rPr>
        <w:t>professionale</w:t>
      </w:r>
      <w:r w:rsidR="00B45EE3" w:rsidRPr="000472C1">
        <w:rPr>
          <w:rFonts w:asciiTheme="minorHAnsi" w:eastAsiaTheme="minorHAnsi" w:hAnsiTheme="minorHAnsi" w:cstheme="minorBidi"/>
          <w:u w:color="FF0000"/>
          <w:lang w:eastAsia="en-US"/>
        </w:rPr>
        <w:t xml:space="preserve"> del personale docente, si realizza </w:t>
      </w:r>
      <w:r w:rsidR="00A25D25" w:rsidRPr="000472C1">
        <w:rPr>
          <w:rFonts w:asciiTheme="minorHAnsi" w:eastAsiaTheme="minorHAnsi" w:hAnsiTheme="minorHAnsi" w:cstheme="minorBidi"/>
          <w:b/>
          <w:u w:color="FF0000"/>
          <w:lang w:eastAsia="en-US"/>
        </w:rPr>
        <w:t>nel limite</w:t>
      </w:r>
      <w:r w:rsidR="00B45EE3" w:rsidRPr="000472C1">
        <w:rPr>
          <w:rFonts w:asciiTheme="minorHAnsi" w:eastAsiaTheme="minorHAnsi" w:hAnsiTheme="minorHAnsi" w:cstheme="minorBidi"/>
          <w:u w:color="FF0000"/>
          <w:lang w:eastAsia="en-US"/>
        </w:rPr>
        <w:t xml:space="preserve"> </w:t>
      </w:r>
      <w:r w:rsidR="006F2912" w:rsidRPr="000472C1">
        <w:rPr>
          <w:rFonts w:asciiTheme="minorHAnsi" w:eastAsiaTheme="minorHAnsi" w:hAnsiTheme="minorHAnsi" w:cstheme="minorBidi"/>
          <w:b/>
          <w:u w:color="FF0000"/>
          <w:lang w:eastAsia="en-US"/>
        </w:rPr>
        <w:t>del dieci per cento</w:t>
      </w:r>
      <w:r w:rsidR="00B45EE3" w:rsidRPr="000472C1">
        <w:rPr>
          <w:rFonts w:asciiTheme="minorHAnsi" w:eastAsiaTheme="minorHAnsi" w:hAnsiTheme="minorHAnsi" w:cstheme="minorBidi"/>
          <w:u w:color="FF0000"/>
          <w:lang w:eastAsia="en-US"/>
        </w:rPr>
        <w:t xml:space="preserve"> </w:t>
      </w:r>
      <w:r w:rsidR="00A25D25" w:rsidRPr="000472C1">
        <w:rPr>
          <w:rFonts w:asciiTheme="minorHAnsi" w:eastAsiaTheme="minorHAnsi" w:hAnsiTheme="minorHAnsi" w:cstheme="minorBidi"/>
          <w:b/>
          <w:u w:color="FF0000"/>
          <w:lang w:eastAsia="en-US"/>
        </w:rPr>
        <w:t>de</w:t>
      </w:r>
      <w:r w:rsidR="001352A1" w:rsidRPr="000472C1">
        <w:rPr>
          <w:rFonts w:asciiTheme="minorHAnsi" w:eastAsiaTheme="minorHAnsi" w:hAnsiTheme="minorHAnsi" w:cstheme="minorBidi"/>
          <w:b/>
          <w:u w:color="FF0000"/>
          <w:lang w:eastAsia="en-US"/>
        </w:rPr>
        <w:t xml:space="preserve">lle </w:t>
      </w:r>
      <w:r w:rsidR="00FA0B8F" w:rsidRPr="00FA0B8F">
        <w:rPr>
          <w:rFonts w:asciiTheme="minorHAnsi" w:hAnsiTheme="minorHAnsi"/>
          <w:b/>
          <w:u w:color="FF0000"/>
        </w:rPr>
        <w:t>disponibilità determinate al termine dei trasferimenti provinciali</w:t>
      </w:r>
      <w:r w:rsidR="00B45EE3" w:rsidRPr="000472C1">
        <w:rPr>
          <w:rFonts w:asciiTheme="minorHAnsi" w:eastAsiaTheme="minorHAnsi" w:hAnsiTheme="minorHAnsi" w:cstheme="minorBidi"/>
          <w:lang w:eastAsia="en-US"/>
        </w:rPr>
        <w:t>.</w:t>
      </w:r>
      <w:r w:rsidR="001352A1" w:rsidRPr="000472C1">
        <w:rPr>
          <w:rFonts w:asciiTheme="minorHAnsi" w:eastAsiaTheme="minorHAnsi" w:hAnsiTheme="minorHAnsi" w:cstheme="minorBidi"/>
          <w:lang w:eastAsia="en-US"/>
        </w:rPr>
        <w:t xml:space="preserve"> </w:t>
      </w:r>
    </w:p>
    <w:p w:rsidR="00B45EE3" w:rsidRDefault="00B45EE3" w:rsidP="00855DA3">
      <w:pPr>
        <w:jc w:val="both"/>
        <w:rPr>
          <w:rFonts w:asciiTheme="minorHAnsi" w:hAnsiTheme="minorHAnsi"/>
        </w:rPr>
      </w:pPr>
    </w:p>
    <w:p w:rsidR="001C5C0F" w:rsidRDefault="00B62194" w:rsidP="00855DA3">
      <w:pPr>
        <w:jc w:val="both"/>
        <w:rPr>
          <w:rFonts w:asciiTheme="minorHAnsi" w:hAnsiTheme="minorHAnsi"/>
          <w:b/>
        </w:rPr>
      </w:pPr>
      <w:r w:rsidRPr="00F4139B">
        <w:rPr>
          <w:rFonts w:asciiTheme="minorHAnsi" w:hAnsiTheme="minorHAnsi"/>
          <w:b/>
        </w:rPr>
        <w:t>9.</w:t>
      </w:r>
      <w:r w:rsidR="00730A6F" w:rsidRPr="00F4139B">
        <w:rPr>
          <w:rFonts w:asciiTheme="minorHAnsi" w:hAnsiTheme="minorHAnsi"/>
          <w:b/>
        </w:rPr>
        <w:t xml:space="preserve"> </w:t>
      </w:r>
      <w:r w:rsidR="005A694F" w:rsidRPr="00F4139B">
        <w:rPr>
          <w:rFonts w:asciiTheme="minorHAnsi" w:hAnsiTheme="minorHAnsi"/>
          <w:b/>
        </w:rPr>
        <w:t>Il calcolo dei contingenti di cui ai com</w:t>
      </w:r>
      <w:r w:rsidR="006958EB" w:rsidRPr="00F4139B">
        <w:rPr>
          <w:rFonts w:asciiTheme="minorHAnsi" w:hAnsiTheme="minorHAnsi"/>
          <w:b/>
        </w:rPr>
        <w:t xml:space="preserve">mi precedenti viene effettuato </w:t>
      </w:r>
      <w:r w:rsidR="005A694F" w:rsidRPr="00F4139B">
        <w:rPr>
          <w:rFonts w:asciiTheme="minorHAnsi" w:hAnsiTheme="minorHAnsi"/>
          <w:b/>
        </w:rPr>
        <w:t>arr</w:t>
      </w:r>
      <w:r w:rsidR="006958EB" w:rsidRPr="00F4139B">
        <w:rPr>
          <w:rFonts w:asciiTheme="minorHAnsi" w:hAnsiTheme="minorHAnsi"/>
          <w:b/>
        </w:rPr>
        <w:t>otondando all’unità successiva, ove possibile, il resto decimale più alto</w:t>
      </w:r>
      <w:r w:rsidR="00730A6F" w:rsidRPr="00F4139B">
        <w:rPr>
          <w:rFonts w:asciiTheme="minorHAnsi" w:hAnsiTheme="minorHAnsi"/>
          <w:b/>
        </w:rPr>
        <w:t xml:space="preserve">. </w:t>
      </w:r>
      <w:r w:rsidR="00F4139B" w:rsidRPr="00F4139B">
        <w:rPr>
          <w:rFonts w:asciiTheme="minorHAnsi" w:hAnsiTheme="minorHAnsi"/>
          <w:b/>
        </w:rPr>
        <w:t>In caso di resto pari il posto viene sempre assegnato alla mobilità territoriale.</w:t>
      </w:r>
      <w:r w:rsidR="00E17CD7">
        <w:rPr>
          <w:rFonts w:asciiTheme="minorHAnsi" w:hAnsiTheme="minorHAnsi"/>
          <w:b/>
        </w:rPr>
        <w:t xml:space="preserve"> (1</w:t>
      </w:r>
      <w:r w:rsidR="0077500D" w:rsidRPr="00F4139B">
        <w:rPr>
          <w:rFonts w:asciiTheme="minorHAnsi" w:hAnsiTheme="minorHAnsi"/>
          <w:b/>
        </w:rPr>
        <w:t>)</w:t>
      </w:r>
    </w:p>
    <w:p w:rsidR="009D1BDB" w:rsidRDefault="009D1BDB" w:rsidP="00855DA3">
      <w:pPr>
        <w:jc w:val="both"/>
        <w:rPr>
          <w:rFonts w:asciiTheme="minorHAnsi" w:hAnsiTheme="minorHAnsi"/>
          <w:b/>
        </w:rPr>
      </w:pPr>
    </w:p>
    <w:p w:rsidR="00573500" w:rsidRPr="00AC0567" w:rsidRDefault="001C5C0F" w:rsidP="00855DA3">
      <w:pPr>
        <w:jc w:val="both"/>
        <w:rPr>
          <w:rFonts w:asciiTheme="minorHAnsi" w:hAnsiTheme="minorHAnsi"/>
          <w:b/>
        </w:rPr>
      </w:pPr>
      <w:r>
        <w:rPr>
          <w:rFonts w:asciiTheme="minorHAnsi" w:hAnsiTheme="minorHAnsi"/>
          <w:b/>
        </w:rPr>
        <w:t>10</w:t>
      </w:r>
      <w:r w:rsidR="00AC0567">
        <w:rPr>
          <w:rFonts w:asciiTheme="minorHAnsi" w:hAnsiTheme="minorHAnsi"/>
          <w:b/>
        </w:rPr>
        <w:t xml:space="preserve">. I posti </w:t>
      </w:r>
      <w:r w:rsidR="00573500" w:rsidRPr="00AC0567">
        <w:rPr>
          <w:rFonts w:asciiTheme="minorHAnsi" w:hAnsiTheme="minorHAnsi"/>
          <w:b/>
        </w:rPr>
        <w:t>e le cattedre che si dovessero rendere disponibili per</w:t>
      </w:r>
      <w:r w:rsidR="00AC0567" w:rsidRPr="00AC0567">
        <w:rPr>
          <w:rFonts w:asciiTheme="minorHAnsi" w:hAnsiTheme="minorHAnsi"/>
          <w:b/>
        </w:rPr>
        <w:t xml:space="preserve"> effetto dei trasferimenti inter</w:t>
      </w:r>
      <w:r w:rsidR="00573500" w:rsidRPr="00AC0567">
        <w:rPr>
          <w:rFonts w:asciiTheme="minorHAnsi" w:hAnsiTheme="minorHAnsi"/>
          <w:b/>
        </w:rPr>
        <w:t>p</w:t>
      </w:r>
      <w:r w:rsidR="00AC0567" w:rsidRPr="00AC0567">
        <w:rPr>
          <w:rFonts w:asciiTheme="minorHAnsi" w:hAnsiTheme="minorHAnsi"/>
          <w:b/>
        </w:rPr>
        <w:t>ro</w:t>
      </w:r>
      <w:r w:rsidR="00573500" w:rsidRPr="00AC0567">
        <w:rPr>
          <w:rFonts w:asciiTheme="minorHAnsi" w:hAnsiTheme="minorHAnsi"/>
          <w:b/>
        </w:rPr>
        <w:t>v</w:t>
      </w:r>
      <w:r w:rsidR="00AC0567" w:rsidRPr="00AC0567">
        <w:rPr>
          <w:rFonts w:asciiTheme="minorHAnsi" w:hAnsiTheme="minorHAnsi"/>
          <w:b/>
        </w:rPr>
        <w:t>i</w:t>
      </w:r>
      <w:r w:rsidR="00573500" w:rsidRPr="00AC0567">
        <w:rPr>
          <w:rFonts w:asciiTheme="minorHAnsi" w:hAnsiTheme="minorHAnsi"/>
          <w:b/>
        </w:rPr>
        <w:t>nciali e dei passaggi di cattedra in uscita e dei passaggi di ruolo all’interno della secondaria di secondo grado vanno</w:t>
      </w:r>
      <w:r w:rsidR="00AC0567" w:rsidRPr="00AC0567">
        <w:rPr>
          <w:rFonts w:asciiTheme="minorHAnsi" w:hAnsiTheme="minorHAnsi"/>
          <w:b/>
        </w:rPr>
        <w:t xml:space="preserve"> ad incrementare le disponibilità </w:t>
      </w:r>
      <w:r w:rsidR="00B1253C">
        <w:rPr>
          <w:rFonts w:asciiTheme="minorHAnsi" w:hAnsiTheme="minorHAnsi"/>
          <w:b/>
        </w:rPr>
        <w:t xml:space="preserve">per la mobilità in ingresso </w:t>
      </w:r>
      <w:r w:rsidR="00AC0567" w:rsidRPr="00AC0567">
        <w:rPr>
          <w:rFonts w:asciiTheme="minorHAnsi" w:hAnsiTheme="minorHAnsi"/>
          <w:b/>
        </w:rPr>
        <w:t xml:space="preserve">nel limite delle percentuali indicate ai commi </w:t>
      </w:r>
      <w:r w:rsidR="00B1253C">
        <w:rPr>
          <w:rFonts w:asciiTheme="minorHAnsi" w:hAnsiTheme="minorHAnsi"/>
          <w:b/>
        </w:rPr>
        <w:t>7 e 8</w:t>
      </w:r>
      <w:r w:rsidR="00AC0567" w:rsidRPr="00AC0567">
        <w:rPr>
          <w:rFonts w:asciiTheme="minorHAnsi" w:hAnsiTheme="minorHAnsi"/>
          <w:b/>
        </w:rPr>
        <w:t xml:space="preserve">. </w:t>
      </w:r>
      <w:r w:rsidR="00F13544">
        <w:rPr>
          <w:rFonts w:asciiTheme="minorHAnsi" w:hAnsiTheme="minorHAnsi"/>
          <w:b/>
        </w:rPr>
        <w:t>Nel caso in cui terminate le operazioni di mobilità territoriale interprovinciale l’aliquota dei posti destinati non venga esaurita i posti residui sono destinati alla mobilit</w:t>
      </w:r>
      <w:r w:rsidR="002009B4">
        <w:rPr>
          <w:rFonts w:asciiTheme="minorHAnsi" w:hAnsiTheme="minorHAnsi"/>
          <w:b/>
        </w:rPr>
        <w:t>à professionale</w:t>
      </w:r>
      <w:r w:rsidR="009E5BDC">
        <w:rPr>
          <w:rFonts w:asciiTheme="minorHAnsi" w:hAnsiTheme="minorHAnsi"/>
          <w:b/>
        </w:rPr>
        <w:t xml:space="preserve">, </w:t>
      </w:r>
      <w:r w:rsidR="009E5BDC" w:rsidRPr="008A1413">
        <w:rPr>
          <w:rFonts w:asciiTheme="minorHAnsi" w:hAnsiTheme="minorHAnsi"/>
          <w:b/>
        </w:rPr>
        <w:t>fatta salva la salvaguardia del personale in esubero sulla provincia</w:t>
      </w:r>
      <w:r w:rsidR="008A1413">
        <w:rPr>
          <w:rFonts w:asciiTheme="minorHAnsi" w:hAnsiTheme="minorHAnsi"/>
          <w:b/>
        </w:rPr>
        <w:t>.</w:t>
      </w:r>
    </w:p>
    <w:p w:rsidR="00573500" w:rsidRPr="000472C1" w:rsidRDefault="00573500" w:rsidP="00855DA3">
      <w:pPr>
        <w:jc w:val="both"/>
        <w:rPr>
          <w:rFonts w:asciiTheme="minorHAnsi" w:hAnsiTheme="minorHAnsi"/>
        </w:rPr>
      </w:pPr>
    </w:p>
    <w:p w:rsidR="005B5066" w:rsidRDefault="001C5C0F" w:rsidP="00855DA3">
      <w:pPr>
        <w:jc w:val="both"/>
        <w:rPr>
          <w:rFonts w:asciiTheme="minorHAnsi" w:hAnsiTheme="minorHAnsi"/>
          <w:u w:color="FF0000"/>
        </w:rPr>
      </w:pPr>
      <w:r>
        <w:rPr>
          <w:rFonts w:asciiTheme="minorHAnsi" w:hAnsiTheme="minorHAnsi"/>
          <w:b/>
        </w:rPr>
        <w:t>11</w:t>
      </w:r>
      <w:r w:rsidR="00855DA3" w:rsidRPr="000472C1">
        <w:rPr>
          <w:rFonts w:asciiTheme="minorHAnsi" w:hAnsiTheme="minorHAnsi"/>
        </w:rPr>
        <w:t xml:space="preserve">. </w:t>
      </w:r>
      <w:r w:rsidR="00855DA3" w:rsidRPr="000472C1">
        <w:rPr>
          <w:rFonts w:asciiTheme="minorHAnsi" w:hAnsiTheme="minorHAnsi"/>
          <w:u w:color="FF0000"/>
        </w:rPr>
        <w:t>I posti nei licei coreutici e negli istituti tecnici per la moda e la logistica relativi agli insegnamenti di nuova istituzione non sono disponibili per le operazioni di mobilità fino a quando non verranno definite le modalità per l’acquisizione dei corrispondenti titoli di accesso</w:t>
      </w:r>
      <w:r w:rsidR="00B45EE3" w:rsidRPr="000472C1">
        <w:rPr>
          <w:rFonts w:asciiTheme="minorHAnsi" w:hAnsiTheme="minorHAnsi"/>
          <w:u w:color="FF0000"/>
        </w:rPr>
        <w:t xml:space="preserve"> </w:t>
      </w:r>
      <w:r w:rsidR="0077500D">
        <w:rPr>
          <w:rFonts w:asciiTheme="minorHAnsi" w:hAnsiTheme="minorHAnsi"/>
          <w:b/>
          <w:u w:color="FF0000"/>
        </w:rPr>
        <w:t>(2</w:t>
      </w:r>
      <w:r w:rsidR="00B45EE3" w:rsidRPr="000472C1">
        <w:rPr>
          <w:rFonts w:asciiTheme="minorHAnsi" w:hAnsiTheme="minorHAnsi"/>
          <w:b/>
          <w:u w:color="FF0000"/>
        </w:rPr>
        <w:t>)</w:t>
      </w:r>
      <w:r w:rsidR="00855DA3" w:rsidRPr="000472C1">
        <w:rPr>
          <w:rFonts w:asciiTheme="minorHAnsi" w:hAnsiTheme="minorHAnsi"/>
          <w:u w:color="FF0000"/>
        </w:rPr>
        <w:t xml:space="preserve">. </w:t>
      </w:r>
    </w:p>
    <w:p w:rsidR="005B5066" w:rsidRDefault="005B5066" w:rsidP="00855DA3">
      <w:pPr>
        <w:jc w:val="both"/>
        <w:rPr>
          <w:rFonts w:asciiTheme="minorHAnsi" w:hAnsiTheme="minorHAnsi"/>
          <w:u w:color="FF0000"/>
        </w:rPr>
      </w:pPr>
    </w:p>
    <w:p w:rsidR="00855DA3" w:rsidRPr="000472C1" w:rsidRDefault="001C5C0F" w:rsidP="00855DA3">
      <w:pPr>
        <w:jc w:val="both"/>
        <w:rPr>
          <w:rFonts w:asciiTheme="minorHAnsi" w:hAnsiTheme="minorHAnsi"/>
          <w:u w:color="FF0000"/>
        </w:rPr>
      </w:pPr>
      <w:r>
        <w:rPr>
          <w:rFonts w:asciiTheme="minorHAnsi" w:hAnsiTheme="minorHAnsi"/>
          <w:b/>
          <w:u w:color="FF0000"/>
        </w:rPr>
        <w:t>12</w:t>
      </w:r>
      <w:r w:rsidR="005B5066" w:rsidRPr="008A7219">
        <w:rPr>
          <w:rFonts w:asciiTheme="minorHAnsi" w:hAnsiTheme="minorHAnsi"/>
          <w:b/>
          <w:u w:color="FF0000"/>
        </w:rPr>
        <w:t>.</w:t>
      </w:r>
      <w:r w:rsidR="005B5066" w:rsidRPr="008A7219">
        <w:rPr>
          <w:rFonts w:asciiTheme="minorHAnsi" w:hAnsiTheme="minorHAnsi"/>
          <w:u w:color="FF0000"/>
        </w:rPr>
        <w:t xml:space="preserve"> </w:t>
      </w:r>
      <w:r w:rsidR="00855DA3" w:rsidRPr="008A7219">
        <w:rPr>
          <w:rFonts w:asciiTheme="minorHAnsi" w:hAnsiTheme="minorHAnsi"/>
          <w:b/>
          <w:u w:color="FF0000"/>
        </w:rPr>
        <w:t>Per</w:t>
      </w:r>
      <w:r w:rsidR="0030646D" w:rsidRPr="008A7219">
        <w:rPr>
          <w:rFonts w:asciiTheme="minorHAnsi" w:hAnsiTheme="minorHAnsi"/>
          <w:b/>
          <w:u w:color="FF0000"/>
        </w:rPr>
        <w:t xml:space="preserve"> la mobilità professionale verso i posti delle nuove classi di concorso</w:t>
      </w:r>
      <w:r w:rsidR="00AF09F0" w:rsidRPr="008A7219">
        <w:rPr>
          <w:rFonts w:asciiTheme="minorHAnsi" w:hAnsiTheme="minorHAnsi"/>
          <w:u w:color="FF0000"/>
        </w:rPr>
        <w:t xml:space="preserve"> </w:t>
      </w:r>
      <w:r w:rsidR="0030646D" w:rsidRPr="008A7219">
        <w:rPr>
          <w:rFonts w:asciiTheme="minorHAnsi" w:hAnsiTheme="minorHAnsi"/>
          <w:u w:color="FF0000"/>
        </w:rPr>
        <w:t>de</w:t>
      </w:r>
      <w:r w:rsidR="00AF09F0" w:rsidRPr="008A7219">
        <w:rPr>
          <w:rFonts w:asciiTheme="minorHAnsi" w:hAnsiTheme="minorHAnsi"/>
          <w:u w:color="FF0000"/>
        </w:rPr>
        <w:t>i</w:t>
      </w:r>
      <w:r w:rsidR="00855DA3" w:rsidRPr="008A7219">
        <w:rPr>
          <w:rFonts w:asciiTheme="minorHAnsi" w:hAnsiTheme="minorHAnsi"/>
          <w:u w:color="FF0000"/>
        </w:rPr>
        <w:t xml:space="preserve"> licei musicali, </w:t>
      </w:r>
      <w:r w:rsidR="00C57543" w:rsidRPr="008A7219">
        <w:rPr>
          <w:rFonts w:asciiTheme="minorHAnsi" w:hAnsiTheme="minorHAnsi"/>
          <w:b/>
          <w:u w:color="FF0000"/>
        </w:rPr>
        <w:t>di cui comma 9 dell’art</w:t>
      </w:r>
      <w:r w:rsidR="004E6496">
        <w:rPr>
          <w:rFonts w:asciiTheme="minorHAnsi" w:hAnsiTheme="minorHAnsi"/>
          <w:b/>
          <w:u w:color="FF0000"/>
        </w:rPr>
        <w:t>.</w:t>
      </w:r>
      <w:r w:rsidR="00C57543" w:rsidRPr="008A7219">
        <w:rPr>
          <w:rFonts w:asciiTheme="minorHAnsi" w:hAnsiTheme="minorHAnsi"/>
          <w:b/>
          <w:u w:color="FF0000"/>
        </w:rPr>
        <w:t xml:space="preserve"> 4</w:t>
      </w:r>
      <w:r w:rsidR="00C57543" w:rsidRPr="008A7219">
        <w:rPr>
          <w:rFonts w:asciiTheme="minorHAnsi" w:hAnsiTheme="minorHAnsi"/>
          <w:u w:color="FF0000"/>
        </w:rPr>
        <w:t xml:space="preserve"> </w:t>
      </w:r>
      <w:r w:rsidR="0030646D" w:rsidRPr="008A7219">
        <w:rPr>
          <w:rFonts w:asciiTheme="minorHAnsi" w:hAnsiTheme="minorHAnsi"/>
          <w:b/>
          <w:u w:color="FF0000"/>
        </w:rPr>
        <w:t>sono riservati il</w:t>
      </w:r>
      <w:r w:rsidR="00872172" w:rsidRPr="008A7219">
        <w:rPr>
          <w:rFonts w:asciiTheme="minorHAnsi" w:hAnsiTheme="minorHAnsi"/>
          <w:u w:color="FF0000"/>
        </w:rPr>
        <w:t xml:space="preserve"> </w:t>
      </w:r>
      <w:r w:rsidR="00872172" w:rsidRPr="008A7219">
        <w:rPr>
          <w:rFonts w:asciiTheme="minorHAnsi" w:hAnsiTheme="minorHAnsi"/>
          <w:b/>
          <w:u w:color="FF0000"/>
        </w:rPr>
        <w:t>cinquanta per cento</w:t>
      </w:r>
      <w:r w:rsidR="00855DA3" w:rsidRPr="008A7219">
        <w:rPr>
          <w:rFonts w:asciiTheme="minorHAnsi" w:hAnsiTheme="minorHAnsi"/>
          <w:u w:color="FF0000"/>
        </w:rPr>
        <w:t xml:space="preserve"> </w:t>
      </w:r>
      <w:r w:rsidR="00C57543" w:rsidRPr="008A7219">
        <w:rPr>
          <w:rFonts w:asciiTheme="minorHAnsi" w:hAnsiTheme="minorHAnsi"/>
          <w:b/>
          <w:u w:color="FF0000"/>
        </w:rPr>
        <w:t>d</w:t>
      </w:r>
      <w:r w:rsidR="00855DA3" w:rsidRPr="008A7219">
        <w:rPr>
          <w:rFonts w:asciiTheme="minorHAnsi" w:hAnsiTheme="minorHAnsi"/>
          <w:b/>
          <w:u w:color="FF0000"/>
        </w:rPr>
        <w:t>i</w:t>
      </w:r>
      <w:r w:rsidR="00C57543" w:rsidRPr="008A7219">
        <w:rPr>
          <w:rFonts w:asciiTheme="minorHAnsi" w:hAnsiTheme="minorHAnsi"/>
          <w:b/>
          <w:u w:color="FF0000"/>
        </w:rPr>
        <w:t xml:space="preserve"> tutti i</w:t>
      </w:r>
      <w:r w:rsidR="00855DA3" w:rsidRPr="008A7219">
        <w:rPr>
          <w:rFonts w:asciiTheme="minorHAnsi" w:hAnsiTheme="minorHAnsi"/>
          <w:b/>
          <w:u w:color="FF0000"/>
        </w:rPr>
        <w:t xml:space="preserve"> posti</w:t>
      </w:r>
      <w:r w:rsidR="0030646D" w:rsidRPr="008A7219">
        <w:rPr>
          <w:rFonts w:asciiTheme="minorHAnsi" w:hAnsiTheme="minorHAnsi"/>
          <w:b/>
          <w:u w:color="FF0000"/>
        </w:rPr>
        <w:t xml:space="preserve"> interi vacanti e disponibili</w:t>
      </w:r>
      <w:r w:rsidR="00D707C5">
        <w:rPr>
          <w:rFonts w:asciiTheme="minorHAnsi" w:hAnsiTheme="minorHAnsi"/>
          <w:b/>
          <w:u w:color="FF0000"/>
        </w:rPr>
        <w:t>.</w:t>
      </w:r>
      <w:r w:rsidR="00855DA3" w:rsidRPr="008A7219">
        <w:rPr>
          <w:rFonts w:asciiTheme="minorHAnsi" w:hAnsiTheme="minorHAnsi"/>
          <w:u w:color="FF0000"/>
        </w:rPr>
        <w:t xml:space="preserve"> </w:t>
      </w:r>
      <w:r w:rsidR="00872172" w:rsidRPr="00D707C5">
        <w:rPr>
          <w:rFonts w:asciiTheme="minorHAnsi" w:hAnsiTheme="minorHAnsi"/>
          <w:b/>
          <w:u w:color="FF0000"/>
        </w:rPr>
        <w:t>In caso di</w:t>
      </w:r>
      <w:r w:rsidR="000823CB">
        <w:rPr>
          <w:rFonts w:asciiTheme="minorHAnsi" w:hAnsiTheme="minorHAnsi"/>
          <w:b/>
          <w:u w:color="FF0000"/>
        </w:rPr>
        <w:t xml:space="preserve"> posto unico o</w:t>
      </w:r>
      <w:r w:rsidR="00872172" w:rsidRPr="00D707C5">
        <w:rPr>
          <w:rFonts w:asciiTheme="minorHAnsi" w:hAnsiTheme="minorHAnsi"/>
          <w:b/>
          <w:u w:color="FF0000"/>
        </w:rPr>
        <w:t xml:space="preserve"> resto dispari il posto residuo viene assegnato alla mobilità professionale</w:t>
      </w:r>
      <w:r w:rsidR="00E34E9E" w:rsidRPr="008A7219">
        <w:rPr>
          <w:rFonts w:asciiTheme="minorHAnsi" w:hAnsiTheme="minorHAnsi"/>
          <w:b/>
          <w:u w:color="FF0000"/>
        </w:rPr>
        <w:t xml:space="preserve"> </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w:t>
      </w:r>
    </w:p>
    <w:p w:rsidR="0077500D" w:rsidRPr="00F4139B" w:rsidRDefault="0077500D" w:rsidP="00855DA3">
      <w:pPr>
        <w:tabs>
          <w:tab w:val="left" w:pos="1415"/>
          <w:tab w:val="left" w:pos="3015"/>
          <w:tab w:val="left" w:pos="3975"/>
          <w:tab w:val="left" w:pos="5505"/>
          <w:tab w:val="left" w:pos="6624"/>
          <w:tab w:val="left" w:pos="8104"/>
        </w:tabs>
        <w:autoSpaceDE/>
        <w:autoSpaceDN/>
        <w:rPr>
          <w:rFonts w:asciiTheme="minorHAnsi" w:eastAsiaTheme="minorHAnsi" w:hAnsiTheme="minorHAnsi" w:cstheme="minorBidi"/>
          <w:b/>
          <w:bCs/>
          <w:i/>
          <w:lang w:eastAsia="en-US"/>
        </w:rPr>
      </w:pPr>
      <w:r w:rsidRPr="00F4139B">
        <w:rPr>
          <w:rFonts w:asciiTheme="minorHAnsi" w:eastAsiaTheme="minorHAnsi" w:hAnsiTheme="minorHAnsi" w:cstheme="minorBidi"/>
          <w:b/>
          <w:bCs/>
          <w:i/>
          <w:lang w:eastAsia="en-US"/>
        </w:rPr>
        <w:t>(1) Si allega una tabella esemplificativa del calcolo</w:t>
      </w:r>
      <w:r w:rsidR="004E6496" w:rsidRPr="00F4139B">
        <w:rPr>
          <w:rFonts w:asciiTheme="minorHAnsi" w:eastAsiaTheme="minorHAnsi" w:hAnsiTheme="minorHAnsi" w:cstheme="minorBidi"/>
          <w:b/>
          <w:bCs/>
          <w:i/>
          <w:lang w:eastAsia="en-US"/>
        </w:rPr>
        <w:t>:</w:t>
      </w:r>
    </w:p>
    <w:tbl>
      <w:tblPr>
        <w:tblW w:w="5000" w:type="pct"/>
        <w:tblCellMar>
          <w:left w:w="70" w:type="dxa"/>
          <w:right w:w="70" w:type="dxa"/>
        </w:tblCellMar>
        <w:tblLook w:val="04A0" w:firstRow="1" w:lastRow="0" w:firstColumn="1" w:lastColumn="0" w:noHBand="0" w:noVBand="1"/>
      </w:tblPr>
      <w:tblGrid>
        <w:gridCol w:w="3304"/>
        <w:gridCol w:w="379"/>
        <w:gridCol w:w="379"/>
        <w:gridCol w:w="364"/>
        <w:gridCol w:w="405"/>
        <w:gridCol w:w="405"/>
        <w:gridCol w:w="364"/>
        <w:gridCol w:w="379"/>
        <w:gridCol w:w="379"/>
        <w:gridCol w:w="364"/>
        <w:gridCol w:w="379"/>
        <w:gridCol w:w="379"/>
        <w:gridCol w:w="379"/>
        <w:gridCol w:w="364"/>
        <w:gridCol w:w="405"/>
        <w:gridCol w:w="407"/>
        <w:gridCol w:w="366"/>
        <w:gridCol w:w="377"/>
      </w:tblGrid>
      <w:tr w:rsidR="00804ABE" w:rsidRPr="00F4139B" w:rsidTr="004E6496">
        <w:trPr>
          <w:trHeight w:val="312"/>
        </w:trPr>
        <w:tc>
          <w:tcPr>
            <w:tcW w:w="1689" w:type="pct"/>
            <w:tcBorders>
              <w:top w:val="single" w:sz="4" w:space="0" w:color="auto"/>
              <w:left w:val="single" w:sz="4" w:space="0" w:color="auto"/>
              <w:bottom w:val="single" w:sz="4" w:space="0" w:color="auto"/>
              <w:right w:val="single" w:sz="4" w:space="0" w:color="auto"/>
            </w:tcBorders>
            <w:shd w:val="clear" w:color="auto" w:fill="auto"/>
            <w:noWrap/>
            <w:vAlign w:val="bottom"/>
          </w:tcPr>
          <w:p w:rsidR="00804ABE" w:rsidRPr="00F4139B" w:rsidRDefault="00804ABE" w:rsidP="00730A6F">
            <w:pPr>
              <w:rPr>
                <w:rFonts w:asciiTheme="minorHAnsi" w:hAnsiTheme="minorHAnsi"/>
                <w:b/>
                <w:bCs/>
                <w:color w:val="000000"/>
              </w:rPr>
            </w:pPr>
            <w:r>
              <w:rPr>
                <w:rFonts w:asciiTheme="minorHAnsi" w:hAnsiTheme="minorHAnsi"/>
                <w:b/>
                <w:bCs/>
                <w:color w:val="000000"/>
              </w:rPr>
              <w:t>Posti Disponibili</w:t>
            </w:r>
          </w:p>
        </w:tc>
        <w:tc>
          <w:tcPr>
            <w:tcW w:w="194"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1</w:t>
            </w:r>
          </w:p>
        </w:tc>
        <w:tc>
          <w:tcPr>
            <w:tcW w:w="194"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2</w:t>
            </w:r>
          </w:p>
        </w:tc>
        <w:tc>
          <w:tcPr>
            <w:tcW w:w="186"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3</w:t>
            </w:r>
          </w:p>
        </w:tc>
        <w:tc>
          <w:tcPr>
            <w:tcW w:w="207"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4</w:t>
            </w:r>
          </w:p>
        </w:tc>
        <w:tc>
          <w:tcPr>
            <w:tcW w:w="207"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5</w:t>
            </w:r>
          </w:p>
        </w:tc>
        <w:tc>
          <w:tcPr>
            <w:tcW w:w="186"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6</w:t>
            </w:r>
          </w:p>
        </w:tc>
        <w:tc>
          <w:tcPr>
            <w:tcW w:w="194"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7</w:t>
            </w:r>
          </w:p>
        </w:tc>
        <w:tc>
          <w:tcPr>
            <w:tcW w:w="194"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8</w:t>
            </w:r>
          </w:p>
        </w:tc>
        <w:tc>
          <w:tcPr>
            <w:tcW w:w="186"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9</w:t>
            </w:r>
          </w:p>
        </w:tc>
        <w:tc>
          <w:tcPr>
            <w:tcW w:w="194"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10</w:t>
            </w:r>
          </w:p>
        </w:tc>
        <w:tc>
          <w:tcPr>
            <w:tcW w:w="194"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11</w:t>
            </w:r>
          </w:p>
        </w:tc>
        <w:tc>
          <w:tcPr>
            <w:tcW w:w="194"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12</w:t>
            </w:r>
          </w:p>
        </w:tc>
        <w:tc>
          <w:tcPr>
            <w:tcW w:w="186"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13</w:t>
            </w:r>
          </w:p>
        </w:tc>
        <w:tc>
          <w:tcPr>
            <w:tcW w:w="207"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14</w:t>
            </w:r>
          </w:p>
        </w:tc>
        <w:tc>
          <w:tcPr>
            <w:tcW w:w="208"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15</w:t>
            </w:r>
          </w:p>
        </w:tc>
        <w:tc>
          <w:tcPr>
            <w:tcW w:w="187"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16</w:t>
            </w:r>
          </w:p>
        </w:tc>
        <w:tc>
          <w:tcPr>
            <w:tcW w:w="194" w:type="pct"/>
            <w:tcBorders>
              <w:top w:val="single" w:sz="4" w:space="0" w:color="auto"/>
              <w:left w:val="nil"/>
              <w:bottom w:val="single" w:sz="4" w:space="0" w:color="auto"/>
              <w:right w:val="single" w:sz="4" w:space="0" w:color="auto"/>
            </w:tcBorders>
            <w:shd w:val="clear" w:color="auto" w:fill="auto"/>
            <w:noWrap/>
          </w:tcPr>
          <w:p w:rsidR="00804ABE" w:rsidRPr="00804ABE" w:rsidRDefault="00804ABE" w:rsidP="004E6496">
            <w:pPr>
              <w:rPr>
                <w:rFonts w:asciiTheme="minorHAnsi" w:hAnsiTheme="minorHAnsi"/>
                <w:b/>
                <w:bCs/>
                <w:color w:val="000000"/>
              </w:rPr>
            </w:pPr>
            <w:r>
              <w:rPr>
                <w:rFonts w:asciiTheme="minorHAnsi" w:hAnsiTheme="minorHAnsi"/>
                <w:b/>
                <w:bCs/>
                <w:color w:val="000000"/>
              </w:rPr>
              <w:t>17</w:t>
            </w:r>
          </w:p>
        </w:tc>
      </w:tr>
      <w:tr w:rsidR="0077500D" w:rsidRPr="00F4139B" w:rsidTr="004E6496">
        <w:trPr>
          <w:trHeight w:val="312"/>
        </w:trPr>
        <w:tc>
          <w:tcPr>
            <w:tcW w:w="16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500D" w:rsidRPr="00F4139B" w:rsidRDefault="0077500D" w:rsidP="00730A6F">
            <w:pPr>
              <w:rPr>
                <w:rFonts w:asciiTheme="minorHAnsi" w:hAnsiTheme="minorHAnsi"/>
                <w:b/>
                <w:bCs/>
                <w:color w:val="000000"/>
              </w:rPr>
            </w:pPr>
            <w:r w:rsidRPr="00F4139B">
              <w:rPr>
                <w:rFonts w:asciiTheme="minorHAnsi" w:hAnsiTheme="minorHAnsi"/>
                <w:b/>
                <w:bCs/>
                <w:color w:val="000000"/>
              </w:rPr>
              <w:t>Posti destinati alle immissioni in ruolo</w:t>
            </w:r>
          </w:p>
          <w:p w:rsidR="0077500D" w:rsidRPr="00F4139B" w:rsidRDefault="0077500D" w:rsidP="00730A6F">
            <w:pPr>
              <w:rPr>
                <w:rFonts w:asciiTheme="minorHAnsi" w:hAnsiTheme="minorHAnsi"/>
                <w:b/>
                <w:bCs/>
                <w:color w:val="000000"/>
              </w:rPr>
            </w:pPr>
            <w:r w:rsidRPr="00F4139B">
              <w:rPr>
                <w:rFonts w:asciiTheme="minorHAnsi" w:hAnsiTheme="minorHAnsi"/>
                <w:b/>
                <w:bCs/>
                <w:color w:val="000000"/>
              </w:rPr>
              <w:t>(aliquota 60%)</w:t>
            </w:r>
          </w:p>
        </w:tc>
        <w:tc>
          <w:tcPr>
            <w:tcW w:w="194"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194"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186"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2</w:t>
            </w:r>
          </w:p>
        </w:tc>
        <w:tc>
          <w:tcPr>
            <w:tcW w:w="207"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2</w:t>
            </w:r>
          </w:p>
        </w:tc>
        <w:tc>
          <w:tcPr>
            <w:tcW w:w="207"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3</w:t>
            </w:r>
          </w:p>
        </w:tc>
        <w:tc>
          <w:tcPr>
            <w:tcW w:w="186"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4</w:t>
            </w:r>
          </w:p>
        </w:tc>
        <w:tc>
          <w:tcPr>
            <w:tcW w:w="194"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4</w:t>
            </w:r>
          </w:p>
        </w:tc>
        <w:tc>
          <w:tcPr>
            <w:tcW w:w="194"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5</w:t>
            </w:r>
          </w:p>
        </w:tc>
        <w:tc>
          <w:tcPr>
            <w:tcW w:w="186"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5</w:t>
            </w:r>
          </w:p>
        </w:tc>
        <w:tc>
          <w:tcPr>
            <w:tcW w:w="194"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6</w:t>
            </w:r>
          </w:p>
        </w:tc>
        <w:tc>
          <w:tcPr>
            <w:tcW w:w="194"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7</w:t>
            </w:r>
          </w:p>
        </w:tc>
        <w:tc>
          <w:tcPr>
            <w:tcW w:w="194"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7</w:t>
            </w:r>
          </w:p>
        </w:tc>
        <w:tc>
          <w:tcPr>
            <w:tcW w:w="186"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8</w:t>
            </w:r>
          </w:p>
        </w:tc>
        <w:tc>
          <w:tcPr>
            <w:tcW w:w="207"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8</w:t>
            </w:r>
          </w:p>
        </w:tc>
        <w:tc>
          <w:tcPr>
            <w:tcW w:w="208"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9</w:t>
            </w:r>
          </w:p>
        </w:tc>
        <w:tc>
          <w:tcPr>
            <w:tcW w:w="187"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10</w:t>
            </w:r>
          </w:p>
        </w:tc>
        <w:tc>
          <w:tcPr>
            <w:tcW w:w="194" w:type="pct"/>
            <w:tcBorders>
              <w:top w:val="single" w:sz="4" w:space="0" w:color="auto"/>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10</w:t>
            </w:r>
          </w:p>
        </w:tc>
      </w:tr>
      <w:tr w:rsidR="0077500D" w:rsidRPr="00F4139B" w:rsidTr="004E6496">
        <w:trPr>
          <w:trHeight w:val="289"/>
        </w:trPr>
        <w:tc>
          <w:tcPr>
            <w:tcW w:w="1689" w:type="pct"/>
            <w:tcBorders>
              <w:top w:val="nil"/>
              <w:left w:val="single" w:sz="4" w:space="0" w:color="auto"/>
              <w:bottom w:val="single" w:sz="4" w:space="0" w:color="auto"/>
              <w:right w:val="single" w:sz="4" w:space="0" w:color="auto"/>
            </w:tcBorders>
            <w:shd w:val="clear" w:color="auto" w:fill="auto"/>
            <w:noWrap/>
            <w:vAlign w:val="bottom"/>
            <w:hideMark/>
          </w:tcPr>
          <w:p w:rsidR="0077500D" w:rsidRPr="00F4139B" w:rsidRDefault="0077500D" w:rsidP="00730A6F">
            <w:pPr>
              <w:rPr>
                <w:rFonts w:asciiTheme="minorHAnsi" w:hAnsiTheme="minorHAnsi"/>
                <w:b/>
                <w:bCs/>
                <w:color w:val="000000"/>
              </w:rPr>
            </w:pPr>
            <w:r w:rsidRPr="00F4139B">
              <w:rPr>
                <w:rFonts w:asciiTheme="minorHAnsi" w:hAnsiTheme="minorHAnsi"/>
                <w:b/>
                <w:bCs/>
                <w:color w:val="000000"/>
              </w:rPr>
              <w:lastRenderedPageBreak/>
              <w:t>Posti destinati alla mobilità</w:t>
            </w:r>
          </w:p>
          <w:p w:rsidR="0077500D" w:rsidRPr="00F4139B" w:rsidRDefault="0077500D" w:rsidP="00730A6F">
            <w:pPr>
              <w:rPr>
                <w:rFonts w:asciiTheme="minorHAnsi" w:hAnsiTheme="minorHAnsi"/>
                <w:b/>
                <w:bCs/>
                <w:color w:val="000000"/>
              </w:rPr>
            </w:pPr>
            <w:r w:rsidRPr="00F4139B">
              <w:rPr>
                <w:rFonts w:asciiTheme="minorHAnsi" w:hAnsiTheme="minorHAnsi"/>
                <w:b/>
                <w:bCs/>
                <w:color w:val="000000"/>
              </w:rPr>
              <w:t>(aliquota 40%)</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0</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1</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1</w:t>
            </w:r>
          </w:p>
        </w:tc>
        <w:tc>
          <w:tcPr>
            <w:tcW w:w="20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2</w:t>
            </w:r>
          </w:p>
        </w:tc>
        <w:tc>
          <w:tcPr>
            <w:tcW w:w="20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2</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2</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3</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3</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4</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4</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4</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5</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5</w:t>
            </w:r>
          </w:p>
        </w:tc>
        <w:tc>
          <w:tcPr>
            <w:tcW w:w="20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6</w:t>
            </w:r>
          </w:p>
        </w:tc>
        <w:tc>
          <w:tcPr>
            <w:tcW w:w="208"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6</w:t>
            </w:r>
          </w:p>
        </w:tc>
        <w:tc>
          <w:tcPr>
            <w:tcW w:w="18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6</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iCs/>
                <w:color w:val="000000"/>
              </w:rPr>
            </w:pPr>
            <w:r w:rsidRPr="00804ABE">
              <w:rPr>
                <w:rFonts w:asciiTheme="minorHAnsi" w:hAnsiTheme="minorHAnsi"/>
                <w:b/>
                <w:iCs/>
                <w:color w:val="000000"/>
              </w:rPr>
              <w:t>7</w:t>
            </w:r>
          </w:p>
        </w:tc>
      </w:tr>
      <w:tr w:rsidR="0077500D" w:rsidRPr="00F4139B" w:rsidTr="004E6496">
        <w:trPr>
          <w:trHeight w:val="198"/>
        </w:trPr>
        <w:tc>
          <w:tcPr>
            <w:tcW w:w="1689" w:type="pct"/>
            <w:tcBorders>
              <w:top w:val="nil"/>
              <w:left w:val="single" w:sz="4" w:space="0" w:color="auto"/>
              <w:bottom w:val="single" w:sz="4" w:space="0" w:color="auto"/>
              <w:right w:val="single" w:sz="4" w:space="0" w:color="auto"/>
            </w:tcBorders>
            <w:shd w:val="clear" w:color="auto" w:fill="auto"/>
            <w:hideMark/>
          </w:tcPr>
          <w:p w:rsidR="0077500D" w:rsidRPr="00F4139B" w:rsidRDefault="0077500D" w:rsidP="0077500D">
            <w:pPr>
              <w:rPr>
                <w:rFonts w:asciiTheme="minorHAnsi" w:hAnsiTheme="minorHAnsi"/>
                <w:b/>
                <w:bCs/>
                <w:color w:val="000000"/>
              </w:rPr>
            </w:pPr>
            <w:r w:rsidRPr="00F4139B">
              <w:rPr>
                <w:rFonts w:asciiTheme="minorHAnsi" w:hAnsiTheme="minorHAnsi"/>
                <w:b/>
                <w:bCs/>
                <w:color w:val="000000"/>
              </w:rPr>
              <w:t>di cui 75% destinati ai trasferimenti</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0</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20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2</w:t>
            </w:r>
          </w:p>
        </w:tc>
        <w:tc>
          <w:tcPr>
            <w:tcW w:w="20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2</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2</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2</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2</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3</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3</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3</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4</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4</w:t>
            </w:r>
          </w:p>
        </w:tc>
        <w:tc>
          <w:tcPr>
            <w:tcW w:w="20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5</w:t>
            </w:r>
          </w:p>
        </w:tc>
        <w:tc>
          <w:tcPr>
            <w:tcW w:w="208"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5</w:t>
            </w:r>
          </w:p>
        </w:tc>
        <w:tc>
          <w:tcPr>
            <w:tcW w:w="18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5</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5</w:t>
            </w:r>
          </w:p>
        </w:tc>
      </w:tr>
      <w:tr w:rsidR="0077500D" w:rsidRPr="00797893" w:rsidTr="004E6496">
        <w:trPr>
          <w:trHeight w:val="514"/>
        </w:trPr>
        <w:tc>
          <w:tcPr>
            <w:tcW w:w="1689" w:type="pct"/>
            <w:tcBorders>
              <w:top w:val="nil"/>
              <w:left w:val="single" w:sz="4" w:space="0" w:color="auto"/>
              <w:bottom w:val="single" w:sz="4" w:space="0" w:color="auto"/>
              <w:right w:val="single" w:sz="4" w:space="0" w:color="auto"/>
            </w:tcBorders>
            <w:shd w:val="clear" w:color="auto" w:fill="auto"/>
            <w:hideMark/>
          </w:tcPr>
          <w:p w:rsidR="0077500D" w:rsidRPr="00F4139B" w:rsidRDefault="0077500D" w:rsidP="0077500D">
            <w:pPr>
              <w:rPr>
                <w:rFonts w:asciiTheme="minorHAnsi" w:hAnsiTheme="minorHAnsi"/>
                <w:b/>
                <w:bCs/>
                <w:color w:val="000000"/>
              </w:rPr>
            </w:pPr>
            <w:r w:rsidRPr="00F4139B">
              <w:rPr>
                <w:rFonts w:asciiTheme="minorHAnsi" w:hAnsiTheme="minorHAnsi"/>
                <w:b/>
                <w:bCs/>
                <w:color w:val="000000"/>
              </w:rPr>
              <w:t>di cui il restante 25% destinati alla mobilità professionale</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0</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0</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0</w:t>
            </w:r>
          </w:p>
        </w:tc>
        <w:tc>
          <w:tcPr>
            <w:tcW w:w="20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0</w:t>
            </w:r>
          </w:p>
        </w:tc>
        <w:tc>
          <w:tcPr>
            <w:tcW w:w="20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0</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0</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186"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20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208"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187"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1</w:t>
            </w:r>
          </w:p>
        </w:tc>
        <w:tc>
          <w:tcPr>
            <w:tcW w:w="194" w:type="pct"/>
            <w:tcBorders>
              <w:top w:val="nil"/>
              <w:left w:val="nil"/>
              <w:bottom w:val="single" w:sz="4" w:space="0" w:color="auto"/>
              <w:right w:val="single" w:sz="4" w:space="0" w:color="auto"/>
            </w:tcBorders>
            <w:shd w:val="clear" w:color="auto" w:fill="auto"/>
            <w:noWrap/>
            <w:hideMark/>
          </w:tcPr>
          <w:p w:rsidR="0077500D" w:rsidRPr="00804ABE" w:rsidRDefault="0077500D" w:rsidP="004E6496">
            <w:pPr>
              <w:rPr>
                <w:rFonts w:asciiTheme="minorHAnsi" w:hAnsiTheme="minorHAnsi"/>
                <w:b/>
                <w:bCs/>
                <w:color w:val="000000"/>
              </w:rPr>
            </w:pPr>
            <w:r w:rsidRPr="00804ABE">
              <w:rPr>
                <w:rFonts w:asciiTheme="minorHAnsi" w:hAnsiTheme="minorHAnsi"/>
                <w:b/>
                <w:bCs/>
                <w:color w:val="000000"/>
              </w:rPr>
              <w:t>2</w:t>
            </w:r>
          </w:p>
        </w:tc>
      </w:tr>
    </w:tbl>
    <w:p w:rsidR="00855DA3" w:rsidRPr="0077500D" w:rsidRDefault="0077500D" w:rsidP="00855DA3">
      <w:pPr>
        <w:tabs>
          <w:tab w:val="left" w:pos="1415"/>
          <w:tab w:val="left" w:pos="3015"/>
          <w:tab w:val="left" w:pos="3975"/>
          <w:tab w:val="left" w:pos="5505"/>
          <w:tab w:val="left" w:pos="6624"/>
          <w:tab w:val="left" w:pos="8104"/>
        </w:tabs>
        <w:autoSpaceDE/>
        <w:autoSpaceDN/>
        <w:rPr>
          <w:rFonts w:asciiTheme="minorHAnsi" w:eastAsiaTheme="minorHAnsi" w:hAnsiTheme="minorHAnsi" w:cstheme="minorBidi"/>
          <w:b/>
          <w:bCs/>
          <w:i/>
          <w:lang w:eastAsia="en-US"/>
        </w:rPr>
      </w:pPr>
      <w:r w:rsidRPr="0077500D">
        <w:rPr>
          <w:rFonts w:asciiTheme="minorHAnsi" w:eastAsiaTheme="minorHAnsi" w:hAnsiTheme="minorHAnsi" w:cstheme="minorBidi"/>
          <w:b/>
          <w:bCs/>
          <w:i/>
          <w:lang w:eastAsia="en-US"/>
        </w:rPr>
        <w:t xml:space="preserve"> (2</w:t>
      </w:r>
      <w:r w:rsidR="00855DA3" w:rsidRPr="0077500D">
        <w:rPr>
          <w:rFonts w:asciiTheme="minorHAnsi" w:eastAsiaTheme="minorHAnsi" w:hAnsiTheme="minorHAnsi" w:cstheme="minorBidi"/>
          <w:b/>
          <w:bCs/>
          <w:i/>
          <w:lang w:eastAsia="en-US"/>
        </w:rPr>
        <w:t>)</w:t>
      </w:r>
    </w:p>
    <w:p w:rsidR="00855DA3" w:rsidRPr="00855DA3" w:rsidRDefault="00855DA3" w:rsidP="00855DA3">
      <w:pPr>
        <w:tabs>
          <w:tab w:val="left" w:pos="1415"/>
          <w:tab w:val="left" w:pos="3015"/>
          <w:tab w:val="left" w:pos="3975"/>
          <w:tab w:val="left" w:pos="5505"/>
          <w:tab w:val="left" w:pos="6624"/>
          <w:tab w:val="left" w:pos="8104"/>
        </w:tabs>
        <w:autoSpaceDE/>
        <w:autoSpaceDN/>
        <w:rPr>
          <w:rFonts w:asciiTheme="minorHAnsi" w:eastAsiaTheme="minorHAnsi" w:hAnsiTheme="minorHAnsi" w:cstheme="minorBidi"/>
          <w:bCs/>
          <w:i/>
          <w:lang w:eastAsia="en-US"/>
        </w:rPr>
      </w:pPr>
      <w:r w:rsidRPr="00855DA3">
        <w:rPr>
          <w:rFonts w:asciiTheme="minorHAnsi" w:eastAsiaTheme="minorHAnsi" w:hAnsiTheme="minorHAnsi" w:cstheme="minorBidi"/>
          <w:bCs/>
          <w:i/>
          <w:lang w:eastAsia="en-US"/>
        </w:rPr>
        <w:t xml:space="preserve">A057: </w:t>
      </w:r>
      <w:r w:rsidRPr="00855DA3">
        <w:rPr>
          <w:rFonts w:asciiTheme="minorHAnsi" w:eastAsiaTheme="minorHAnsi" w:hAnsiTheme="minorHAnsi" w:cstheme="minorBidi"/>
          <w:i/>
          <w:lang w:eastAsia="en-US"/>
        </w:rPr>
        <w:t>Tecniche della danza classica</w:t>
      </w:r>
    </w:p>
    <w:p w:rsidR="00855DA3" w:rsidRPr="00855DA3" w:rsidRDefault="00855DA3" w:rsidP="00855DA3">
      <w:pPr>
        <w:tabs>
          <w:tab w:val="left" w:pos="1415"/>
          <w:tab w:val="left" w:pos="3015"/>
          <w:tab w:val="left" w:pos="3975"/>
          <w:tab w:val="left" w:pos="5505"/>
          <w:tab w:val="left" w:pos="6624"/>
          <w:tab w:val="left" w:pos="8104"/>
        </w:tabs>
        <w:autoSpaceDE/>
        <w:autoSpaceDN/>
        <w:rPr>
          <w:rFonts w:asciiTheme="minorHAnsi" w:eastAsiaTheme="minorHAnsi" w:hAnsiTheme="minorHAnsi" w:cstheme="minorBidi"/>
          <w:bCs/>
          <w:i/>
          <w:lang w:eastAsia="en-US"/>
        </w:rPr>
      </w:pPr>
      <w:r w:rsidRPr="00855DA3">
        <w:rPr>
          <w:rFonts w:asciiTheme="minorHAnsi" w:eastAsiaTheme="minorHAnsi" w:hAnsiTheme="minorHAnsi" w:cstheme="minorBidi"/>
          <w:bCs/>
          <w:i/>
          <w:lang w:eastAsia="en-US"/>
        </w:rPr>
        <w:t xml:space="preserve">A058: </w:t>
      </w:r>
      <w:r w:rsidRPr="00855DA3">
        <w:rPr>
          <w:rFonts w:asciiTheme="minorHAnsi" w:eastAsiaTheme="minorHAnsi" w:hAnsiTheme="minorHAnsi" w:cstheme="minorBidi"/>
          <w:i/>
          <w:lang w:eastAsia="en-US"/>
        </w:rPr>
        <w:t>Tecniche della danza contemporanea</w:t>
      </w:r>
    </w:p>
    <w:p w:rsidR="00855DA3" w:rsidRPr="00855DA3" w:rsidRDefault="00855DA3" w:rsidP="00855DA3">
      <w:pPr>
        <w:tabs>
          <w:tab w:val="left" w:pos="1415"/>
          <w:tab w:val="left" w:pos="3015"/>
          <w:tab w:val="left" w:pos="3975"/>
          <w:tab w:val="left" w:pos="5505"/>
          <w:tab w:val="left" w:pos="6624"/>
          <w:tab w:val="left" w:pos="8104"/>
        </w:tabs>
        <w:autoSpaceDE/>
        <w:autoSpaceDN/>
        <w:rPr>
          <w:rFonts w:asciiTheme="minorHAnsi" w:eastAsiaTheme="minorHAnsi" w:hAnsiTheme="minorHAnsi" w:cstheme="minorBidi"/>
          <w:bCs/>
          <w:i/>
          <w:lang w:eastAsia="en-US"/>
        </w:rPr>
      </w:pPr>
      <w:r w:rsidRPr="00855DA3">
        <w:rPr>
          <w:rFonts w:asciiTheme="minorHAnsi" w:eastAsiaTheme="minorHAnsi" w:hAnsiTheme="minorHAnsi" w:cstheme="minorBidi"/>
          <w:bCs/>
          <w:i/>
          <w:lang w:eastAsia="en-US"/>
        </w:rPr>
        <w:t>A059: Tecniche di accompagnamento alla danza</w:t>
      </w:r>
    </w:p>
    <w:p w:rsidR="00855DA3" w:rsidRPr="00855DA3" w:rsidRDefault="00855DA3" w:rsidP="00855DA3">
      <w:pPr>
        <w:tabs>
          <w:tab w:val="left" w:pos="1415"/>
          <w:tab w:val="left" w:pos="3015"/>
          <w:tab w:val="left" w:pos="3975"/>
          <w:tab w:val="left" w:pos="5505"/>
          <w:tab w:val="left" w:pos="6624"/>
          <w:tab w:val="left" w:pos="8104"/>
        </w:tabs>
        <w:autoSpaceDE/>
        <w:autoSpaceDN/>
        <w:rPr>
          <w:rFonts w:asciiTheme="minorHAnsi" w:eastAsiaTheme="minorHAnsi" w:hAnsiTheme="minorHAnsi" w:cstheme="minorBidi"/>
          <w:i/>
          <w:lang w:eastAsia="en-US"/>
        </w:rPr>
      </w:pPr>
      <w:r w:rsidRPr="00855DA3">
        <w:rPr>
          <w:rFonts w:asciiTheme="minorHAnsi" w:eastAsiaTheme="minorHAnsi" w:hAnsiTheme="minorHAnsi" w:cstheme="minorBidi"/>
          <w:i/>
          <w:lang w:eastAsia="en-US"/>
        </w:rPr>
        <w:t xml:space="preserve">A067: Storia della danza </w:t>
      </w:r>
    </w:p>
    <w:p w:rsidR="00855DA3" w:rsidRPr="00855DA3" w:rsidRDefault="00855DA3" w:rsidP="00855DA3">
      <w:pPr>
        <w:tabs>
          <w:tab w:val="left" w:pos="1415"/>
          <w:tab w:val="left" w:pos="3015"/>
          <w:tab w:val="left" w:pos="3975"/>
          <w:tab w:val="left" w:pos="5505"/>
          <w:tab w:val="left" w:pos="6624"/>
          <w:tab w:val="left" w:pos="8104"/>
        </w:tabs>
        <w:autoSpaceDE/>
        <w:autoSpaceDN/>
        <w:rPr>
          <w:rFonts w:asciiTheme="minorHAnsi" w:eastAsiaTheme="minorHAnsi" w:hAnsiTheme="minorHAnsi" w:cstheme="minorBidi"/>
          <w:i/>
          <w:lang w:eastAsia="en-US"/>
        </w:rPr>
      </w:pPr>
      <w:r w:rsidRPr="00855DA3">
        <w:rPr>
          <w:rFonts w:asciiTheme="minorHAnsi" w:eastAsiaTheme="minorHAnsi" w:hAnsiTheme="minorHAnsi" w:cstheme="minorBidi"/>
          <w:i/>
          <w:lang w:eastAsia="en-US"/>
        </w:rPr>
        <w:t>A035: Scienze e tecnologie della calzatura e della moda</w:t>
      </w:r>
    </w:p>
    <w:p w:rsidR="00855DA3" w:rsidRPr="00855DA3" w:rsidRDefault="00855DA3" w:rsidP="00855DA3">
      <w:pPr>
        <w:tabs>
          <w:tab w:val="left" w:pos="1415"/>
          <w:tab w:val="left" w:pos="3015"/>
          <w:tab w:val="left" w:pos="3975"/>
          <w:tab w:val="left" w:pos="5505"/>
          <w:tab w:val="left" w:pos="6624"/>
          <w:tab w:val="left" w:pos="8104"/>
        </w:tabs>
        <w:autoSpaceDE/>
        <w:autoSpaceDN/>
        <w:rPr>
          <w:rFonts w:asciiTheme="minorHAnsi" w:eastAsiaTheme="minorHAnsi" w:hAnsiTheme="minorHAnsi" w:cstheme="minorBidi"/>
          <w:i/>
          <w:lang w:eastAsia="en-US"/>
        </w:rPr>
      </w:pPr>
      <w:r w:rsidRPr="00855DA3">
        <w:rPr>
          <w:rFonts w:asciiTheme="minorHAnsi" w:eastAsiaTheme="minorHAnsi" w:hAnsiTheme="minorHAnsi" w:cstheme="minorBidi"/>
          <w:i/>
          <w:lang w:eastAsia="en-US"/>
        </w:rPr>
        <w:t>A036: Scienze e tecnologia della logistica</w:t>
      </w:r>
    </w:p>
    <w:p w:rsidR="00855DA3" w:rsidRPr="00855DA3" w:rsidRDefault="00855DA3" w:rsidP="00855DA3">
      <w:pPr>
        <w:tabs>
          <w:tab w:val="left" w:pos="1415"/>
          <w:tab w:val="left" w:pos="3015"/>
          <w:tab w:val="left" w:pos="3975"/>
          <w:tab w:val="left" w:pos="5505"/>
          <w:tab w:val="left" w:pos="6624"/>
          <w:tab w:val="left" w:pos="8104"/>
        </w:tabs>
        <w:autoSpaceDE/>
        <w:autoSpaceDN/>
        <w:rPr>
          <w:rFonts w:asciiTheme="minorHAnsi" w:eastAsiaTheme="minorHAnsi" w:hAnsiTheme="minorHAnsi" w:cstheme="minorBidi"/>
          <w:i/>
          <w:lang w:eastAsia="en-US"/>
        </w:rPr>
      </w:pPr>
      <w:r w:rsidRPr="00855DA3">
        <w:rPr>
          <w:rFonts w:asciiTheme="minorHAnsi" w:eastAsiaTheme="minorHAnsi" w:hAnsiTheme="minorHAnsi" w:cstheme="minorBidi"/>
          <w:i/>
          <w:lang w:eastAsia="en-US"/>
        </w:rPr>
        <w:t>B005:Laboratorio di logistica</w:t>
      </w:r>
    </w:p>
    <w:p w:rsidR="00855DA3" w:rsidRPr="00855DA3" w:rsidRDefault="00855DA3" w:rsidP="00855DA3">
      <w:pPr>
        <w:autoSpaceDE/>
        <w:autoSpaceDN/>
        <w:adjustRightInd w:val="0"/>
        <w:jc w:val="both"/>
        <w:rPr>
          <w:rFonts w:asciiTheme="minorHAnsi" w:eastAsiaTheme="minorHAnsi" w:hAnsiTheme="minorHAnsi" w:cstheme="minorBidi"/>
          <w:i/>
          <w:lang w:eastAsia="en-US"/>
        </w:rPr>
      </w:pPr>
      <w:r w:rsidRPr="00855DA3">
        <w:rPr>
          <w:rFonts w:asciiTheme="minorHAnsi" w:eastAsiaTheme="minorHAnsi" w:hAnsiTheme="minorHAnsi" w:cstheme="minorBidi"/>
          <w:i/>
          <w:lang w:eastAsia="en-US"/>
        </w:rPr>
        <w:t>B013:Laboratori di scienze e tecnologia della calzatura e della moda</w:t>
      </w:r>
    </w:p>
    <w:p w:rsidR="00855DA3" w:rsidRPr="00855DA3" w:rsidRDefault="00855DA3" w:rsidP="00855DA3">
      <w:pPr>
        <w:jc w:val="both"/>
        <w:rPr>
          <w:rFonts w:asciiTheme="minorHAnsi" w:eastAsiaTheme="minorHAnsi" w:hAnsiTheme="minorHAnsi" w:cstheme="minorBidi"/>
          <w:i/>
          <w:lang w:eastAsia="en-US"/>
        </w:rPr>
      </w:pPr>
    </w:p>
    <w:p w:rsidR="00855DA3" w:rsidRPr="004E7E8C" w:rsidRDefault="00855DA3" w:rsidP="00855DA3">
      <w:pPr>
        <w:jc w:val="both"/>
        <w:rPr>
          <w:rFonts w:asciiTheme="minorHAnsi" w:hAnsiTheme="minorHAnsi"/>
          <w:b/>
          <w:u w:color="FF0000"/>
        </w:rPr>
      </w:pPr>
      <w:r w:rsidRPr="00215696">
        <w:rPr>
          <w:rFonts w:asciiTheme="minorHAnsi" w:hAnsiTheme="minorHAnsi"/>
          <w:u w:color="FF0000"/>
        </w:rPr>
        <w:t>ART. 9 –</w:t>
      </w:r>
      <w:r w:rsidR="004E7E8C" w:rsidRPr="004E7E8C">
        <w:rPr>
          <w:rFonts w:asciiTheme="minorHAnsi" w:hAnsiTheme="minorHAnsi"/>
          <w:b/>
          <w:u w:color="FF0000"/>
        </w:rPr>
        <w:t>MODALITA’ DI INDICAZIONE DELLE SEDI DI ORGANICO</w:t>
      </w:r>
    </w:p>
    <w:p w:rsidR="00855DA3" w:rsidRPr="00855DA3" w:rsidRDefault="00855DA3" w:rsidP="00855DA3">
      <w:pPr>
        <w:jc w:val="both"/>
        <w:rPr>
          <w:rFonts w:asciiTheme="minorHAnsi" w:hAnsiTheme="minorHAnsi"/>
          <w:u w:color="FF0000"/>
        </w:rPr>
      </w:pPr>
    </w:p>
    <w:p w:rsidR="00855DA3" w:rsidRPr="000A0826" w:rsidRDefault="00E315A6" w:rsidP="00855DA3">
      <w:pPr>
        <w:jc w:val="both"/>
        <w:rPr>
          <w:rFonts w:asciiTheme="minorHAnsi" w:hAnsiTheme="minorHAnsi"/>
          <w:u w:color="FF0000"/>
        </w:rPr>
      </w:pPr>
      <w:r w:rsidRPr="000A0826">
        <w:rPr>
          <w:rFonts w:asciiTheme="minorHAnsi" w:hAnsiTheme="minorHAnsi"/>
          <w:b/>
          <w:u w:color="FF0000"/>
        </w:rPr>
        <w:t>1</w:t>
      </w:r>
      <w:r w:rsidR="00855DA3" w:rsidRPr="000A0826">
        <w:rPr>
          <w:rFonts w:asciiTheme="minorHAnsi" w:hAnsiTheme="minorHAnsi"/>
          <w:u w:color="FF0000"/>
        </w:rPr>
        <w:t>. Ai fini dei trasferimenti e dei passaggi nella scuola dell’infanzia sono utilizzabili i posti dell’organico, i posti di sostegno, i posti di tipo speciale, i posti attivati presso le scuole ospedaliere ed i posti di ruolo speciale in scuole speciali stabiliti per l’anno scolastico dal quale decorrono i movimenti medesimi. I posti dell’organico, di sostegn</w:t>
      </w:r>
      <w:r w:rsidR="000823CB">
        <w:rPr>
          <w:rFonts w:asciiTheme="minorHAnsi" w:hAnsiTheme="minorHAnsi"/>
          <w:u w:color="FF0000"/>
        </w:rPr>
        <w:t>o e di tipo speciale</w:t>
      </w:r>
      <w:r w:rsidR="00855DA3" w:rsidRPr="000A0826">
        <w:rPr>
          <w:rFonts w:asciiTheme="minorHAnsi" w:hAnsiTheme="minorHAnsi"/>
          <w:u w:color="FF0000"/>
        </w:rPr>
        <w:t xml:space="preserve"> sono richiedibili mediante l’indicazione del codice</w:t>
      </w:r>
      <w:r w:rsidR="00B1253C">
        <w:rPr>
          <w:rFonts w:asciiTheme="minorHAnsi" w:hAnsiTheme="minorHAnsi"/>
          <w:u w:color="FF0000"/>
        </w:rPr>
        <w:t xml:space="preserve"> </w:t>
      </w:r>
      <w:r w:rsidR="00B1253C" w:rsidRPr="00B1253C">
        <w:rPr>
          <w:rFonts w:asciiTheme="minorHAnsi" w:hAnsiTheme="minorHAnsi"/>
          <w:b/>
          <w:u w:color="FF0000"/>
        </w:rPr>
        <w:t>di scuola</w:t>
      </w:r>
      <w:r w:rsidR="00855DA3" w:rsidRPr="000A0826">
        <w:rPr>
          <w:rFonts w:asciiTheme="minorHAnsi" w:hAnsiTheme="minorHAnsi"/>
          <w:u w:color="FF0000"/>
        </w:rPr>
        <w:t xml:space="preserve"> </w:t>
      </w:r>
      <w:r w:rsidR="006414A2" w:rsidRPr="006414A2">
        <w:rPr>
          <w:rFonts w:asciiTheme="minorHAnsi" w:hAnsiTheme="minorHAnsi"/>
          <w:b/>
          <w:u w:color="FF0000"/>
        </w:rPr>
        <w:t>sede di organico</w:t>
      </w:r>
      <w:r w:rsidR="006414A2">
        <w:rPr>
          <w:rFonts w:asciiTheme="minorHAnsi" w:hAnsiTheme="minorHAnsi"/>
          <w:b/>
          <w:u w:color="FF0000"/>
        </w:rPr>
        <w:t xml:space="preserve"> docenti</w:t>
      </w:r>
      <w:r w:rsidR="00855DA3" w:rsidRPr="000A0826">
        <w:rPr>
          <w:rFonts w:asciiTheme="minorHAnsi" w:hAnsiTheme="minorHAnsi"/>
          <w:u w:color="FF0000"/>
        </w:rPr>
        <w:t xml:space="preserve">. </w:t>
      </w:r>
    </w:p>
    <w:p w:rsidR="00855DA3" w:rsidRPr="00855DA3" w:rsidRDefault="00855DA3" w:rsidP="00855DA3">
      <w:pPr>
        <w:jc w:val="both"/>
        <w:rPr>
          <w:rFonts w:asciiTheme="minorHAnsi" w:hAnsiTheme="minorHAnsi"/>
          <w:u w:color="FF0000"/>
        </w:rPr>
      </w:pPr>
    </w:p>
    <w:p w:rsidR="00855DA3" w:rsidRPr="000A0826" w:rsidRDefault="00E315A6" w:rsidP="00855DA3">
      <w:pPr>
        <w:jc w:val="both"/>
        <w:rPr>
          <w:rFonts w:asciiTheme="minorHAnsi" w:hAnsiTheme="minorHAnsi"/>
          <w:u w:color="FF0000"/>
        </w:rPr>
      </w:pPr>
      <w:r w:rsidRPr="000A0826">
        <w:rPr>
          <w:rFonts w:asciiTheme="minorHAnsi" w:hAnsiTheme="minorHAnsi"/>
          <w:b/>
          <w:u w:color="FF0000"/>
        </w:rPr>
        <w:t>2</w:t>
      </w:r>
      <w:r w:rsidR="00855DA3" w:rsidRPr="000A0826">
        <w:rPr>
          <w:rFonts w:asciiTheme="minorHAnsi" w:hAnsiTheme="minorHAnsi"/>
          <w:u w:color="FF0000"/>
        </w:rPr>
        <w:t>. Per la scuola primaria, ai fini dei trasferimenti e dei passaggi, sono utilizzabili i posti dell’organico dell’autonomia di scuola primaria stabilito e valido per l’anno scolastico dal quale decorrono i movimenti medesimi, ivi compresi i posti per l’insegnamento della lingua inglese</w:t>
      </w:r>
      <w:r w:rsidR="00655174" w:rsidRPr="000A0826">
        <w:rPr>
          <w:rFonts w:asciiTheme="minorHAnsi" w:hAnsiTheme="minorHAnsi"/>
          <w:u w:color="FF0000"/>
        </w:rPr>
        <w:t>,</w:t>
      </w:r>
      <w:r w:rsidR="00855DA3" w:rsidRPr="000A0826">
        <w:rPr>
          <w:rFonts w:asciiTheme="minorHAnsi" w:hAnsiTheme="minorHAnsi"/>
          <w:u w:color="FF0000"/>
        </w:rPr>
        <w:t xml:space="preserve"> i pos</w:t>
      </w:r>
      <w:r w:rsidR="00655174" w:rsidRPr="000A0826">
        <w:rPr>
          <w:rFonts w:asciiTheme="minorHAnsi" w:hAnsiTheme="minorHAnsi"/>
          <w:u w:color="FF0000"/>
        </w:rPr>
        <w:t>ti di sostegno, i posti di tipo speciale</w:t>
      </w:r>
      <w:r w:rsidR="00855DA3" w:rsidRPr="000A0826">
        <w:rPr>
          <w:rFonts w:asciiTheme="minorHAnsi" w:hAnsiTheme="minorHAnsi"/>
          <w:u w:color="FF0000"/>
        </w:rPr>
        <w:t>, i posti</w:t>
      </w:r>
      <w:r w:rsidR="00655174" w:rsidRPr="000A0826">
        <w:rPr>
          <w:rFonts w:asciiTheme="minorHAnsi" w:hAnsiTheme="minorHAnsi"/>
          <w:u w:color="FF0000"/>
        </w:rPr>
        <w:t xml:space="preserve"> ad indirizzo didattico differenziato, i posti</w:t>
      </w:r>
      <w:r w:rsidR="00855DA3" w:rsidRPr="000A0826">
        <w:rPr>
          <w:rFonts w:asciiTheme="minorHAnsi" w:hAnsiTheme="minorHAnsi"/>
          <w:u w:color="FF0000"/>
        </w:rPr>
        <w:t xml:space="preserve"> attivati presso le scuole </w:t>
      </w:r>
      <w:r w:rsidR="00655174" w:rsidRPr="000A0826">
        <w:rPr>
          <w:rFonts w:asciiTheme="minorHAnsi" w:hAnsiTheme="minorHAnsi"/>
          <w:u w:color="FF0000"/>
        </w:rPr>
        <w:t>ospedaliere</w:t>
      </w:r>
      <w:r w:rsidR="00BE7951" w:rsidRPr="000A0826">
        <w:rPr>
          <w:rFonts w:asciiTheme="minorHAnsi" w:hAnsiTheme="minorHAnsi"/>
          <w:u w:color="FF0000"/>
        </w:rPr>
        <w:t>.</w:t>
      </w:r>
    </w:p>
    <w:p w:rsidR="00855DA3" w:rsidRPr="00855DA3" w:rsidRDefault="00855DA3" w:rsidP="00855DA3">
      <w:pPr>
        <w:jc w:val="both"/>
        <w:rPr>
          <w:rFonts w:asciiTheme="minorHAnsi" w:hAnsiTheme="minorHAnsi"/>
          <w:u w:color="FF0000"/>
        </w:rPr>
      </w:pPr>
    </w:p>
    <w:p w:rsidR="00855DA3" w:rsidRPr="00E315A6" w:rsidRDefault="000A0826" w:rsidP="006414A2">
      <w:pPr>
        <w:jc w:val="both"/>
        <w:rPr>
          <w:rFonts w:asciiTheme="minorHAnsi" w:hAnsiTheme="minorHAnsi"/>
          <w:strike/>
          <w:u w:color="FF0000"/>
        </w:rPr>
      </w:pPr>
      <w:r>
        <w:rPr>
          <w:rFonts w:asciiTheme="minorHAnsi" w:hAnsiTheme="minorHAnsi"/>
          <w:b/>
          <w:u w:color="FF0000"/>
        </w:rPr>
        <w:t>3</w:t>
      </w:r>
      <w:r w:rsidR="00855DA3" w:rsidRPr="00855DA3">
        <w:rPr>
          <w:rFonts w:asciiTheme="minorHAnsi" w:hAnsiTheme="minorHAnsi"/>
          <w:u w:color="FF0000"/>
        </w:rPr>
        <w:t>.</w:t>
      </w:r>
      <w:r w:rsidR="00655174">
        <w:rPr>
          <w:rFonts w:asciiTheme="minorHAnsi" w:hAnsiTheme="minorHAnsi"/>
          <w:u w:color="FF0000"/>
        </w:rPr>
        <w:t xml:space="preserve"> </w:t>
      </w:r>
      <w:r w:rsidR="00855DA3" w:rsidRPr="00855DA3">
        <w:rPr>
          <w:rFonts w:asciiTheme="minorHAnsi" w:hAnsiTheme="minorHAnsi"/>
          <w:u w:color="FF0000"/>
        </w:rPr>
        <w:t xml:space="preserve">Per la scuola primaria </w:t>
      </w:r>
      <w:r w:rsidR="00855DA3" w:rsidRPr="000A0826">
        <w:rPr>
          <w:rFonts w:asciiTheme="minorHAnsi" w:hAnsiTheme="minorHAnsi"/>
          <w:u w:color="FF0000"/>
        </w:rPr>
        <w:t>i posti di sostegno, i pos</w:t>
      </w:r>
      <w:r w:rsidR="00655174" w:rsidRPr="000A0826">
        <w:rPr>
          <w:rFonts w:asciiTheme="minorHAnsi" w:hAnsiTheme="minorHAnsi"/>
          <w:u w:color="FF0000"/>
        </w:rPr>
        <w:t>ti di tipo speciale</w:t>
      </w:r>
      <w:r w:rsidR="00855DA3" w:rsidRPr="000A0826">
        <w:rPr>
          <w:rFonts w:asciiTheme="minorHAnsi" w:hAnsiTheme="minorHAnsi"/>
          <w:u w:color="FF0000"/>
        </w:rPr>
        <w:t xml:space="preserve"> e i posti de</w:t>
      </w:r>
      <w:r w:rsidR="005B1DD8">
        <w:rPr>
          <w:rFonts w:asciiTheme="minorHAnsi" w:hAnsiTheme="minorHAnsi"/>
          <w:u w:color="FF0000"/>
        </w:rPr>
        <w:t>ll’organico sono richiedibili,</w:t>
      </w:r>
      <w:r w:rsidR="00855DA3" w:rsidRPr="000A0826">
        <w:rPr>
          <w:rFonts w:asciiTheme="minorHAnsi" w:hAnsiTheme="minorHAnsi"/>
          <w:u w:color="FF0000"/>
        </w:rPr>
        <w:t xml:space="preserve"> mediante l’indicazione del codice </w:t>
      </w:r>
      <w:r w:rsidR="006414A2" w:rsidRPr="006414A2">
        <w:rPr>
          <w:rFonts w:asciiTheme="minorHAnsi" w:hAnsiTheme="minorHAnsi"/>
          <w:b/>
          <w:u w:color="FF0000"/>
        </w:rPr>
        <w:t>sede di organico</w:t>
      </w:r>
      <w:r w:rsidR="009D5163">
        <w:rPr>
          <w:rFonts w:asciiTheme="minorHAnsi" w:hAnsiTheme="minorHAnsi"/>
          <w:b/>
          <w:u w:color="FF0000"/>
        </w:rPr>
        <w:t xml:space="preserve"> docenti</w:t>
      </w:r>
      <w:r w:rsidR="00855DA3" w:rsidRPr="000A0826">
        <w:rPr>
          <w:rFonts w:asciiTheme="minorHAnsi" w:hAnsiTheme="minorHAnsi"/>
          <w:u w:color="FF0000"/>
        </w:rPr>
        <w:t>.</w:t>
      </w:r>
      <w:r w:rsidR="00855DA3" w:rsidRPr="00855DA3">
        <w:rPr>
          <w:rFonts w:asciiTheme="minorHAnsi" w:hAnsiTheme="minorHAnsi"/>
          <w:u w:color="FF0000"/>
        </w:rPr>
        <w:t xml:space="preserve"> I posti per l’insegnamento della lingua inglese dell’organico di circolo sono </w:t>
      </w:r>
      <w:r w:rsidR="00855DA3" w:rsidRPr="000A0826">
        <w:rPr>
          <w:rFonts w:asciiTheme="minorHAnsi" w:hAnsiTheme="minorHAnsi"/>
          <w:u w:color="FF0000"/>
        </w:rPr>
        <w:t>richiedibili</w:t>
      </w:r>
      <w:r w:rsidR="00E315A6">
        <w:rPr>
          <w:rFonts w:asciiTheme="minorHAnsi" w:hAnsiTheme="minorHAnsi"/>
          <w:u w:color="FF0000"/>
        </w:rPr>
        <w:t xml:space="preserve"> </w:t>
      </w:r>
      <w:r w:rsidR="00855DA3" w:rsidRPr="00855DA3">
        <w:rPr>
          <w:rFonts w:asciiTheme="minorHAnsi" w:hAnsiTheme="minorHAnsi"/>
          <w:u w:color="FF0000"/>
        </w:rPr>
        <w:t xml:space="preserve">esclusivamente dai docenti in possesso dei titoli richiesti per l’insegnamento della lingua inglese (1). </w:t>
      </w:r>
      <w:r w:rsidR="00855DA3" w:rsidRPr="000A0826">
        <w:rPr>
          <w:rFonts w:asciiTheme="minorHAnsi" w:hAnsiTheme="minorHAnsi"/>
          <w:u w:color="FF0000"/>
        </w:rPr>
        <w:t xml:space="preserve">I suddetti docenti </w:t>
      </w:r>
      <w:r w:rsidR="003A7F24" w:rsidRPr="003A7F24">
        <w:rPr>
          <w:rFonts w:asciiTheme="minorHAnsi" w:hAnsiTheme="minorHAnsi"/>
          <w:b/>
          <w:u w:color="FF0000"/>
        </w:rPr>
        <w:t>devono</w:t>
      </w:r>
      <w:r w:rsidR="00855DA3" w:rsidRPr="000A0826">
        <w:rPr>
          <w:rFonts w:asciiTheme="minorHAnsi" w:hAnsiTheme="minorHAnsi"/>
          <w:u w:color="FF0000"/>
        </w:rPr>
        <w:t xml:space="preserve"> esprimere l’ordine di preferenza tra posto comune e lingua.</w:t>
      </w:r>
      <w:r w:rsidR="000823CB">
        <w:rPr>
          <w:rFonts w:asciiTheme="minorHAnsi" w:hAnsiTheme="minorHAnsi"/>
          <w:u w:color="FF0000"/>
        </w:rPr>
        <w:t xml:space="preserve"> </w:t>
      </w:r>
      <w:r w:rsidR="000823CB" w:rsidRPr="005B1DD8">
        <w:rPr>
          <w:rFonts w:asciiTheme="minorHAnsi" w:hAnsiTheme="minorHAnsi"/>
          <w:b/>
          <w:u w:color="FF0000"/>
        </w:rPr>
        <w:t>In assenza di indicazione prevale la richiesta su posto di lingua</w:t>
      </w:r>
      <w:r w:rsidR="000823CB" w:rsidRPr="005B1DD8">
        <w:rPr>
          <w:rFonts w:asciiTheme="minorHAnsi" w:hAnsiTheme="minorHAnsi"/>
          <w:u w:color="FF0000"/>
        </w:rPr>
        <w:t>.</w:t>
      </w:r>
    </w:p>
    <w:p w:rsidR="00855DA3" w:rsidRDefault="00855DA3" w:rsidP="00855DA3">
      <w:pPr>
        <w:jc w:val="both"/>
        <w:rPr>
          <w:rFonts w:asciiTheme="minorHAnsi" w:hAnsiTheme="minorHAnsi"/>
          <w:u w:color="FF0000"/>
        </w:rPr>
      </w:pPr>
      <w:r w:rsidRPr="000A0826">
        <w:rPr>
          <w:rFonts w:asciiTheme="minorHAnsi" w:hAnsiTheme="minorHAnsi"/>
          <w:u w:color="FF0000"/>
        </w:rPr>
        <w:t xml:space="preserve">L’organico di scuola dell’infanzia e primaria relativo agli istituti comprensivi è richiedibile tramite l’indicazione del codice della scuola o plesso sede di organico </w:t>
      </w:r>
      <w:r w:rsidR="00897AB0">
        <w:rPr>
          <w:rFonts w:asciiTheme="minorHAnsi" w:hAnsiTheme="minorHAnsi"/>
          <w:u w:color="FF0000"/>
        </w:rPr>
        <w:t>d</w:t>
      </w:r>
      <w:r w:rsidRPr="000A0826">
        <w:rPr>
          <w:rFonts w:asciiTheme="minorHAnsi" w:hAnsiTheme="minorHAnsi"/>
          <w:u w:color="FF0000"/>
        </w:rPr>
        <w:t>e</w:t>
      </w:r>
      <w:r w:rsidR="00897AB0">
        <w:rPr>
          <w:rFonts w:asciiTheme="minorHAnsi" w:hAnsiTheme="minorHAnsi"/>
          <w:u w:color="FF0000"/>
        </w:rPr>
        <w:t>i</w:t>
      </w:r>
      <w:r w:rsidRPr="000A0826">
        <w:rPr>
          <w:rFonts w:asciiTheme="minorHAnsi" w:hAnsiTheme="minorHAnsi"/>
          <w:u w:color="FF0000"/>
        </w:rPr>
        <w:t xml:space="preserve"> docenti.</w:t>
      </w:r>
    </w:p>
    <w:p w:rsidR="009E5BDC" w:rsidRPr="009E5BDC" w:rsidRDefault="009E5BDC" w:rsidP="00855DA3">
      <w:pPr>
        <w:jc w:val="both"/>
        <w:rPr>
          <w:rFonts w:asciiTheme="minorHAnsi" w:hAnsiTheme="minorHAnsi"/>
          <w:b/>
          <w:u w:color="FF0000"/>
        </w:rPr>
      </w:pPr>
      <w:r w:rsidRPr="008A1413">
        <w:rPr>
          <w:rFonts w:asciiTheme="minorHAnsi" w:hAnsiTheme="minorHAnsi"/>
          <w:b/>
          <w:u w:color="FF0000"/>
        </w:rPr>
        <w:t>Detti posti sono assegnati secondo l’ordine previsto dal comma 2 dell’art.6</w:t>
      </w:r>
      <w:r w:rsidR="008A1413" w:rsidRPr="008A1413">
        <w:rPr>
          <w:rFonts w:asciiTheme="minorHAnsi" w:hAnsiTheme="minorHAnsi"/>
          <w:b/>
          <w:u w:color="FF0000"/>
        </w:rPr>
        <w:t>.</w:t>
      </w:r>
    </w:p>
    <w:p w:rsidR="00245454" w:rsidRDefault="00245454" w:rsidP="00855DA3">
      <w:pPr>
        <w:jc w:val="both"/>
        <w:rPr>
          <w:rFonts w:asciiTheme="minorHAnsi" w:hAnsiTheme="minorHAnsi"/>
          <w:u w:color="FF0000"/>
        </w:rPr>
      </w:pPr>
    </w:p>
    <w:p w:rsidR="00245454" w:rsidRPr="00373D22" w:rsidRDefault="00245454" w:rsidP="00245454">
      <w:pPr>
        <w:jc w:val="both"/>
        <w:rPr>
          <w:rFonts w:asciiTheme="minorHAnsi" w:hAnsiTheme="minorHAnsi"/>
          <w:strike/>
          <w:u w:color="FF0000"/>
        </w:rPr>
      </w:pPr>
      <w:r>
        <w:rPr>
          <w:rFonts w:asciiTheme="minorHAnsi" w:hAnsiTheme="minorHAnsi"/>
          <w:u w:color="FF0000"/>
        </w:rPr>
        <w:t>4.</w:t>
      </w:r>
      <w:r w:rsidRPr="000A0826">
        <w:rPr>
          <w:rFonts w:asciiTheme="minorHAnsi" w:hAnsiTheme="minorHAnsi"/>
          <w:u w:color="FF0000"/>
        </w:rPr>
        <w:t xml:space="preserve"> L’organico delle scuole secondarie di I </w:t>
      </w:r>
      <w:r w:rsidRPr="001C2C2E">
        <w:rPr>
          <w:rFonts w:asciiTheme="minorHAnsi" w:hAnsiTheme="minorHAnsi"/>
          <w:b/>
          <w:u w:color="FF0000"/>
        </w:rPr>
        <w:t>e II</w:t>
      </w:r>
      <w:r>
        <w:rPr>
          <w:rFonts w:asciiTheme="minorHAnsi" w:hAnsiTheme="minorHAnsi"/>
          <w:u w:color="FF0000"/>
        </w:rPr>
        <w:t xml:space="preserve"> </w:t>
      </w:r>
      <w:r w:rsidRPr="000A0826">
        <w:rPr>
          <w:rFonts w:asciiTheme="minorHAnsi" w:hAnsiTheme="minorHAnsi"/>
          <w:u w:color="FF0000"/>
        </w:rPr>
        <w:t xml:space="preserve">grado è richiedibile mediante l’indicazione del codice </w:t>
      </w:r>
      <w:r>
        <w:rPr>
          <w:rFonts w:asciiTheme="minorHAnsi" w:hAnsiTheme="minorHAnsi"/>
          <w:u w:color="FF0000"/>
        </w:rPr>
        <w:t xml:space="preserve"> </w:t>
      </w:r>
      <w:r w:rsidRPr="006414A2">
        <w:rPr>
          <w:rFonts w:asciiTheme="minorHAnsi" w:hAnsiTheme="minorHAnsi"/>
          <w:b/>
          <w:u w:color="FF0000"/>
        </w:rPr>
        <w:t>sede di</w:t>
      </w:r>
      <w:r>
        <w:rPr>
          <w:rFonts w:asciiTheme="minorHAnsi" w:hAnsiTheme="minorHAnsi"/>
          <w:u w:color="FF0000"/>
        </w:rPr>
        <w:t xml:space="preserve"> organico </w:t>
      </w:r>
      <w:r w:rsidR="000823CB" w:rsidRPr="000823CB">
        <w:rPr>
          <w:rFonts w:asciiTheme="minorHAnsi" w:hAnsiTheme="minorHAnsi"/>
          <w:b/>
          <w:u w:color="FF0000"/>
        </w:rPr>
        <w:t>risultante dai bollettini</w:t>
      </w:r>
      <w:r w:rsidR="008A1413">
        <w:rPr>
          <w:rFonts w:asciiTheme="minorHAnsi" w:hAnsiTheme="minorHAnsi"/>
          <w:b/>
          <w:u w:color="FF0000"/>
        </w:rPr>
        <w:t>.</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____________</w:t>
      </w:r>
    </w:p>
    <w:p w:rsidR="00855DA3" w:rsidRPr="00855DA3" w:rsidRDefault="00855DA3" w:rsidP="00855DA3">
      <w:pPr>
        <w:jc w:val="both"/>
        <w:rPr>
          <w:rFonts w:asciiTheme="minorHAnsi" w:hAnsiTheme="minorHAnsi"/>
          <w:b/>
          <w:u w:color="FF0000"/>
        </w:rPr>
      </w:pPr>
      <w:r w:rsidRPr="00855DA3">
        <w:rPr>
          <w:rFonts w:asciiTheme="minorHAnsi" w:hAnsiTheme="minorHAnsi"/>
          <w:i/>
          <w:u w:color="FF0000"/>
        </w:rPr>
        <w:t>(1) Titoli richiesti: a) superamento concorso per esami e titoli a posti d’insegnante scuola primaria con il superamento anche della prova di lingua inglese, ovvero sessioni riservate per il conseguimento dell’idoneità nella scuola elementare con superamento della prova di lingua inglese; oppure b) attestato di frequenza dei corsi di formazione linguistica   metodologici in servizio autorizzati dal ministero; oppure c) possesso di laurea in Scienze della formazione primaria o di laurea in Lingue straniere valida per l’insegnamento della specifica lingua straniera nella scuola secondaria; oppure d) certificato rilasciato dal ministero degli affari esteri attestante un periodo di servizio di almeno 5 anni prestato all’estero con collocamento fuori ruolo relativamente all’area linguistica inglese della zona in cui è stato svolto il servizio all’estero.</w:t>
      </w:r>
    </w:p>
    <w:p w:rsidR="00855DA3" w:rsidRPr="00855DA3" w:rsidRDefault="00855DA3" w:rsidP="00855DA3">
      <w:pPr>
        <w:jc w:val="both"/>
        <w:rPr>
          <w:rFonts w:asciiTheme="minorHAnsi" w:hAnsiTheme="minorHAnsi"/>
          <w:b/>
          <w:u w:color="FF0000"/>
        </w:rPr>
      </w:pPr>
    </w:p>
    <w:p w:rsidR="00855DA3" w:rsidRPr="000A0826" w:rsidRDefault="004E7E8C" w:rsidP="00855DA3">
      <w:pPr>
        <w:jc w:val="both"/>
        <w:rPr>
          <w:rFonts w:asciiTheme="minorHAnsi" w:hAnsiTheme="minorHAnsi"/>
          <w:u w:color="FF0000"/>
        </w:rPr>
      </w:pPr>
      <w:r w:rsidRPr="004E7E8C">
        <w:rPr>
          <w:rFonts w:asciiTheme="minorHAnsi" w:hAnsiTheme="minorHAnsi"/>
          <w:b/>
          <w:u w:color="FF0000"/>
        </w:rPr>
        <w:t>ART. 10</w:t>
      </w:r>
      <w:r w:rsidR="00855DA3" w:rsidRPr="000A0826">
        <w:rPr>
          <w:rFonts w:asciiTheme="minorHAnsi" w:hAnsiTheme="minorHAnsi"/>
          <w:u w:color="FF0000"/>
        </w:rPr>
        <w:t xml:space="preserve"> - MODALITA’ DI ASSEGNA</w:t>
      </w:r>
      <w:r w:rsidR="000823CB">
        <w:rPr>
          <w:rFonts w:asciiTheme="minorHAnsi" w:hAnsiTheme="minorHAnsi"/>
          <w:u w:color="FF0000"/>
        </w:rPr>
        <w:t>ZIONE AI</w:t>
      </w:r>
      <w:r w:rsidR="00855DA3" w:rsidRPr="000A0826">
        <w:rPr>
          <w:rFonts w:asciiTheme="minorHAnsi" w:hAnsiTheme="minorHAnsi"/>
          <w:u w:color="FF0000"/>
        </w:rPr>
        <w:t xml:space="preserve"> CENTRI TERRITORIALI</w:t>
      </w:r>
      <w:r w:rsidR="000823CB">
        <w:rPr>
          <w:rFonts w:asciiTheme="minorHAnsi" w:hAnsiTheme="minorHAnsi"/>
          <w:u w:color="FF0000"/>
        </w:rPr>
        <w:t xml:space="preserve"> </w:t>
      </w:r>
      <w:r w:rsidR="000823CB" w:rsidRPr="000A0826">
        <w:rPr>
          <w:rFonts w:asciiTheme="minorHAnsi" w:hAnsiTheme="minorHAnsi"/>
          <w:u w:color="FF0000"/>
        </w:rPr>
        <w:t>PER L’ISTRUZIONE E LA FORMAZIONE DELL’ETA’ ADULTA</w:t>
      </w:r>
      <w:r w:rsidR="00855DA3" w:rsidRPr="000A0826">
        <w:rPr>
          <w:rFonts w:asciiTheme="minorHAnsi" w:hAnsiTheme="minorHAnsi"/>
          <w:u w:color="FF0000"/>
        </w:rPr>
        <w:t xml:space="preserve"> </w:t>
      </w:r>
      <w:r w:rsidR="00D26C91" w:rsidRPr="00D26C91">
        <w:rPr>
          <w:rFonts w:asciiTheme="minorHAnsi" w:hAnsiTheme="minorHAnsi"/>
          <w:b/>
          <w:u w:color="FF0000"/>
        </w:rPr>
        <w:t>DI CUI</w:t>
      </w:r>
      <w:r w:rsidR="00D26C91">
        <w:rPr>
          <w:rFonts w:asciiTheme="minorHAnsi" w:hAnsiTheme="minorHAnsi"/>
          <w:u w:color="FF0000"/>
        </w:rPr>
        <w:t xml:space="preserve"> </w:t>
      </w:r>
      <w:r w:rsidR="00855DA3" w:rsidRPr="000A0826">
        <w:rPr>
          <w:rFonts w:asciiTheme="minorHAnsi" w:hAnsiTheme="minorHAnsi"/>
          <w:u w:color="FF0000"/>
        </w:rPr>
        <w:t xml:space="preserve">AL </w:t>
      </w:r>
      <w:r w:rsidR="00855DA3" w:rsidRPr="000A0826">
        <w:rPr>
          <w:rFonts w:asciiTheme="minorHAnsi" w:hAnsiTheme="minorHAnsi"/>
        </w:rPr>
        <w:t xml:space="preserve">D.P.R. 29 OTTOBRE 2012 N. 263 </w:t>
      </w:r>
      <w:r w:rsidR="00855DA3" w:rsidRPr="000A0826">
        <w:rPr>
          <w:rFonts w:asciiTheme="minorHAnsi" w:hAnsiTheme="minorHAnsi"/>
          <w:u w:color="FF0000"/>
        </w:rPr>
        <w:t>NELLA SCUOLA PRIMARIA E SECONDARIA DI I GRADO</w:t>
      </w:r>
    </w:p>
    <w:p w:rsidR="00855DA3" w:rsidRPr="000A0826" w:rsidRDefault="00855DA3" w:rsidP="00855DA3">
      <w:pPr>
        <w:jc w:val="both"/>
        <w:rPr>
          <w:rFonts w:asciiTheme="minorHAnsi" w:hAnsiTheme="minorHAnsi"/>
          <w:u w:color="FF0000"/>
        </w:rPr>
      </w:pPr>
    </w:p>
    <w:p w:rsidR="00855DA3" w:rsidRPr="000A0826" w:rsidRDefault="00855DA3" w:rsidP="00855DA3">
      <w:pPr>
        <w:jc w:val="both"/>
        <w:rPr>
          <w:rFonts w:asciiTheme="minorHAnsi" w:hAnsiTheme="minorHAnsi"/>
          <w:u w:color="FF0000"/>
        </w:rPr>
      </w:pPr>
      <w:r w:rsidRPr="000A0826">
        <w:rPr>
          <w:rFonts w:asciiTheme="minorHAnsi" w:hAnsiTheme="minorHAnsi"/>
          <w:u w:color="FF0000"/>
        </w:rPr>
        <w:t xml:space="preserve">1.I movimenti a domanda sui posti </w:t>
      </w:r>
      <w:r w:rsidR="000823CB">
        <w:rPr>
          <w:rFonts w:asciiTheme="minorHAnsi" w:hAnsiTheme="minorHAnsi"/>
          <w:u w:color="FF0000"/>
        </w:rPr>
        <w:t xml:space="preserve">dei centri </w:t>
      </w:r>
      <w:r w:rsidRPr="000A0826">
        <w:rPr>
          <w:rFonts w:asciiTheme="minorHAnsi" w:hAnsiTheme="minorHAnsi"/>
          <w:u w:color="FF0000"/>
        </w:rPr>
        <w:t>per l’istru</w:t>
      </w:r>
      <w:r w:rsidR="000823CB">
        <w:rPr>
          <w:rFonts w:asciiTheme="minorHAnsi" w:hAnsiTheme="minorHAnsi"/>
          <w:u w:color="FF0000"/>
        </w:rPr>
        <w:t xml:space="preserve">zione degli adulti </w:t>
      </w:r>
      <w:r w:rsidR="000823CB" w:rsidRPr="000A0826">
        <w:rPr>
          <w:rFonts w:asciiTheme="minorHAnsi" w:hAnsiTheme="minorHAnsi"/>
          <w:u w:color="FF0000"/>
        </w:rPr>
        <w:t xml:space="preserve">previsti dal </w:t>
      </w:r>
      <w:r w:rsidR="000823CB" w:rsidRPr="000A0826">
        <w:rPr>
          <w:rFonts w:asciiTheme="minorHAnsi" w:hAnsiTheme="minorHAnsi"/>
        </w:rPr>
        <w:t>D.P.R. 29 ottobre 2012 n. 263</w:t>
      </w:r>
      <w:r w:rsidRPr="000A0826">
        <w:rPr>
          <w:rFonts w:asciiTheme="minorHAnsi" w:hAnsiTheme="minorHAnsi"/>
          <w:u w:color="FF0000"/>
        </w:rPr>
        <w:t xml:space="preserve"> nella scuola primaria </w:t>
      </w:r>
      <w:r w:rsidR="00300B66">
        <w:rPr>
          <w:rFonts w:asciiTheme="minorHAnsi" w:hAnsiTheme="minorHAnsi"/>
          <w:u w:color="FF0000"/>
        </w:rPr>
        <w:t xml:space="preserve">e nella secondaria di I grado </w:t>
      </w:r>
      <w:r w:rsidRPr="000A0826">
        <w:rPr>
          <w:rFonts w:asciiTheme="minorHAnsi" w:hAnsiTheme="minorHAnsi"/>
          <w:u w:color="FF0000"/>
        </w:rPr>
        <w:t>vengono disposti soltanto se gli interessati ne avranno fatta richiesta nel modulo domanda</w:t>
      </w:r>
      <w:r w:rsidR="007F7431" w:rsidRPr="000A0826">
        <w:rPr>
          <w:rFonts w:asciiTheme="minorHAnsi" w:hAnsiTheme="minorHAnsi"/>
          <w:u w:color="FF0000"/>
        </w:rPr>
        <w:t>.</w:t>
      </w:r>
      <w:r w:rsidRPr="000A0826">
        <w:rPr>
          <w:rFonts w:asciiTheme="minorHAnsi" w:hAnsiTheme="minorHAnsi"/>
          <w:u w:color="FF0000"/>
        </w:rPr>
        <w:t xml:space="preserve"> </w:t>
      </w:r>
    </w:p>
    <w:p w:rsidR="00855DA3" w:rsidRPr="000A0826" w:rsidRDefault="00855DA3" w:rsidP="00855DA3">
      <w:pPr>
        <w:jc w:val="both"/>
        <w:rPr>
          <w:rFonts w:asciiTheme="minorHAnsi" w:hAnsiTheme="minorHAnsi"/>
          <w:u w:color="FF0000"/>
        </w:rPr>
      </w:pPr>
    </w:p>
    <w:p w:rsidR="00855DA3" w:rsidRPr="000A0826" w:rsidRDefault="00855DA3" w:rsidP="00855DA3">
      <w:pPr>
        <w:jc w:val="both"/>
        <w:rPr>
          <w:rFonts w:asciiTheme="minorHAnsi" w:hAnsiTheme="minorHAnsi"/>
          <w:u w:color="FF0000"/>
        </w:rPr>
      </w:pPr>
      <w:r w:rsidRPr="000A0826">
        <w:rPr>
          <w:rFonts w:asciiTheme="minorHAnsi" w:hAnsiTheme="minorHAnsi"/>
          <w:u w:color="FF0000"/>
        </w:rPr>
        <w:t xml:space="preserve">2. </w:t>
      </w:r>
      <w:r w:rsidR="00F85CBD" w:rsidRPr="00F85CBD">
        <w:rPr>
          <w:rFonts w:asciiTheme="minorHAnsi" w:hAnsiTheme="minorHAnsi"/>
          <w:u w:color="FF0000"/>
        </w:rPr>
        <w:t>Per l’indicazione delle preferenze su scuola,</w:t>
      </w:r>
      <w:r w:rsidRPr="000A0826">
        <w:rPr>
          <w:rFonts w:asciiTheme="minorHAnsi" w:hAnsiTheme="minorHAnsi"/>
          <w:u w:color="FF0000"/>
        </w:rPr>
        <w:t xml:space="preserve"> </w:t>
      </w:r>
      <w:r w:rsidR="00F85CBD" w:rsidRPr="00124CFC">
        <w:rPr>
          <w:rFonts w:asciiTheme="minorHAnsi" w:hAnsiTheme="minorHAnsi"/>
          <w:u w:color="FF0000"/>
        </w:rPr>
        <w:t>g</w:t>
      </w:r>
      <w:r w:rsidRPr="000A0826">
        <w:rPr>
          <w:rFonts w:asciiTheme="minorHAnsi" w:hAnsiTheme="minorHAnsi"/>
          <w:u w:color="FF0000"/>
        </w:rPr>
        <w:t>li interessati potranno utilizzare gli specifici codici</w:t>
      </w:r>
      <w:r w:rsidR="00F85CBD">
        <w:rPr>
          <w:rFonts w:asciiTheme="minorHAnsi" w:hAnsiTheme="minorHAnsi"/>
          <w:u w:color="FF0000"/>
        </w:rPr>
        <w:t xml:space="preserve"> sede di organico</w:t>
      </w:r>
      <w:r w:rsidRPr="000A0826">
        <w:rPr>
          <w:rFonts w:asciiTheme="minorHAnsi" w:hAnsiTheme="minorHAnsi"/>
          <w:u w:color="FF0000"/>
        </w:rPr>
        <w:t xml:space="preserve"> riportati sui Bollettini Ufficiali</w:t>
      </w:r>
      <w:r w:rsidR="009D5163">
        <w:rPr>
          <w:rFonts w:asciiTheme="minorHAnsi" w:hAnsiTheme="minorHAnsi"/>
          <w:u w:color="FF0000"/>
        </w:rPr>
        <w:t>.</w:t>
      </w:r>
      <w:r w:rsidRPr="000A0826">
        <w:rPr>
          <w:rFonts w:asciiTheme="minorHAnsi" w:hAnsiTheme="minorHAnsi"/>
          <w:u w:color="FF0000"/>
        </w:rPr>
        <w:t xml:space="preserve"> </w:t>
      </w:r>
    </w:p>
    <w:p w:rsidR="00855DA3" w:rsidRPr="000A0826" w:rsidRDefault="00855DA3" w:rsidP="00855DA3">
      <w:pPr>
        <w:jc w:val="both"/>
        <w:rPr>
          <w:rFonts w:asciiTheme="minorHAnsi" w:hAnsiTheme="minorHAnsi"/>
          <w:u w:color="FF0000"/>
        </w:rPr>
      </w:pPr>
    </w:p>
    <w:p w:rsidR="00855DA3" w:rsidRPr="00B75451" w:rsidRDefault="00855DA3" w:rsidP="00855DA3">
      <w:pPr>
        <w:autoSpaceDE/>
        <w:autoSpaceDN/>
        <w:adjustRightInd w:val="0"/>
        <w:jc w:val="both"/>
        <w:rPr>
          <w:rFonts w:asciiTheme="minorHAnsi" w:eastAsiaTheme="minorHAnsi" w:hAnsiTheme="minorHAnsi" w:cstheme="minorBidi"/>
          <w:b/>
          <w:u w:color="FF0000"/>
          <w:lang w:eastAsia="en-US"/>
        </w:rPr>
      </w:pPr>
      <w:r w:rsidRPr="00B75451">
        <w:rPr>
          <w:rFonts w:asciiTheme="minorHAnsi" w:eastAsiaTheme="minorHAnsi" w:hAnsiTheme="minorHAnsi" w:cstheme="minorBidi"/>
          <w:b/>
          <w:u w:color="FF0000"/>
          <w:lang w:eastAsia="en-US"/>
        </w:rPr>
        <w:lastRenderedPageBreak/>
        <w:t>3.</w:t>
      </w:r>
      <w:r w:rsidR="007F7431" w:rsidRPr="009D5163">
        <w:rPr>
          <w:rFonts w:asciiTheme="minorHAnsi" w:eastAsiaTheme="minorHAnsi" w:hAnsiTheme="minorHAnsi" w:cstheme="minorBidi"/>
          <w:u w:color="FF0000"/>
          <w:lang w:eastAsia="en-US"/>
        </w:rPr>
        <w:t xml:space="preserve"> </w:t>
      </w:r>
      <w:r w:rsidR="00B75451" w:rsidRPr="008A7219">
        <w:rPr>
          <w:rFonts w:asciiTheme="minorHAnsi" w:eastAsiaTheme="minorHAnsi" w:hAnsiTheme="minorHAnsi" w:cstheme="minorBidi"/>
          <w:b/>
          <w:u w:color="FF0000"/>
          <w:lang w:eastAsia="en-US"/>
        </w:rPr>
        <w:t>In caso di indicazione di preferenza di ambito o di provincia non è possibile includere le sedi di organico eventualmente situate in altre province</w:t>
      </w:r>
      <w:r w:rsidR="00300B66" w:rsidRPr="008A7219">
        <w:rPr>
          <w:rFonts w:asciiTheme="minorHAnsi" w:eastAsiaTheme="minorHAnsi" w:hAnsiTheme="minorHAnsi" w:cstheme="minorBidi"/>
          <w:b/>
          <w:u w:color="FF0000"/>
          <w:lang w:eastAsia="en-US"/>
        </w:rPr>
        <w:t>,</w:t>
      </w:r>
      <w:r w:rsidR="00B75451" w:rsidRPr="008A7219">
        <w:rPr>
          <w:rFonts w:asciiTheme="minorHAnsi" w:eastAsiaTheme="minorHAnsi" w:hAnsiTheme="minorHAnsi" w:cstheme="minorBidi"/>
          <w:b/>
          <w:u w:color="FF0000"/>
          <w:lang w:eastAsia="en-US"/>
        </w:rPr>
        <w:t xml:space="preserve"> che pertanto andranno indicate nelle cinque preferenze di scuola</w:t>
      </w:r>
      <w:r w:rsidR="00B75451">
        <w:rPr>
          <w:rFonts w:asciiTheme="minorHAnsi" w:eastAsiaTheme="minorHAnsi" w:hAnsiTheme="minorHAnsi" w:cstheme="minorBidi"/>
          <w:b/>
          <w:highlight w:val="yellow"/>
          <w:u w:color="FF0000"/>
          <w:lang w:eastAsia="en-US"/>
        </w:rPr>
        <w:t xml:space="preserve"> </w:t>
      </w:r>
    </w:p>
    <w:p w:rsidR="00855DA3" w:rsidRPr="00855DA3" w:rsidRDefault="00855DA3" w:rsidP="00855DA3">
      <w:pPr>
        <w:autoSpaceDE/>
        <w:autoSpaceDN/>
        <w:adjustRightInd w:val="0"/>
        <w:jc w:val="both"/>
        <w:rPr>
          <w:rFonts w:asciiTheme="minorHAnsi" w:eastAsiaTheme="minorHAnsi" w:hAnsiTheme="minorHAnsi" w:cstheme="minorBidi"/>
          <w:u w:color="FF0000"/>
          <w:lang w:eastAsia="en-US"/>
        </w:rPr>
      </w:pPr>
    </w:p>
    <w:p w:rsidR="00855DA3" w:rsidRPr="00855DA3" w:rsidRDefault="00F85CBD" w:rsidP="00855DA3">
      <w:pPr>
        <w:jc w:val="both"/>
        <w:rPr>
          <w:rFonts w:asciiTheme="minorHAnsi" w:hAnsiTheme="minorHAnsi"/>
          <w:b/>
          <w:u w:color="FF0000"/>
        </w:rPr>
      </w:pPr>
      <w:r w:rsidRPr="00F85CBD">
        <w:rPr>
          <w:rFonts w:asciiTheme="minorHAnsi" w:hAnsiTheme="minorHAnsi"/>
          <w:b/>
          <w:u w:color="FF0000"/>
        </w:rPr>
        <w:t>ART. 11</w:t>
      </w:r>
      <w:r w:rsidR="00855DA3" w:rsidRPr="00855DA3">
        <w:rPr>
          <w:rFonts w:asciiTheme="minorHAnsi" w:hAnsiTheme="minorHAnsi"/>
          <w:b/>
          <w:u w:color="FF0000"/>
        </w:rPr>
        <w:t xml:space="preserve"> </w:t>
      </w:r>
      <w:r w:rsidR="00855DA3" w:rsidRPr="00215696">
        <w:rPr>
          <w:rFonts w:asciiTheme="minorHAnsi" w:hAnsiTheme="minorHAnsi"/>
          <w:u w:color="FF0000"/>
        </w:rPr>
        <w:t>- MODALITÀ DI ASSEGNAZIONE DELLE CATTEDRE E DEI POSTI CON TITOLARITA’ SU SCUOLA - CATTEDRE INTERNE ED ESTERNE</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DA528B">
        <w:rPr>
          <w:rFonts w:asciiTheme="minorHAnsi" w:hAnsiTheme="minorHAnsi"/>
          <w:u w:color="FF0000"/>
        </w:rPr>
        <w:t xml:space="preserve">1. </w:t>
      </w:r>
      <w:r w:rsidR="009705F2" w:rsidRPr="009705F2">
        <w:rPr>
          <w:rFonts w:asciiTheme="minorHAnsi" w:hAnsiTheme="minorHAnsi"/>
          <w:b/>
          <w:u w:color="FF0000"/>
        </w:rPr>
        <w:t>Nell’indicazione delle cinque preferenze su scuola</w:t>
      </w:r>
      <w:r w:rsidR="009705F2">
        <w:rPr>
          <w:rFonts w:asciiTheme="minorHAnsi" w:hAnsiTheme="minorHAnsi"/>
          <w:u w:color="FF0000"/>
        </w:rPr>
        <w:t>, per</w:t>
      </w:r>
      <w:r w:rsidR="00677653" w:rsidRPr="00DA528B">
        <w:rPr>
          <w:rFonts w:asciiTheme="minorHAnsi" w:hAnsiTheme="minorHAnsi"/>
          <w:u w:color="FF0000"/>
        </w:rPr>
        <w:t xml:space="preserve"> le</w:t>
      </w:r>
      <w:r w:rsidRPr="00DA528B">
        <w:rPr>
          <w:rFonts w:asciiTheme="minorHAnsi" w:hAnsiTheme="minorHAnsi"/>
          <w:u w:color="FF0000"/>
        </w:rPr>
        <w:t xml:space="preserve"> cattedre per le quali è previsto il completamento in una o due scuole </w:t>
      </w:r>
      <w:r w:rsidR="009705F2" w:rsidRPr="009705F2">
        <w:rPr>
          <w:rFonts w:asciiTheme="minorHAnsi" w:hAnsiTheme="minorHAnsi"/>
          <w:b/>
          <w:u w:color="FF0000"/>
        </w:rPr>
        <w:t>del medesimo ambito</w:t>
      </w:r>
      <w:r w:rsidRPr="00DA528B">
        <w:rPr>
          <w:rFonts w:asciiTheme="minorHAnsi" w:hAnsiTheme="minorHAnsi"/>
          <w:u w:color="FF0000"/>
        </w:rPr>
        <w:t xml:space="preserve"> </w:t>
      </w:r>
      <w:r w:rsidR="000823CB">
        <w:rPr>
          <w:rFonts w:asciiTheme="minorHAnsi" w:hAnsiTheme="minorHAnsi"/>
          <w:b/>
          <w:u w:color="FF0000"/>
        </w:rPr>
        <w:t>i movimenti</w:t>
      </w:r>
      <w:r w:rsidR="00B1253C">
        <w:rPr>
          <w:rFonts w:asciiTheme="minorHAnsi" w:hAnsiTheme="minorHAnsi"/>
          <w:u w:color="FF0000"/>
        </w:rPr>
        <w:t xml:space="preserve"> </w:t>
      </w:r>
      <w:r w:rsidRPr="00DA528B">
        <w:rPr>
          <w:rFonts w:asciiTheme="minorHAnsi" w:hAnsiTheme="minorHAnsi"/>
          <w:u w:color="FF0000"/>
        </w:rPr>
        <w:t>saranno disposti soltanto se gli interessati ne avranno fatta esplicita richiesta nel modulo-domanda. Tale richiesta non è differenziabile a livello delle singole preferenze e vale, pertanto, per tutte le preferenze. Il docente</w:t>
      </w:r>
      <w:r w:rsidR="00DA528B">
        <w:rPr>
          <w:rFonts w:asciiTheme="minorHAnsi" w:hAnsiTheme="minorHAnsi"/>
          <w:u w:color="FF0000"/>
        </w:rPr>
        <w:t xml:space="preserve"> </w:t>
      </w:r>
      <w:r w:rsidRPr="00DA528B">
        <w:rPr>
          <w:rFonts w:asciiTheme="minorHAnsi" w:hAnsiTheme="minorHAnsi"/>
          <w:u w:color="FF0000"/>
        </w:rPr>
        <w:t xml:space="preserve">trasferito su cattedra costituita tra scuole diverse sarà tenuto a completare l'orario di insegnamento nella seconda delle due scuole ed anche nella terza eventuale scuola così come verrà indicato negli elenchi del personale trasferito. Tale completamento potrà essere conferito per tutte le scuole, comprese quelle che abbiano classi a tempo prolungato. </w:t>
      </w:r>
    </w:p>
    <w:p w:rsidR="00855DA3" w:rsidRPr="00855DA3" w:rsidRDefault="00855DA3" w:rsidP="00855DA3">
      <w:pPr>
        <w:jc w:val="both"/>
        <w:rPr>
          <w:rFonts w:asciiTheme="minorHAnsi" w:hAnsiTheme="minorHAnsi"/>
          <w:u w:color="FF0000"/>
        </w:rPr>
      </w:pPr>
    </w:p>
    <w:p w:rsidR="00855DA3" w:rsidRPr="00DA528B" w:rsidRDefault="009D5163" w:rsidP="00855DA3">
      <w:pPr>
        <w:jc w:val="both"/>
        <w:rPr>
          <w:rFonts w:asciiTheme="minorHAnsi" w:hAnsiTheme="minorHAnsi"/>
          <w:u w:color="FF0000"/>
        </w:rPr>
      </w:pPr>
      <w:r>
        <w:rPr>
          <w:rFonts w:asciiTheme="minorHAnsi" w:hAnsiTheme="minorHAnsi"/>
          <w:u w:color="FF0000"/>
        </w:rPr>
        <w:t>2.</w:t>
      </w:r>
      <w:r w:rsidR="009705F2">
        <w:rPr>
          <w:rFonts w:asciiTheme="minorHAnsi" w:hAnsiTheme="minorHAnsi"/>
          <w:u w:color="FF0000"/>
        </w:rPr>
        <w:t>I</w:t>
      </w:r>
      <w:r w:rsidR="00855DA3" w:rsidRPr="00DA528B">
        <w:rPr>
          <w:rFonts w:asciiTheme="minorHAnsi" w:hAnsiTheme="minorHAnsi"/>
          <w:u w:color="FF0000"/>
        </w:rPr>
        <w:t>l docente titolare su cattedra articolata su scuole divers</w:t>
      </w:r>
      <w:r w:rsidR="009705F2" w:rsidRPr="009705F2">
        <w:rPr>
          <w:rFonts w:asciiTheme="minorHAnsi" w:hAnsiTheme="minorHAnsi"/>
          <w:b/>
          <w:u w:color="FF0000"/>
        </w:rPr>
        <w:t>e</w:t>
      </w:r>
      <w:r w:rsidR="00855DA3" w:rsidRPr="00DA528B">
        <w:rPr>
          <w:rFonts w:asciiTheme="minorHAnsi" w:hAnsiTheme="minorHAnsi"/>
          <w:u w:color="FF0000"/>
        </w:rPr>
        <w:t xml:space="preserve">, ove nella prima delle scuole si liberi una cattedra, sarà automaticamente </w:t>
      </w:r>
      <w:r w:rsidR="003379DA" w:rsidRPr="003379DA">
        <w:rPr>
          <w:rFonts w:asciiTheme="minorHAnsi" w:hAnsiTheme="minorHAnsi"/>
          <w:b/>
          <w:u w:color="FF0000"/>
        </w:rPr>
        <w:t>assegnato</w:t>
      </w:r>
      <w:r w:rsidR="00855DA3" w:rsidRPr="00DA528B">
        <w:rPr>
          <w:rFonts w:asciiTheme="minorHAnsi" w:hAnsiTheme="minorHAnsi"/>
          <w:u w:color="FF0000"/>
        </w:rPr>
        <w:t xml:space="preserve"> su questa ultima cattedra.</w:t>
      </w:r>
    </w:p>
    <w:p w:rsidR="00855DA3" w:rsidRPr="00855DA3" w:rsidRDefault="00855DA3" w:rsidP="00855DA3">
      <w:pPr>
        <w:jc w:val="both"/>
        <w:rPr>
          <w:rFonts w:asciiTheme="minorHAnsi" w:hAnsiTheme="minorHAnsi"/>
          <w:u w:color="FF0000"/>
        </w:rPr>
      </w:pPr>
    </w:p>
    <w:p w:rsidR="00855DA3" w:rsidRPr="00855DA3" w:rsidRDefault="00DA528B" w:rsidP="00855DA3">
      <w:pPr>
        <w:jc w:val="both"/>
        <w:rPr>
          <w:rFonts w:asciiTheme="minorHAnsi" w:hAnsiTheme="minorHAnsi"/>
          <w:u w:color="FF0000"/>
        </w:rPr>
      </w:pPr>
      <w:r>
        <w:rPr>
          <w:rFonts w:asciiTheme="minorHAnsi" w:hAnsiTheme="minorHAnsi"/>
          <w:u w:color="FF0000"/>
        </w:rPr>
        <w:t>3.</w:t>
      </w:r>
      <w:r w:rsidR="00855DA3" w:rsidRPr="00855DA3">
        <w:rPr>
          <w:rFonts w:asciiTheme="minorHAnsi" w:hAnsiTheme="minorHAnsi"/>
          <w:u w:color="FF0000"/>
        </w:rPr>
        <w:t xml:space="preserve"> Tali </w:t>
      </w:r>
      <w:r w:rsidRPr="00DA528B">
        <w:rPr>
          <w:rFonts w:asciiTheme="minorHAnsi" w:hAnsiTheme="minorHAnsi"/>
          <w:b/>
          <w:u w:color="FF0000"/>
        </w:rPr>
        <w:t>operazioni</w:t>
      </w:r>
      <w:r w:rsidR="00855DA3" w:rsidRPr="00855DA3">
        <w:rPr>
          <w:rFonts w:asciiTheme="minorHAnsi" w:hAnsiTheme="minorHAnsi"/>
          <w:u w:color="FF0000"/>
        </w:rPr>
        <w:t xml:space="preserve"> avverranno a condizione che la cattedra, prevista nell'organico, sia priva di titolare. Non sono necessari a tal fine ulteriori provvedimenti da parte dell’ufficio territorialmente competente.</w:t>
      </w:r>
    </w:p>
    <w:p w:rsidR="00855DA3" w:rsidRPr="00855DA3" w:rsidRDefault="00855DA3" w:rsidP="00855DA3">
      <w:pPr>
        <w:jc w:val="both"/>
        <w:rPr>
          <w:rFonts w:asciiTheme="minorHAnsi" w:hAnsiTheme="minorHAnsi"/>
          <w:u w:color="FF0000"/>
        </w:rPr>
      </w:pPr>
    </w:p>
    <w:p w:rsidR="00855DA3" w:rsidRPr="00DA528B" w:rsidRDefault="00855DA3" w:rsidP="00855DA3">
      <w:pPr>
        <w:jc w:val="both"/>
        <w:rPr>
          <w:rFonts w:asciiTheme="minorHAnsi" w:hAnsiTheme="minorHAnsi"/>
          <w:u w:color="FF0000"/>
        </w:rPr>
      </w:pPr>
      <w:r w:rsidRPr="00DA528B">
        <w:rPr>
          <w:rFonts w:asciiTheme="minorHAnsi" w:hAnsiTheme="minorHAnsi"/>
          <w:u w:color="FF0000"/>
        </w:rPr>
        <w:t>4. I docenti che siano titolari di cattedra costituita su scuole diverse, qualora intendano essere trasferiti nella scuola di completamento dovranno, viceversa, farne apposita domanda.</w:t>
      </w:r>
    </w:p>
    <w:p w:rsidR="00855DA3" w:rsidRPr="00855DA3" w:rsidRDefault="00855DA3" w:rsidP="00855DA3">
      <w:pPr>
        <w:jc w:val="both"/>
        <w:rPr>
          <w:rFonts w:asciiTheme="minorHAnsi" w:hAnsiTheme="minorHAnsi"/>
          <w:u w:color="FF0000"/>
        </w:rPr>
      </w:pPr>
    </w:p>
    <w:p w:rsidR="00855DA3" w:rsidRPr="00CA1683" w:rsidRDefault="00DA528B" w:rsidP="00855DA3">
      <w:pPr>
        <w:jc w:val="both"/>
        <w:rPr>
          <w:rFonts w:asciiTheme="minorHAnsi" w:hAnsiTheme="minorHAnsi"/>
          <w:u w:color="FF0000"/>
        </w:rPr>
      </w:pPr>
      <w:r w:rsidRPr="00CA1683">
        <w:rPr>
          <w:rFonts w:asciiTheme="minorHAnsi" w:hAnsiTheme="minorHAnsi"/>
          <w:u w:color="FF0000"/>
        </w:rPr>
        <w:t>5.</w:t>
      </w:r>
      <w:r w:rsidR="00677653" w:rsidRPr="00CA1683">
        <w:rPr>
          <w:rFonts w:asciiTheme="minorHAnsi" w:hAnsiTheme="minorHAnsi"/>
          <w:u w:color="FF0000"/>
        </w:rPr>
        <w:t xml:space="preserve"> Si </w:t>
      </w:r>
      <w:r w:rsidR="00CA1683" w:rsidRPr="00CA1683">
        <w:rPr>
          <w:rFonts w:asciiTheme="minorHAnsi" w:hAnsiTheme="minorHAnsi"/>
          <w:b/>
          <w:u w:color="FF0000"/>
        </w:rPr>
        <w:t>precisa</w:t>
      </w:r>
      <w:r w:rsidR="00855DA3" w:rsidRPr="00CA1683">
        <w:rPr>
          <w:rFonts w:asciiTheme="minorHAnsi" w:hAnsiTheme="minorHAnsi"/>
          <w:u w:color="FF0000"/>
        </w:rPr>
        <w:t xml:space="preserve"> che le cattedre costituite su più scuole, possono essere modificate negli anni scolastici successivi per quanto riguarda gli abbinamenti qualora non si verifichi più disponibilità di ore nella scuola assegnata per completamento di orario. Pertanto, i docenti trasferiti su tali cattedre sono tenuti a completare l'orario d'obbligo nelle scuole nelle quali il nuovo organico prevede il completamento d'orario.</w:t>
      </w:r>
    </w:p>
    <w:p w:rsidR="00855DA3" w:rsidRPr="00855DA3" w:rsidRDefault="00855DA3" w:rsidP="00855DA3">
      <w:pPr>
        <w:jc w:val="both"/>
        <w:rPr>
          <w:rFonts w:asciiTheme="minorHAnsi" w:hAnsiTheme="minorHAnsi"/>
          <w:u w:color="FF0000"/>
        </w:rPr>
      </w:pPr>
    </w:p>
    <w:p w:rsidR="00855DA3" w:rsidRPr="00BC6AC8" w:rsidRDefault="00855DA3" w:rsidP="00855DA3">
      <w:pPr>
        <w:jc w:val="both"/>
        <w:rPr>
          <w:rFonts w:asciiTheme="minorHAnsi" w:hAnsiTheme="minorHAnsi"/>
          <w:u w:color="FF0000"/>
        </w:rPr>
      </w:pPr>
      <w:r w:rsidRPr="00BC6AC8">
        <w:rPr>
          <w:rFonts w:asciiTheme="minorHAnsi" w:hAnsiTheme="minorHAnsi"/>
          <w:u w:color="FF0000"/>
        </w:rPr>
        <w:t>6. Per la scuola secondaria di primo e di secondo grado, le modalità di assegnazione delle cattedre, sia nei movimenti a domanda sia nei trasferimenti d'ufficio, sono le seguenti:</w:t>
      </w:r>
    </w:p>
    <w:p w:rsidR="00855DA3" w:rsidRPr="00BC6AC8" w:rsidRDefault="00855DA3" w:rsidP="00855DA3">
      <w:pPr>
        <w:jc w:val="both"/>
        <w:rPr>
          <w:rFonts w:asciiTheme="minorHAnsi" w:hAnsiTheme="minorHAnsi"/>
          <w:u w:color="FF0000"/>
        </w:rPr>
      </w:pPr>
    </w:p>
    <w:p w:rsidR="00855DA3" w:rsidRPr="00BC6AC8" w:rsidRDefault="00B1253C" w:rsidP="00855DA3">
      <w:pPr>
        <w:jc w:val="both"/>
        <w:rPr>
          <w:rFonts w:asciiTheme="minorHAnsi" w:hAnsiTheme="minorHAnsi"/>
          <w:u w:color="FF0000"/>
        </w:rPr>
      </w:pPr>
      <w:r>
        <w:rPr>
          <w:rFonts w:asciiTheme="minorHAnsi" w:hAnsiTheme="minorHAnsi"/>
          <w:u w:color="FF0000"/>
        </w:rPr>
        <w:t xml:space="preserve">a) le cattedre </w:t>
      </w:r>
      <w:r w:rsidRPr="00B1253C">
        <w:rPr>
          <w:rFonts w:asciiTheme="minorHAnsi" w:hAnsiTheme="minorHAnsi"/>
          <w:b/>
          <w:u w:color="FF0000"/>
        </w:rPr>
        <w:t>interne</w:t>
      </w:r>
      <w:r w:rsidR="00855DA3" w:rsidRPr="00BC6AC8">
        <w:rPr>
          <w:rFonts w:asciiTheme="minorHAnsi" w:hAnsiTheme="minorHAnsi"/>
          <w:u w:color="FF0000"/>
        </w:rPr>
        <w:t>;</w:t>
      </w:r>
    </w:p>
    <w:p w:rsidR="00855DA3" w:rsidRPr="00BC6AC8" w:rsidRDefault="00B1253C" w:rsidP="00855DA3">
      <w:pPr>
        <w:jc w:val="both"/>
        <w:rPr>
          <w:rFonts w:asciiTheme="minorHAnsi" w:hAnsiTheme="minorHAnsi"/>
          <w:u w:color="FF0000"/>
        </w:rPr>
      </w:pPr>
      <w:r>
        <w:rPr>
          <w:rFonts w:asciiTheme="minorHAnsi" w:hAnsiTheme="minorHAnsi"/>
          <w:u w:color="FF0000"/>
        </w:rPr>
        <w:t xml:space="preserve">b) le cattedre </w:t>
      </w:r>
      <w:r w:rsidR="00855DA3" w:rsidRPr="00BC6AC8">
        <w:rPr>
          <w:rFonts w:asciiTheme="minorHAnsi" w:hAnsiTheme="minorHAnsi"/>
          <w:u w:color="FF0000"/>
        </w:rPr>
        <w:t xml:space="preserve">esterne con completamento </w:t>
      </w:r>
      <w:r w:rsidR="0070624F" w:rsidRPr="0070624F">
        <w:rPr>
          <w:rFonts w:asciiTheme="minorHAnsi" w:hAnsiTheme="minorHAnsi"/>
          <w:b/>
          <w:u w:color="FF0000"/>
        </w:rPr>
        <w:t>nello stesso ambito</w:t>
      </w:r>
      <w:r w:rsidR="00855DA3" w:rsidRPr="00BC6AC8">
        <w:rPr>
          <w:rFonts w:asciiTheme="minorHAnsi" w:hAnsiTheme="minorHAnsi"/>
          <w:u w:color="FF0000"/>
        </w:rPr>
        <w:t>;</w:t>
      </w:r>
    </w:p>
    <w:p w:rsidR="00855DA3" w:rsidRDefault="00855DA3" w:rsidP="00855DA3">
      <w:pPr>
        <w:jc w:val="both"/>
        <w:rPr>
          <w:rFonts w:asciiTheme="minorHAnsi" w:hAnsiTheme="minorHAnsi"/>
          <w:u w:color="FF0000"/>
        </w:rPr>
      </w:pPr>
    </w:p>
    <w:p w:rsidR="009F727B" w:rsidRPr="00855DA3" w:rsidRDefault="009F727B" w:rsidP="009F727B">
      <w:pPr>
        <w:jc w:val="both"/>
        <w:rPr>
          <w:rFonts w:asciiTheme="minorHAnsi" w:hAnsiTheme="minorHAnsi"/>
          <w:u w:color="FF0000"/>
        </w:rPr>
      </w:pPr>
      <w:r>
        <w:rPr>
          <w:rFonts w:asciiTheme="minorHAnsi" w:hAnsiTheme="minorHAnsi"/>
          <w:b/>
          <w:u w:color="FF0000"/>
        </w:rPr>
        <w:t>7</w:t>
      </w:r>
      <w:r w:rsidRPr="00855DA3">
        <w:rPr>
          <w:rFonts w:asciiTheme="minorHAnsi" w:hAnsiTheme="minorHAnsi"/>
          <w:u w:color="FF0000"/>
        </w:rPr>
        <w:t xml:space="preserve">. Qualora, a seguito di contrazione di ore nell’organico di diritto, si costituisca ex novo una cattedra orario con completamento esterno da assegnare ad uno dei docenti già titolari nella scuola ed in servizio su cattedra interna nel corrente anno scolastico, tale assegnazione avrà carattere annuale e dovrà avvenire tenendo conto della graduatoria interna d’istituto aggiornata </w:t>
      </w:r>
      <w:r w:rsidRPr="004E3CF0">
        <w:rPr>
          <w:rFonts w:asciiTheme="minorHAnsi" w:hAnsiTheme="minorHAnsi"/>
          <w:u w:color="FF0000"/>
        </w:rPr>
        <w:t xml:space="preserve">con i titoli posseduti al successivo 31 agosto </w:t>
      </w:r>
      <w:r w:rsidRPr="004E3CF0">
        <w:rPr>
          <w:rFonts w:asciiTheme="minorHAnsi" w:hAnsiTheme="minorHAnsi"/>
          <w:b/>
          <w:u w:color="FF0000"/>
        </w:rPr>
        <w:t xml:space="preserve">tenendo conto delle successive disposizioni riferite </w:t>
      </w:r>
      <w:r w:rsidR="004E3CF0" w:rsidRPr="004E3CF0">
        <w:rPr>
          <w:rFonts w:asciiTheme="minorHAnsi" w:hAnsiTheme="minorHAnsi"/>
          <w:b/>
          <w:u w:color="FF0000"/>
        </w:rPr>
        <w:t>a</w:t>
      </w:r>
      <w:r w:rsidRPr="004E3CF0">
        <w:rPr>
          <w:rFonts w:asciiTheme="minorHAnsi" w:hAnsiTheme="minorHAnsi"/>
          <w:u w:color="FF0000"/>
        </w:rPr>
        <w:t>i titolari trasferiti dal successivo 1° settembre e con la precisazione di cui all’art. 13, comma 3, lett. c</w:t>
      </w:r>
      <w:r w:rsidRPr="00855DA3">
        <w:rPr>
          <w:rFonts w:asciiTheme="minorHAnsi" w:hAnsiTheme="minorHAnsi"/>
          <w:u w:color="FF0000"/>
        </w:rPr>
        <w:t xml:space="preserve"> del presente contratto</w:t>
      </w:r>
      <w:r w:rsidRPr="00750843">
        <w:rPr>
          <w:rFonts w:asciiTheme="minorHAnsi" w:hAnsiTheme="minorHAnsi"/>
          <w:u w:color="FF0000"/>
        </w:rPr>
        <w:t>. In presenza di più richieste volontarie, avanzate da docenti interessati a ricoprire la cattedra orario esterna, la definizione delle modalità e dei criteri di applicazione delle precedenze art. 13 c. 1 del presente contratto o di altre agevolazioni di legge (ad es. tutela delle lavoratrici madri) dovrà essere definita in tempo utile dalla contrattazione d’istituto.</w:t>
      </w:r>
    </w:p>
    <w:p w:rsidR="004E7E8C" w:rsidRPr="00855DA3" w:rsidRDefault="004E7E8C" w:rsidP="004E7E8C">
      <w:pPr>
        <w:jc w:val="both"/>
        <w:rPr>
          <w:rFonts w:asciiTheme="minorHAnsi" w:hAnsiTheme="minorHAnsi"/>
          <w:u w:color="FF0000"/>
        </w:rPr>
      </w:pPr>
      <w:r w:rsidRPr="00855DA3">
        <w:rPr>
          <w:rFonts w:asciiTheme="minorHAnsi" w:hAnsiTheme="minorHAnsi"/>
          <w:u w:color="FF0000"/>
        </w:rPr>
        <w:t>_______________</w:t>
      </w:r>
    </w:p>
    <w:p w:rsidR="004E7E8C" w:rsidRDefault="004E7E8C" w:rsidP="00855DA3">
      <w:pPr>
        <w:jc w:val="both"/>
        <w:rPr>
          <w:rFonts w:asciiTheme="minorHAnsi" w:hAnsiTheme="minorHAnsi"/>
          <w:u w:color="FF0000"/>
        </w:rPr>
      </w:pPr>
    </w:p>
    <w:p w:rsidR="004E7E8C" w:rsidRDefault="004E7E8C" w:rsidP="00855DA3">
      <w:pPr>
        <w:jc w:val="both"/>
        <w:rPr>
          <w:rFonts w:asciiTheme="minorHAnsi" w:hAnsiTheme="minorHAnsi"/>
          <w:u w:color="FF0000"/>
        </w:rPr>
      </w:pPr>
    </w:p>
    <w:p w:rsidR="004E7E8C" w:rsidRPr="004E7E8C" w:rsidRDefault="00D26C91" w:rsidP="00855DA3">
      <w:pPr>
        <w:jc w:val="both"/>
        <w:rPr>
          <w:rFonts w:asciiTheme="minorHAnsi" w:hAnsiTheme="minorHAnsi"/>
          <w:b/>
          <w:u w:color="FF0000"/>
        </w:rPr>
      </w:pPr>
      <w:r>
        <w:rPr>
          <w:rFonts w:asciiTheme="minorHAnsi" w:hAnsiTheme="minorHAnsi"/>
          <w:b/>
          <w:u w:color="FF0000"/>
        </w:rPr>
        <w:t xml:space="preserve">ART. 12 </w:t>
      </w:r>
      <w:r w:rsidRPr="00D26C91">
        <w:rPr>
          <w:rFonts w:asciiTheme="minorHAnsi" w:hAnsiTheme="minorHAnsi"/>
          <w:b/>
        </w:rPr>
        <w:t>PERCORSI DI SECONDO LIVELLO DEL SISTEMA DI ISTRUZIONE DEGLI ADULTI</w:t>
      </w:r>
      <w:r w:rsidR="004E7E8C" w:rsidRPr="004E7E8C">
        <w:rPr>
          <w:rFonts w:asciiTheme="minorHAnsi" w:hAnsiTheme="minorHAnsi"/>
          <w:b/>
          <w:u w:color="FF0000"/>
        </w:rPr>
        <w:t xml:space="preserve"> DELLE SCUOLE SECONDARIE</w:t>
      </w:r>
      <w:r w:rsidR="0070624F">
        <w:rPr>
          <w:rFonts w:asciiTheme="minorHAnsi" w:hAnsiTheme="minorHAnsi"/>
          <w:b/>
          <w:u w:color="FF0000"/>
        </w:rPr>
        <w:t xml:space="preserve"> DI SECONDO GRADO</w:t>
      </w:r>
    </w:p>
    <w:p w:rsidR="004E7E8C" w:rsidRPr="00855DA3" w:rsidRDefault="004E7E8C" w:rsidP="00855DA3">
      <w:pPr>
        <w:jc w:val="both"/>
        <w:rPr>
          <w:rFonts w:asciiTheme="minorHAnsi" w:hAnsiTheme="minorHAnsi"/>
          <w:u w:color="FF0000"/>
        </w:rPr>
      </w:pPr>
    </w:p>
    <w:p w:rsidR="00855DA3" w:rsidRDefault="004E7E8C" w:rsidP="00855DA3">
      <w:pPr>
        <w:jc w:val="both"/>
        <w:rPr>
          <w:rFonts w:asciiTheme="minorHAnsi" w:hAnsiTheme="minorHAnsi"/>
          <w:u w:color="FF0000"/>
        </w:rPr>
      </w:pPr>
      <w:r>
        <w:rPr>
          <w:rFonts w:asciiTheme="minorHAnsi" w:hAnsiTheme="minorHAnsi"/>
          <w:b/>
          <w:u w:color="FF0000"/>
        </w:rPr>
        <w:t>1</w:t>
      </w:r>
      <w:r w:rsidR="00855DA3" w:rsidRPr="00855DA3">
        <w:rPr>
          <w:rFonts w:asciiTheme="minorHAnsi" w:hAnsiTheme="minorHAnsi"/>
          <w:u w:color="FF0000"/>
        </w:rPr>
        <w:t xml:space="preserve">. Coloro che desiderano il trasferimento, </w:t>
      </w:r>
      <w:r w:rsidR="009F727B" w:rsidRPr="009F727B">
        <w:rPr>
          <w:rFonts w:asciiTheme="minorHAnsi" w:hAnsiTheme="minorHAnsi"/>
          <w:b/>
          <w:u w:color="FF0000"/>
        </w:rPr>
        <w:t>all’interno</w:t>
      </w:r>
      <w:r w:rsidR="00855DA3" w:rsidRPr="00855DA3">
        <w:rPr>
          <w:rFonts w:asciiTheme="minorHAnsi" w:hAnsiTheme="minorHAnsi"/>
          <w:u w:color="FF0000"/>
        </w:rPr>
        <w:t xml:space="preserve"> dello stesso istituto, dal corso diurno al corso serale, </w:t>
      </w:r>
      <w:r w:rsidR="00855DA3" w:rsidRPr="00DA528B">
        <w:rPr>
          <w:rFonts w:asciiTheme="minorHAnsi" w:hAnsiTheme="minorHAnsi"/>
          <w:u w:color="FF0000"/>
        </w:rPr>
        <w:t>devono farne specifica richiesta riportando</w:t>
      </w:r>
      <w:r w:rsidR="00207651">
        <w:rPr>
          <w:rFonts w:asciiTheme="minorHAnsi" w:hAnsiTheme="minorHAnsi"/>
          <w:u w:color="FF0000"/>
        </w:rPr>
        <w:t xml:space="preserve"> </w:t>
      </w:r>
      <w:r w:rsidR="00DA528B" w:rsidRPr="00207651">
        <w:rPr>
          <w:rFonts w:asciiTheme="minorHAnsi" w:hAnsiTheme="minorHAnsi"/>
          <w:b/>
          <w:u w:color="FF0000"/>
        </w:rPr>
        <w:t>i</w:t>
      </w:r>
      <w:r w:rsidR="00855DA3" w:rsidRPr="00DA528B">
        <w:rPr>
          <w:rFonts w:asciiTheme="minorHAnsi" w:hAnsiTheme="minorHAnsi"/>
          <w:u w:color="FF0000"/>
        </w:rPr>
        <w:t xml:space="preserve">l codice corrispondente al </w:t>
      </w:r>
      <w:r w:rsidR="00855DA3" w:rsidRPr="00DA528B">
        <w:rPr>
          <w:rFonts w:asciiTheme="minorHAnsi" w:hAnsiTheme="minorHAnsi"/>
        </w:rPr>
        <w:t>corso serale</w:t>
      </w:r>
      <w:r w:rsidR="009F727B">
        <w:rPr>
          <w:rFonts w:asciiTheme="minorHAnsi" w:hAnsiTheme="minorHAnsi"/>
          <w:u w:color="FF0000"/>
        </w:rPr>
        <w:t>;</w:t>
      </w:r>
      <w:r w:rsidR="00855DA3" w:rsidRPr="00DA528B">
        <w:rPr>
          <w:rFonts w:asciiTheme="minorHAnsi" w:hAnsiTheme="minorHAnsi"/>
          <w:u w:color="FF0000"/>
        </w:rPr>
        <w:t xml:space="preserve"> parimenti, coloro che desiderano il trasferimento dal corso serale al corso diurno, sempre nell'ambito dello stesso istituto, devono</w:t>
      </w:r>
      <w:r w:rsidR="00855DA3" w:rsidRPr="00DA528B">
        <w:rPr>
          <w:rFonts w:asciiTheme="minorHAnsi" w:hAnsiTheme="minorHAnsi"/>
          <w:b/>
          <w:u w:color="FF0000"/>
        </w:rPr>
        <w:t xml:space="preserve"> </w:t>
      </w:r>
      <w:r w:rsidR="00855DA3" w:rsidRPr="00DA528B">
        <w:rPr>
          <w:rFonts w:asciiTheme="minorHAnsi" w:hAnsiTheme="minorHAnsi"/>
          <w:u w:color="FF0000"/>
        </w:rPr>
        <w:t xml:space="preserve">farne specifica richiesta </w:t>
      </w:r>
      <w:r w:rsidR="0084059B" w:rsidRPr="0084059B">
        <w:rPr>
          <w:rFonts w:asciiTheme="minorHAnsi" w:hAnsiTheme="minorHAnsi"/>
          <w:b/>
          <w:u w:color="FF0000"/>
        </w:rPr>
        <w:t>riportando</w:t>
      </w:r>
      <w:r w:rsidR="0084059B">
        <w:rPr>
          <w:rFonts w:asciiTheme="minorHAnsi" w:hAnsiTheme="minorHAnsi"/>
          <w:u w:color="FF0000"/>
        </w:rPr>
        <w:t xml:space="preserve"> </w:t>
      </w:r>
      <w:r w:rsidR="00855DA3" w:rsidRPr="00DA528B">
        <w:rPr>
          <w:rFonts w:asciiTheme="minorHAnsi" w:hAnsiTheme="minorHAnsi"/>
          <w:u w:color="FF0000"/>
        </w:rPr>
        <w:t xml:space="preserve">il relativo codice. </w:t>
      </w:r>
    </w:p>
    <w:p w:rsidR="00207651" w:rsidRPr="00855DA3" w:rsidRDefault="00207651" w:rsidP="00855DA3">
      <w:pPr>
        <w:jc w:val="both"/>
        <w:rPr>
          <w:rFonts w:asciiTheme="minorHAnsi" w:hAnsiTheme="minorHAnsi"/>
          <w:u w:color="FF0000"/>
        </w:rPr>
      </w:pPr>
    </w:p>
    <w:p w:rsidR="00855DA3" w:rsidRPr="00DA528B" w:rsidRDefault="004E7E8C" w:rsidP="00855DA3">
      <w:pPr>
        <w:jc w:val="both"/>
        <w:rPr>
          <w:rFonts w:asciiTheme="minorHAnsi" w:hAnsiTheme="minorHAnsi"/>
          <w:u w:color="FF0000"/>
        </w:rPr>
      </w:pPr>
      <w:r>
        <w:rPr>
          <w:rFonts w:asciiTheme="minorHAnsi" w:hAnsiTheme="minorHAnsi"/>
          <w:b/>
          <w:u w:color="FF0000"/>
        </w:rPr>
        <w:t>2</w:t>
      </w:r>
      <w:r w:rsidR="00855DA3" w:rsidRPr="00DA528B">
        <w:rPr>
          <w:rFonts w:asciiTheme="minorHAnsi" w:hAnsiTheme="minorHAnsi"/>
          <w:u w:color="FF0000"/>
        </w:rPr>
        <w:t xml:space="preserve">. Coloro che desiderano il trasferimento o il passaggio in altri istituti, in cattedre o cattedre orario che funzionano in corsi serali, devono ugualmente formulare la preferenza specifica per il </w:t>
      </w:r>
      <w:r w:rsidR="00855DA3" w:rsidRPr="00DA528B">
        <w:rPr>
          <w:rFonts w:asciiTheme="minorHAnsi" w:hAnsiTheme="minorHAnsi"/>
        </w:rPr>
        <w:t>corso serale</w:t>
      </w:r>
      <w:r w:rsidR="00855DA3" w:rsidRPr="00DA528B">
        <w:rPr>
          <w:rFonts w:asciiTheme="minorHAnsi" w:hAnsiTheme="minorHAnsi"/>
          <w:u w:color="FF0000"/>
        </w:rPr>
        <w:t xml:space="preserve"> di ciascun istituto richiesto.</w:t>
      </w:r>
    </w:p>
    <w:p w:rsidR="00855DA3" w:rsidRPr="00855DA3" w:rsidRDefault="00855DA3" w:rsidP="00855DA3">
      <w:pPr>
        <w:jc w:val="both"/>
        <w:rPr>
          <w:rFonts w:asciiTheme="minorHAnsi" w:hAnsiTheme="minorHAnsi"/>
          <w:u w:color="FF0000"/>
        </w:rPr>
      </w:pPr>
    </w:p>
    <w:p w:rsidR="00855DA3" w:rsidRDefault="004E7E8C" w:rsidP="00855DA3">
      <w:pPr>
        <w:jc w:val="both"/>
        <w:rPr>
          <w:rFonts w:asciiTheme="minorHAnsi" w:hAnsiTheme="minorHAnsi"/>
          <w:u w:color="FF0000"/>
        </w:rPr>
      </w:pPr>
      <w:r>
        <w:rPr>
          <w:rFonts w:asciiTheme="minorHAnsi" w:hAnsiTheme="minorHAnsi"/>
          <w:b/>
          <w:u w:color="FF0000"/>
        </w:rPr>
        <w:lastRenderedPageBreak/>
        <w:t>3</w:t>
      </w:r>
      <w:r w:rsidR="00855DA3" w:rsidRPr="00DA528B">
        <w:rPr>
          <w:rFonts w:asciiTheme="minorHAnsi" w:hAnsiTheme="minorHAnsi"/>
          <w:u w:color="FF0000"/>
        </w:rPr>
        <w:t>. Nel caso in cui l'insegnante adop</w:t>
      </w:r>
      <w:r w:rsidR="00207651">
        <w:rPr>
          <w:rFonts w:asciiTheme="minorHAnsi" w:hAnsiTheme="minorHAnsi"/>
          <w:u w:color="FF0000"/>
        </w:rPr>
        <w:t>eri preferenze di tipo</w:t>
      </w:r>
      <w:r w:rsidR="00855DA3" w:rsidRPr="00DA528B">
        <w:rPr>
          <w:rFonts w:asciiTheme="minorHAnsi" w:hAnsiTheme="minorHAnsi"/>
          <w:u w:color="FF0000"/>
        </w:rPr>
        <w:t xml:space="preserve"> </w:t>
      </w:r>
      <w:r w:rsidR="0084059B" w:rsidRPr="0084059B">
        <w:rPr>
          <w:rFonts w:asciiTheme="minorHAnsi" w:hAnsiTheme="minorHAnsi"/>
          <w:u w:color="FF0000"/>
        </w:rPr>
        <w:t>amb</w:t>
      </w:r>
      <w:r w:rsidR="00855DA3" w:rsidRPr="0084059B">
        <w:rPr>
          <w:rFonts w:asciiTheme="minorHAnsi" w:hAnsiTheme="minorHAnsi"/>
          <w:u w:color="FF0000"/>
        </w:rPr>
        <w:t>i</w:t>
      </w:r>
      <w:r w:rsidR="00855DA3" w:rsidRPr="00DA528B">
        <w:rPr>
          <w:rFonts w:asciiTheme="minorHAnsi" w:hAnsiTheme="minorHAnsi"/>
          <w:u w:color="FF0000"/>
        </w:rPr>
        <w:t>to</w:t>
      </w:r>
      <w:r w:rsidR="00207651">
        <w:rPr>
          <w:rFonts w:asciiTheme="minorHAnsi" w:hAnsiTheme="minorHAnsi"/>
          <w:u w:color="FF0000"/>
        </w:rPr>
        <w:t xml:space="preserve"> </w:t>
      </w:r>
      <w:r w:rsidR="0084059B" w:rsidRPr="0084059B">
        <w:rPr>
          <w:rFonts w:asciiTheme="minorHAnsi" w:hAnsiTheme="minorHAnsi"/>
          <w:b/>
          <w:u w:color="FF0000"/>
        </w:rPr>
        <w:t>o provincia</w:t>
      </w:r>
      <w:r w:rsidR="00855DA3" w:rsidRPr="00DA528B">
        <w:rPr>
          <w:rFonts w:asciiTheme="minorHAnsi" w:hAnsiTheme="minorHAnsi"/>
          <w:u w:color="FF0000"/>
        </w:rPr>
        <w:t xml:space="preserve">, poiché tali preferenze </w:t>
      </w:r>
      <w:r w:rsidR="00855DA3" w:rsidRPr="009F727B">
        <w:rPr>
          <w:rFonts w:asciiTheme="minorHAnsi" w:hAnsiTheme="minorHAnsi"/>
          <w:u w:color="FF0000"/>
        </w:rPr>
        <w:t>non</w:t>
      </w:r>
      <w:r w:rsidR="00855DA3" w:rsidRPr="00DA528B">
        <w:rPr>
          <w:rFonts w:asciiTheme="minorHAnsi" w:hAnsiTheme="minorHAnsi"/>
          <w:u w:color="FF0000"/>
        </w:rPr>
        <w:t xml:space="preserve"> comprendono cattedre o cattedre orario con titolarità in co</w:t>
      </w:r>
      <w:r w:rsidR="00B1253C">
        <w:rPr>
          <w:rFonts w:asciiTheme="minorHAnsi" w:hAnsiTheme="minorHAnsi"/>
          <w:u w:color="FF0000"/>
        </w:rPr>
        <w:t>rsi</w:t>
      </w:r>
      <w:r w:rsidR="0084059B">
        <w:rPr>
          <w:rFonts w:asciiTheme="minorHAnsi" w:hAnsiTheme="minorHAnsi"/>
          <w:u w:color="FF0000"/>
        </w:rPr>
        <w:t xml:space="preserve"> serali, il medesimo, qualora</w:t>
      </w:r>
      <w:r w:rsidR="00855DA3" w:rsidRPr="00DA528B">
        <w:rPr>
          <w:rFonts w:asciiTheme="minorHAnsi" w:hAnsiTheme="minorHAnsi"/>
          <w:u w:color="FF0000"/>
        </w:rPr>
        <w:t xml:space="preserve"> desideri essere assegnato anche su tali cattedre, deve farne esplicita richiesta nella apposita casella del modulo-domanda. Tale richiesta vale per tutte le preferenze sintetiche espresse non essendo differenziabile a livello di singola preferenza. </w:t>
      </w:r>
    </w:p>
    <w:p w:rsidR="00855DA3" w:rsidRPr="00855DA3" w:rsidRDefault="00855DA3" w:rsidP="00855DA3">
      <w:pPr>
        <w:jc w:val="both"/>
        <w:rPr>
          <w:rFonts w:asciiTheme="minorHAnsi" w:hAnsiTheme="minorHAnsi"/>
          <w:u w:color="FF0000"/>
        </w:rPr>
      </w:pPr>
    </w:p>
    <w:p w:rsidR="00855DA3" w:rsidRDefault="009F727B" w:rsidP="00855DA3">
      <w:pPr>
        <w:jc w:val="both"/>
        <w:rPr>
          <w:rFonts w:asciiTheme="minorHAnsi" w:hAnsiTheme="minorHAnsi"/>
          <w:u w:color="FF0000"/>
        </w:rPr>
      </w:pPr>
      <w:r>
        <w:rPr>
          <w:rFonts w:asciiTheme="minorHAnsi" w:hAnsiTheme="minorHAnsi"/>
          <w:b/>
          <w:u w:color="FF0000"/>
        </w:rPr>
        <w:t>4</w:t>
      </w:r>
      <w:r w:rsidR="00855DA3" w:rsidRPr="00855DA3">
        <w:rPr>
          <w:rFonts w:asciiTheme="minorHAnsi" w:hAnsiTheme="minorHAnsi"/>
          <w:u w:color="FF0000"/>
        </w:rPr>
        <w:t>. La cattedra orario tra il corso diurno e il corso serale (o viceversa) viene considerata come cattedra orario fra due istituti diversi. Pertanto</w:t>
      </w:r>
      <w:r w:rsidR="00855DA3" w:rsidRPr="00DA528B">
        <w:rPr>
          <w:rFonts w:asciiTheme="minorHAnsi" w:hAnsiTheme="minorHAnsi"/>
          <w:u w:color="FF0000"/>
        </w:rPr>
        <w:t>, coloro che hanno fatto esplicita richiesta per le cattedre orario fra istituti diversi possono essere trasferiti anche su cattedre orario fra corsi diurni e corso serali</w:t>
      </w:r>
    </w:p>
    <w:p w:rsidR="00DA528B" w:rsidRPr="00855DA3" w:rsidRDefault="00DA528B"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p>
    <w:p w:rsidR="00855DA3" w:rsidRPr="00B95B6D" w:rsidRDefault="00B95B6D" w:rsidP="00855DA3">
      <w:pPr>
        <w:jc w:val="both"/>
        <w:rPr>
          <w:rFonts w:asciiTheme="minorHAnsi" w:hAnsiTheme="minorHAnsi"/>
          <w:u w:color="FF0000"/>
        </w:rPr>
      </w:pPr>
      <w:r w:rsidRPr="00DA528B">
        <w:rPr>
          <w:rFonts w:asciiTheme="minorHAnsi" w:hAnsiTheme="minorHAnsi"/>
          <w:u w:color="FF0000"/>
        </w:rPr>
        <w:t>A</w:t>
      </w:r>
      <w:r w:rsidR="00DA528B" w:rsidRPr="00DA528B">
        <w:rPr>
          <w:rFonts w:asciiTheme="minorHAnsi" w:hAnsiTheme="minorHAnsi"/>
          <w:u w:color="FF0000"/>
        </w:rPr>
        <w:t>RT. 13</w:t>
      </w:r>
      <w:r w:rsidR="00855DA3" w:rsidRPr="00855DA3">
        <w:rPr>
          <w:rFonts w:asciiTheme="minorHAnsi" w:hAnsiTheme="minorHAnsi"/>
          <w:b/>
          <w:u w:color="FF0000"/>
        </w:rPr>
        <w:t xml:space="preserve"> </w:t>
      </w:r>
      <w:r w:rsidR="00855DA3" w:rsidRPr="00B95B6D">
        <w:rPr>
          <w:rFonts w:asciiTheme="minorHAnsi" w:hAnsiTheme="minorHAnsi"/>
          <w:u w:color="FF0000"/>
        </w:rPr>
        <w:t xml:space="preserve">- </w:t>
      </w:r>
      <w:r w:rsidR="00A22DA6" w:rsidRPr="00B95B6D">
        <w:rPr>
          <w:rFonts w:asciiTheme="minorHAnsi" w:hAnsiTheme="minorHAnsi"/>
          <w:u w:color="FF0000"/>
        </w:rPr>
        <w:t xml:space="preserve">SISTEMA DELLE PRECEDENZE  </w:t>
      </w:r>
      <w:r w:rsidR="00855DA3" w:rsidRPr="00B95B6D">
        <w:rPr>
          <w:rFonts w:asciiTheme="minorHAnsi" w:hAnsiTheme="minorHAnsi"/>
          <w:u w:color="FF0000"/>
        </w:rPr>
        <w:t>ED ESCLUSIONE DALLA GRADUATORIA INTERNA D’ISTITUTO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1</w:t>
      </w:r>
      <w:r w:rsidR="00A22DA6">
        <w:rPr>
          <w:rFonts w:asciiTheme="minorHAnsi" w:hAnsiTheme="minorHAnsi"/>
          <w:u w:color="FF0000"/>
        </w:rPr>
        <w:t>. SISTEMA DELLE PRECEDENZE</w:t>
      </w:r>
      <w:r w:rsidRPr="00855DA3">
        <w:rPr>
          <w:rFonts w:asciiTheme="minorHAnsi" w:hAnsiTheme="minorHAnsi"/>
          <w:u w:color="FF0000"/>
        </w:rPr>
        <w:t>.</w:t>
      </w:r>
    </w:p>
    <w:p w:rsidR="00855DA3" w:rsidRPr="00642EA1" w:rsidRDefault="00855DA3" w:rsidP="00855DA3">
      <w:pPr>
        <w:jc w:val="both"/>
        <w:rPr>
          <w:rFonts w:asciiTheme="minorHAnsi" w:hAnsiTheme="minorHAnsi"/>
          <w:b/>
          <w:u w:color="FF0000"/>
        </w:rPr>
      </w:pPr>
      <w:r w:rsidRPr="00855DA3">
        <w:rPr>
          <w:rFonts w:asciiTheme="minorHAnsi" w:hAnsiTheme="minorHAnsi"/>
          <w:u w:color="FF0000"/>
        </w:rPr>
        <w:t xml:space="preserve">Le precedenze riportate nel presente articolo sono raggruppate sistematicamente per categoria e sono funzionalmente inserite, </w:t>
      </w:r>
      <w:r w:rsidRPr="00855DA3">
        <w:rPr>
          <w:rFonts w:asciiTheme="minorHAnsi" w:hAnsiTheme="minorHAnsi"/>
        </w:rPr>
        <w:t>secondo il seguente ordine di priorità</w:t>
      </w:r>
      <w:r w:rsidRPr="00855DA3">
        <w:rPr>
          <w:rFonts w:asciiTheme="minorHAnsi" w:hAnsiTheme="minorHAnsi"/>
          <w:u w:color="FF0000"/>
        </w:rPr>
        <w:t xml:space="preserve">, nelle </w:t>
      </w:r>
      <w:r w:rsidR="003449B0" w:rsidRPr="003449B0">
        <w:rPr>
          <w:rFonts w:asciiTheme="minorHAnsi" w:hAnsiTheme="minorHAnsi"/>
          <w:b/>
          <w:u w:color="FF0000"/>
        </w:rPr>
        <w:t>operazioni</w:t>
      </w:r>
      <w:r w:rsidR="003449B0">
        <w:rPr>
          <w:rFonts w:asciiTheme="minorHAnsi" w:hAnsiTheme="minorHAnsi"/>
          <w:u w:color="FF0000"/>
        </w:rPr>
        <w:t xml:space="preserve"> </w:t>
      </w:r>
      <w:r w:rsidRPr="00855DA3">
        <w:rPr>
          <w:rFonts w:asciiTheme="minorHAnsi" w:hAnsiTheme="minorHAnsi"/>
          <w:u w:color="FF0000"/>
        </w:rPr>
        <w:t xml:space="preserve">della </w:t>
      </w:r>
      <w:r w:rsidR="00CE1338" w:rsidRPr="00CE1338">
        <w:rPr>
          <w:rFonts w:asciiTheme="minorHAnsi" w:hAnsiTheme="minorHAnsi"/>
          <w:b/>
          <w:u w:color="FF0000"/>
        </w:rPr>
        <w:t>sola</w:t>
      </w:r>
      <w:r w:rsidR="00CE1338">
        <w:rPr>
          <w:rFonts w:asciiTheme="minorHAnsi" w:hAnsiTheme="minorHAnsi"/>
          <w:u w:color="FF0000"/>
        </w:rPr>
        <w:t xml:space="preserve"> </w:t>
      </w:r>
      <w:r w:rsidRPr="00855DA3">
        <w:rPr>
          <w:rFonts w:asciiTheme="minorHAnsi" w:hAnsiTheme="minorHAnsi"/>
          <w:u w:color="FF0000"/>
        </w:rPr>
        <w:t>mobilità territoriale per le quali trovano applicazione</w:t>
      </w:r>
      <w:r w:rsidR="00CE1338">
        <w:rPr>
          <w:rFonts w:asciiTheme="minorHAnsi" w:hAnsiTheme="minorHAnsi"/>
          <w:u w:color="FF0000"/>
        </w:rPr>
        <w:t xml:space="preserve">, </w:t>
      </w:r>
      <w:r w:rsidR="00CE1338" w:rsidRPr="00CE1338">
        <w:rPr>
          <w:rFonts w:asciiTheme="minorHAnsi" w:hAnsiTheme="minorHAnsi"/>
          <w:b/>
          <w:u w:color="FF0000"/>
        </w:rPr>
        <w:t xml:space="preserve">fatta eccezione per il solo punto I) </w:t>
      </w:r>
      <w:r w:rsidR="00B1253C">
        <w:rPr>
          <w:rFonts w:asciiTheme="minorHAnsi" w:hAnsiTheme="minorHAnsi"/>
          <w:b/>
          <w:u w:color="FF0000"/>
        </w:rPr>
        <w:t>che</w:t>
      </w:r>
      <w:r w:rsidR="00CE1338" w:rsidRPr="00CE1338">
        <w:rPr>
          <w:rFonts w:asciiTheme="minorHAnsi" w:hAnsiTheme="minorHAnsi"/>
          <w:b/>
          <w:u w:color="FF0000"/>
        </w:rPr>
        <w:t xml:space="preserve"> vale anche per la mobilità professionale</w:t>
      </w:r>
      <w:r w:rsidRPr="00855DA3">
        <w:rPr>
          <w:rFonts w:asciiTheme="minorHAnsi" w:hAnsiTheme="minorHAnsi"/>
          <w:u w:color="FF0000"/>
        </w:rPr>
        <w:t>. Per ogni tipo di precedenza sottoelencata viene evidenziata l</w:t>
      </w:r>
      <w:r w:rsidR="003449B0" w:rsidRPr="003449B0">
        <w:rPr>
          <w:rFonts w:asciiTheme="minorHAnsi" w:hAnsiTheme="minorHAnsi"/>
          <w:b/>
          <w:u w:color="FF0000"/>
        </w:rPr>
        <w:t>’</w:t>
      </w:r>
      <w:r w:rsidR="003449B0">
        <w:rPr>
          <w:rFonts w:asciiTheme="minorHAnsi" w:hAnsiTheme="minorHAnsi"/>
          <w:b/>
          <w:u w:color="FF0000"/>
        </w:rPr>
        <w:t>operazione</w:t>
      </w:r>
      <w:r w:rsidRPr="00855DA3">
        <w:rPr>
          <w:rFonts w:asciiTheme="minorHAnsi" w:hAnsiTheme="minorHAnsi"/>
          <w:u w:color="FF0000"/>
        </w:rPr>
        <w:t xml:space="preserve"> a cui si applica. In caso di parità di precedenza e di punteggio, prevale chi ha maggiore anzianità anagrafica.</w:t>
      </w:r>
      <w:r w:rsidR="00642EA1">
        <w:rPr>
          <w:rFonts w:asciiTheme="minorHAnsi" w:hAnsiTheme="minorHAnsi"/>
          <w:u w:color="FF0000"/>
        </w:rPr>
        <w:t xml:space="preserve"> </w:t>
      </w:r>
      <w:r w:rsidR="00642EA1" w:rsidRPr="003449B0">
        <w:rPr>
          <w:rFonts w:asciiTheme="minorHAnsi" w:hAnsiTheme="minorHAnsi"/>
          <w:b/>
          <w:u w:color="FF0000"/>
        </w:rPr>
        <w:t>I docenti che ottengono la titolarità di ambito a seguito di precedenza ve</w:t>
      </w:r>
      <w:r w:rsidR="004E0FC3">
        <w:rPr>
          <w:rFonts w:asciiTheme="minorHAnsi" w:hAnsiTheme="minorHAnsi"/>
          <w:b/>
          <w:u w:color="FF0000"/>
        </w:rPr>
        <w:t>ngono collocati d’ufficio</w:t>
      </w:r>
      <w:r w:rsidR="0086209E">
        <w:rPr>
          <w:rFonts w:asciiTheme="minorHAnsi" w:hAnsiTheme="minorHAnsi"/>
          <w:b/>
          <w:u w:color="FF0000"/>
        </w:rPr>
        <w:t xml:space="preserve"> </w:t>
      </w:r>
      <w:r w:rsidR="00B1253C">
        <w:rPr>
          <w:rFonts w:asciiTheme="minorHAnsi" w:hAnsiTheme="minorHAnsi"/>
          <w:b/>
          <w:u w:color="FF0000"/>
        </w:rPr>
        <w:t xml:space="preserve">dal competente Ufficio scolastico </w:t>
      </w:r>
      <w:r w:rsidR="0086209E" w:rsidRPr="0086209E">
        <w:rPr>
          <w:rFonts w:asciiTheme="minorHAnsi" w:hAnsiTheme="minorHAnsi"/>
          <w:b/>
          <w:u w:color="FF0000"/>
        </w:rPr>
        <w:t xml:space="preserve">secondo l’ordine di trasferimento sull’ambito </w:t>
      </w:r>
      <w:r w:rsidR="004E0FC3">
        <w:rPr>
          <w:rFonts w:asciiTheme="minorHAnsi" w:hAnsiTheme="minorHAnsi"/>
          <w:b/>
          <w:u w:color="FF0000"/>
        </w:rPr>
        <w:t>nella prima</w:t>
      </w:r>
      <w:r w:rsidR="004E3CF0">
        <w:rPr>
          <w:rFonts w:asciiTheme="minorHAnsi" w:hAnsiTheme="minorHAnsi"/>
          <w:b/>
          <w:u w:color="FF0000"/>
        </w:rPr>
        <w:t xml:space="preserve"> scuola</w:t>
      </w:r>
      <w:r w:rsidR="00642EA1" w:rsidRPr="003449B0">
        <w:rPr>
          <w:rFonts w:asciiTheme="minorHAnsi" w:hAnsiTheme="minorHAnsi"/>
          <w:b/>
          <w:u w:color="FF0000"/>
        </w:rPr>
        <w:t xml:space="preserve"> </w:t>
      </w:r>
      <w:r w:rsidR="0086209E">
        <w:rPr>
          <w:rFonts w:asciiTheme="minorHAnsi" w:hAnsiTheme="minorHAnsi"/>
          <w:b/>
          <w:u w:color="FF0000"/>
        </w:rPr>
        <w:t>disponibile</w:t>
      </w:r>
      <w:r w:rsidR="004E0FC3">
        <w:rPr>
          <w:rFonts w:asciiTheme="minorHAnsi" w:hAnsiTheme="minorHAnsi"/>
          <w:b/>
          <w:u w:color="FF0000"/>
        </w:rPr>
        <w:t xml:space="preserve"> </w:t>
      </w:r>
      <w:r w:rsidR="00642EA1" w:rsidRPr="003449B0">
        <w:rPr>
          <w:rFonts w:asciiTheme="minorHAnsi" w:hAnsiTheme="minorHAnsi"/>
          <w:b/>
          <w:u w:color="FF0000"/>
        </w:rPr>
        <w:t>de</w:t>
      </w:r>
      <w:r w:rsidR="004E0FC3">
        <w:rPr>
          <w:rFonts w:asciiTheme="minorHAnsi" w:hAnsiTheme="minorHAnsi"/>
          <w:b/>
          <w:u w:color="FF0000"/>
        </w:rPr>
        <w:t>l comune</w:t>
      </w:r>
      <w:r w:rsidR="004E3CF0">
        <w:rPr>
          <w:rFonts w:asciiTheme="minorHAnsi" w:hAnsiTheme="minorHAnsi"/>
          <w:b/>
          <w:u w:color="FF0000"/>
        </w:rPr>
        <w:t xml:space="preserve"> in cui si applica la precedenza o, in mancanza di disponibilità, in comuni viciniori</w:t>
      </w:r>
      <w:r w:rsidR="004E0FC3">
        <w:rPr>
          <w:rFonts w:asciiTheme="minorHAnsi" w:hAnsiTheme="minorHAnsi"/>
          <w:b/>
          <w:u w:color="FF0000"/>
        </w:rPr>
        <w:t xml:space="preserve"> </w:t>
      </w:r>
      <w:r w:rsidR="00642EA1" w:rsidRPr="003449B0">
        <w:rPr>
          <w:rFonts w:asciiTheme="minorHAnsi" w:hAnsiTheme="minorHAnsi"/>
          <w:b/>
          <w:u w:color="FF0000"/>
        </w:rPr>
        <w:t>prima della procedura di individuazione per competenze.</w:t>
      </w:r>
    </w:p>
    <w:p w:rsidR="00855DA3" w:rsidRPr="00855DA3" w:rsidRDefault="00855DA3" w:rsidP="00855DA3">
      <w:pPr>
        <w:tabs>
          <w:tab w:val="left" w:pos="3162"/>
        </w:tabs>
        <w:jc w:val="both"/>
        <w:rPr>
          <w:rFonts w:asciiTheme="minorHAnsi" w:hAnsiTheme="minorHAnsi"/>
          <w:u w:color="FF0000"/>
        </w:rPr>
      </w:pPr>
      <w:r w:rsidRPr="00855DA3">
        <w:rPr>
          <w:rFonts w:asciiTheme="minorHAnsi" w:hAnsiTheme="minorHAnsi"/>
          <w:u w:color="FF0000"/>
        </w:rPr>
        <w:tab/>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I) DISABILITA’ E GRAVI MOTIVI DI SALUTE</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Nelle operazioni di mobilità territoriale e professionale, indipendentemente dalla </w:t>
      </w:r>
      <w:r w:rsidRPr="003449B0">
        <w:rPr>
          <w:rFonts w:asciiTheme="minorHAnsi" w:hAnsiTheme="minorHAnsi"/>
          <w:u w:color="FF0000"/>
        </w:rPr>
        <w:t>provincia</w:t>
      </w:r>
      <w:r w:rsidRPr="00855DA3">
        <w:rPr>
          <w:rFonts w:asciiTheme="minorHAnsi" w:hAnsiTheme="minorHAnsi"/>
          <w:u w:color="FF0000"/>
        </w:rPr>
        <w:t xml:space="preserve"> di provenienza dell’interessato, viene riconosciuta una precedenza assolu</w:t>
      </w:r>
      <w:r w:rsidR="007F7431">
        <w:rPr>
          <w:rFonts w:asciiTheme="minorHAnsi" w:hAnsiTheme="minorHAnsi"/>
          <w:u w:color="FF0000"/>
        </w:rPr>
        <w:t>ta</w:t>
      </w:r>
      <w:r w:rsidRPr="00855DA3">
        <w:rPr>
          <w:rFonts w:asciiTheme="minorHAnsi" w:hAnsiTheme="minorHAnsi"/>
          <w:u w:color="FF0000"/>
        </w:rPr>
        <w:t>, a tutto il personale docente che si trovi, nell’ordine, in una delle seguenti condizioni:</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1) personale scolastico docente non vedente (art. 3 della Legge 28 marzo 1991 n. 120);</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2) personale emodializzato (art. 61 della Legge 270/82). </w:t>
      </w:r>
    </w:p>
    <w:p w:rsidR="00D206EF" w:rsidRPr="00E34E9E" w:rsidRDefault="00D206EF" w:rsidP="00D206EF">
      <w:pPr>
        <w:jc w:val="both"/>
        <w:rPr>
          <w:rFonts w:asciiTheme="minorHAnsi" w:hAnsiTheme="minorHAnsi"/>
          <w:i/>
          <w:u w:color="FF0000"/>
        </w:rPr>
      </w:pPr>
      <w:r w:rsidRPr="008A7219">
        <w:rPr>
          <w:rFonts w:asciiTheme="minorHAnsi" w:hAnsiTheme="minorHAnsi"/>
          <w:b/>
          <w:u w:color="FF0000"/>
        </w:rPr>
        <w:t xml:space="preserve">Il docente viene trattato con precedenza su tutte le preferenze di scuola indicate </w:t>
      </w:r>
      <w:r w:rsidR="00AB6EAD">
        <w:rPr>
          <w:rFonts w:asciiTheme="minorHAnsi" w:hAnsiTheme="minorHAnsi"/>
          <w:b/>
          <w:u w:color="FF0000"/>
        </w:rPr>
        <w:t>e su tutte</w:t>
      </w:r>
      <w:r w:rsidRPr="008A7219">
        <w:rPr>
          <w:rFonts w:asciiTheme="minorHAnsi" w:hAnsiTheme="minorHAnsi"/>
          <w:b/>
          <w:u w:color="FF0000"/>
        </w:rPr>
        <w:t xml:space="preserve"> le </w:t>
      </w:r>
      <w:r w:rsidR="00AB6EAD">
        <w:rPr>
          <w:rFonts w:asciiTheme="minorHAnsi" w:hAnsiTheme="minorHAnsi"/>
          <w:b/>
          <w:u w:color="FF0000"/>
        </w:rPr>
        <w:t>preferenze ai fini della titolarità su ambito.</w:t>
      </w:r>
      <w:r w:rsidRPr="008A7219">
        <w:rPr>
          <w:rFonts w:asciiTheme="minorHAnsi" w:hAnsiTheme="minorHAnsi"/>
          <w:b/>
          <w:u w:color="FF0000"/>
        </w:rPr>
        <w:t xml:space="preserve"> </w:t>
      </w:r>
    </w:p>
    <w:p w:rsidR="00855DA3" w:rsidRPr="00855DA3" w:rsidRDefault="00855DA3" w:rsidP="00855DA3">
      <w:pPr>
        <w:jc w:val="both"/>
        <w:rPr>
          <w:rFonts w:asciiTheme="minorHAnsi" w:hAnsiTheme="minorHAnsi"/>
          <w:u w:color="FF0000"/>
        </w:rPr>
      </w:pPr>
    </w:p>
    <w:p w:rsidR="00855DA3" w:rsidRPr="000472C1" w:rsidRDefault="00855DA3" w:rsidP="00855DA3">
      <w:pPr>
        <w:jc w:val="both"/>
        <w:rPr>
          <w:rFonts w:asciiTheme="minorHAnsi" w:hAnsiTheme="minorHAnsi"/>
          <w:u w:color="FF0000"/>
        </w:rPr>
      </w:pPr>
      <w:r w:rsidRPr="000472C1">
        <w:rPr>
          <w:rFonts w:asciiTheme="minorHAnsi" w:hAnsiTheme="minorHAnsi"/>
          <w:u w:color="FF0000"/>
        </w:rPr>
        <w:t>II) PERSONALE</w:t>
      </w:r>
      <w:r w:rsidRPr="003A5A88">
        <w:rPr>
          <w:rFonts w:asciiTheme="minorHAnsi" w:hAnsiTheme="minorHAnsi"/>
          <w:u w:color="FF0000"/>
        </w:rPr>
        <w:t xml:space="preserve"> TRASFERITO D’UFFICIO NEGLI ULTIMI OTTO ANNI</w:t>
      </w:r>
      <w:r w:rsidRPr="000472C1">
        <w:rPr>
          <w:rFonts w:asciiTheme="minorHAnsi" w:hAnsiTheme="minorHAnsi"/>
          <w:u w:color="FF0000"/>
        </w:rPr>
        <w:t xml:space="preserve"> RICHIEDENTE IL RIENTRO NELLA SCUOLA </w:t>
      </w:r>
      <w:r w:rsidRPr="003A5A88">
        <w:rPr>
          <w:rFonts w:asciiTheme="minorHAnsi" w:hAnsiTheme="minorHAnsi"/>
          <w:u w:color="FF0000"/>
        </w:rPr>
        <w:t>O ISTITUTO</w:t>
      </w:r>
      <w:r w:rsidRPr="000472C1">
        <w:rPr>
          <w:rFonts w:asciiTheme="minorHAnsi" w:hAnsiTheme="minorHAnsi"/>
          <w:u w:color="FF0000"/>
        </w:rPr>
        <w:t xml:space="preserve"> DI PRECEDENTE TITOLARITA’</w:t>
      </w:r>
      <w:r w:rsidR="003A5A88">
        <w:rPr>
          <w:rFonts w:asciiTheme="minorHAnsi" w:hAnsiTheme="minorHAnsi"/>
          <w:u w:color="FF0000"/>
        </w:rPr>
        <w:t xml:space="preserve"> </w:t>
      </w:r>
    </w:p>
    <w:p w:rsidR="003C348F" w:rsidRDefault="003C348F" w:rsidP="00855DA3">
      <w:pPr>
        <w:jc w:val="both"/>
        <w:rPr>
          <w:rFonts w:asciiTheme="minorHAnsi" w:hAnsiTheme="minorHAnsi"/>
          <w:u w:color="FF0000"/>
        </w:rPr>
      </w:pPr>
    </w:p>
    <w:p w:rsidR="00855DA3" w:rsidRPr="003A5A88" w:rsidRDefault="000C2078" w:rsidP="00855DA3">
      <w:pPr>
        <w:jc w:val="both"/>
        <w:rPr>
          <w:rFonts w:asciiTheme="minorHAnsi" w:hAnsiTheme="minorHAnsi"/>
          <w:u w:color="FF0000"/>
        </w:rPr>
      </w:pPr>
      <w:r w:rsidRPr="000C2078">
        <w:rPr>
          <w:rFonts w:asciiTheme="minorHAnsi" w:hAnsiTheme="minorHAnsi"/>
          <w:b/>
          <w:u w:color="FF0000"/>
        </w:rPr>
        <w:t>Tutto</w:t>
      </w:r>
      <w:r>
        <w:rPr>
          <w:rFonts w:asciiTheme="minorHAnsi" w:hAnsiTheme="minorHAnsi"/>
          <w:u w:color="FF0000"/>
        </w:rPr>
        <w:t xml:space="preserve"> i</w:t>
      </w:r>
      <w:r w:rsidR="00855DA3" w:rsidRPr="003A5A88">
        <w:rPr>
          <w:rFonts w:asciiTheme="minorHAnsi" w:hAnsiTheme="minorHAnsi"/>
          <w:u w:color="FF0000"/>
        </w:rPr>
        <w:t xml:space="preserve">l personale </w:t>
      </w:r>
      <w:r w:rsidRPr="000C2078">
        <w:rPr>
          <w:rFonts w:asciiTheme="minorHAnsi" w:hAnsiTheme="minorHAnsi"/>
          <w:b/>
          <w:u w:color="FF0000"/>
        </w:rPr>
        <w:t>docente</w:t>
      </w:r>
      <w:r w:rsidR="00855DA3" w:rsidRPr="003A5A88">
        <w:rPr>
          <w:rFonts w:asciiTheme="minorHAnsi" w:hAnsiTheme="minorHAnsi"/>
          <w:u w:color="FF0000"/>
        </w:rPr>
        <w:t xml:space="preserve"> trasferito d’ufficio o a domanda condizionata, anche su tipologia diversa di posto (comune e/o cattedra, sostegno) ha diritto al rientro con precedenza nella scuola da cui è stato trasferito in quanto soprannumerario, qualora la relativa cattedra o posto si renda disponibile per i movimenti relativi ad uno degli anni scolastici dell’ottennio successivo al provvedimento suddetto. </w:t>
      </w:r>
      <w:r w:rsidR="00855DA3" w:rsidRPr="005B1DD8">
        <w:rPr>
          <w:rFonts w:asciiTheme="minorHAnsi" w:hAnsiTheme="minorHAnsi"/>
          <w:u w:color="FF0000"/>
        </w:rPr>
        <w:t>Tale precedenza è subordinata all’aver pre</w:t>
      </w:r>
      <w:r w:rsidR="008A379F" w:rsidRPr="005B1DD8">
        <w:rPr>
          <w:rFonts w:asciiTheme="minorHAnsi" w:hAnsiTheme="minorHAnsi"/>
          <w:u w:color="FF0000"/>
        </w:rPr>
        <w:t>sentato domanda condizionata</w:t>
      </w:r>
      <w:r w:rsidR="008A379F" w:rsidRPr="00694FD7">
        <w:rPr>
          <w:rFonts w:asciiTheme="minorHAnsi" w:hAnsiTheme="minorHAnsi"/>
          <w:b/>
          <w:u w:color="FF0000"/>
        </w:rPr>
        <w:t>.</w:t>
      </w:r>
      <w:r w:rsidR="00F07D19">
        <w:rPr>
          <w:rFonts w:asciiTheme="minorHAnsi" w:hAnsiTheme="minorHAnsi"/>
          <w:u w:color="FF0000"/>
        </w:rPr>
        <w:t xml:space="preserve"> </w:t>
      </w:r>
      <w:r w:rsidR="00F07D19" w:rsidRPr="00F07D19">
        <w:rPr>
          <w:rFonts w:asciiTheme="minorHAnsi" w:hAnsiTheme="minorHAnsi"/>
          <w:b/>
          <w:u w:color="FF0000"/>
        </w:rPr>
        <w:t>(1) (2</w:t>
      </w:r>
      <w:r w:rsidR="00855DA3" w:rsidRPr="00F07D19">
        <w:rPr>
          <w:rFonts w:asciiTheme="minorHAnsi" w:hAnsiTheme="minorHAnsi"/>
          <w:b/>
          <w:u w:color="FF0000"/>
        </w:rPr>
        <w:t>)</w:t>
      </w:r>
    </w:p>
    <w:p w:rsidR="00855DA3" w:rsidRPr="003A5A88" w:rsidRDefault="00855DA3" w:rsidP="00855DA3">
      <w:pPr>
        <w:jc w:val="both"/>
        <w:rPr>
          <w:rFonts w:asciiTheme="minorHAnsi" w:hAnsiTheme="minorHAnsi"/>
          <w:u w:color="FF0000"/>
        </w:rPr>
      </w:pPr>
      <w:r w:rsidRPr="003A5A88">
        <w:rPr>
          <w:rFonts w:asciiTheme="minorHAnsi" w:hAnsiTheme="minorHAnsi"/>
          <w:u w:color="FF0000"/>
        </w:rPr>
        <w:t xml:space="preserve">La precedenza in esame </w:t>
      </w:r>
      <w:r w:rsidRPr="00207651">
        <w:rPr>
          <w:rFonts w:asciiTheme="minorHAnsi" w:hAnsiTheme="minorHAnsi"/>
          <w:u w:color="FF0000"/>
        </w:rPr>
        <w:t>si applica</w:t>
      </w:r>
      <w:r w:rsidR="000C2078">
        <w:rPr>
          <w:rFonts w:asciiTheme="minorHAnsi" w:hAnsiTheme="minorHAnsi"/>
          <w:u w:color="FF0000"/>
        </w:rPr>
        <w:t xml:space="preserve"> </w:t>
      </w:r>
      <w:r w:rsidR="000C2078" w:rsidRPr="000C2078">
        <w:rPr>
          <w:rFonts w:asciiTheme="minorHAnsi" w:hAnsiTheme="minorHAnsi"/>
          <w:b/>
          <w:u w:color="FF0000"/>
        </w:rPr>
        <w:t>all’interno</w:t>
      </w:r>
      <w:r w:rsidRPr="003A5A88">
        <w:rPr>
          <w:rFonts w:asciiTheme="minorHAnsi" w:hAnsiTheme="minorHAnsi"/>
          <w:u w:color="FF0000"/>
        </w:rPr>
        <w:t xml:space="preserve"> della provincia e della tipologia di titolarità al momento dell’avvenuto trasferimento d’ufficio o a domanda condizionata (posto comune e/o cattedra, posto di sostegno). Non opera, quindi, nei casi di modifica d</w:t>
      </w:r>
      <w:r w:rsidR="004E3CF0">
        <w:rPr>
          <w:rFonts w:asciiTheme="minorHAnsi" w:hAnsiTheme="minorHAnsi"/>
          <w:u w:color="FF0000"/>
        </w:rPr>
        <w:t xml:space="preserve">ella provincia di titolarità </w:t>
      </w:r>
      <w:r w:rsidR="004E3CF0" w:rsidRPr="004E3CF0">
        <w:rPr>
          <w:rFonts w:asciiTheme="minorHAnsi" w:hAnsiTheme="minorHAnsi"/>
          <w:b/>
          <w:u w:color="FF0000"/>
        </w:rPr>
        <w:t>o di</w:t>
      </w:r>
      <w:r w:rsidRPr="003A5A88">
        <w:rPr>
          <w:rFonts w:asciiTheme="minorHAnsi" w:hAnsiTheme="minorHAnsi"/>
          <w:u w:color="FF0000"/>
        </w:rPr>
        <w:t xml:space="preserve"> mobilità professionale.</w:t>
      </w:r>
    </w:p>
    <w:p w:rsidR="00855DA3" w:rsidRPr="003A5A88" w:rsidRDefault="00855DA3" w:rsidP="00855DA3">
      <w:pPr>
        <w:jc w:val="both"/>
        <w:rPr>
          <w:rFonts w:asciiTheme="minorHAnsi" w:hAnsiTheme="minorHAnsi"/>
          <w:u w:color="FF0000"/>
        </w:rPr>
      </w:pPr>
      <w:r w:rsidRPr="003A5A88">
        <w:rPr>
          <w:rFonts w:asciiTheme="minorHAnsi" w:hAnsiTheme="minorHAnsi"/>
          <w:u w:color="FF0000"/>
        </w:rPr>
        <w:t>Tale precedenza spetta a condizione che gli interessati abbiano prodotto domanda per ciascun anno dell’ottennio e che richiedano, come prima preferenza la scuola</w:t>
      </w:r>
      <w:r w:rsidR="000C2078">
        <w:rPr>
          <w:rFonts w:asciiTheme="minorHAnsi" w:hAnsiTheme="minorHAnsi"/>
          <w:u w:color="FF0000"/>
        </w:rPr>
        <w:t xml:space="preserve"> </w:t>
      </w:r>
      <w:r w:rsidR="000C2078" w:rsidRPr="000C2078">
        <w:rPr>
          <w:rFonts w:asciiTheme="minorHAnsi" w:hAnsiTheme="minorHAnsi"/>
          <w:b/>
          <w:u w:color="FF0000"/>
        </w:rPr>
        <w:t>dalla quale sono stati trasferiti d’ufficio</w:t>
      </w:r>
      <w:r w:rsidR="00356DB3">
        <w:rPr>
          <w:rFonts w:asciiTheme="minorHAnsi" w:hAnsiTheme="minorHAnsi"/>
          <w:b/>
          <w:u w:color="FF0000"/>
        </w:rPr>
        <w:t xml:space="preserve"> (3)</w:t>
      </w:r>
      <w:r w:rsidRPr="003A5A88">
        <w:rPr>
          <w:rFonts w:asciiTheme="minorHAnsi" w:hAnsiTheme="minorHAnsi"/>
          <w:u w:color="FF0000"/>
        </w:rPr>
        <w:t>.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Per le altre preferenze comprese nel comune a cui appartiene la scuola di precedente titolarità gli interessati usufruiscono della precede</w:t>
      </w:r>
      <w:r w:rsidR="004E3CF0">
        <w:rPr>
          <w:rFonts w:asciiTheme="minorHAnsi" w:hAnsiTheme="minorHAnsi"/>
          <w:u w:color="FF0000"/>
        </w:rPr>
        <w:t xml:space="preserve">nza di cui al successivo punto </w:t>
      </w:r>
      <w:r w:rsidRPr="004E3CF0">
        <w:rPr>
          <w:rFonts w:asciiTheme="minorHAnsi" w:hAnsiTheme="minorHAnsi"/>
          <w:b/>
          <w:u w:color="FF0000"/>
        </w:rPr>
        <w:t>V</w:t>
      </w:r>
      <w:r w:rsidRPr="003A5A88">
        <w:rPr>
          <w:rFonts w:asciiTheme="minorHAnsi" w:hAnsiTheme="minorHAnsi"/>
          <w:u w:color="FF0000"/>
        </w:rPr>
        <w:t xml:space="preserve">). </w:t>
      </w:r>
    </w:p>
    <w:p w:rsidR="00855DA3" w:rsidRPr="003A5A88" w:rsidRDefault="00855DA3" w:rsidP="00855DA3">
      <w:pPr>
        <w:jc w:val="both"/>
        <w:rPr>
          <w:rFonts w:asciiTheme="minorHAnsi" w:hAnsiTheme="minorHAnsi"/>
          <w:u w:color="FF0000"/>
        </w:rPr>
      </w:pPr>
      <w:r w:rsidRPr="003A5A88">
        <w:rPr>
          <w:rFonts w:asciiTheme="minorHAnsi" w:hAnsiTheme="minorHAnsi"/>
          <w:u w:color="FF0000"/>
        </w:rPr>
        <w:t>L’adempimento inerente alla dichiarazione richiesta per usufruire della precedenza per il rientro nella scuola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w:t>
      </w:r>
      <w:r w:rsidRPr="003A5A88">
        <w:rPr>
          <w:rFonts w:asciiTheme="minorHAnsi" w:hAnsiTheme="minorHAnsi"/>
        </w:rPr>
        <w:t xml:space="preserve"> </w:t>
      </w:r>
      <w:r w:rsidRPr="003A5A88">
        <w:rPr>
          <w:rFonts w:asciiTheme="minorHAnsi" w:hAnsiTheme="minorHAnsi"/>
          <w:u w:color="FF0000"/>
        </w:rPr>
        <w:t xml:space="preserve">da cui è stato trasferito nell'ultimo ottennio, nell'apposita casella del modulo-domanda, oppure non alleghi la dichiarazione di cui sopra, perde il diritto alla precedenza. Per quanto attiene ai centri </w:t>
      </w:r>
      <w:r w:rsidR="002A30E5" w:rsidRPr="002A30E5">
        <w:rPr>
          <w:rFonts w:ascii="Calibri" w:hAnsi="Calibri"/>
        </w:rPr>
        <w:t>di istruzione per gli adulti</w:t>
      </w:r>
      <w:r w:rsidRPr="003A5A88">
        <w:rPr>
          <w:rFonts w:asciiTheme="minorHAnsi" w:hAnsiTheme="minorHAnsi"/>
          <w:u w:color="FF0000"/>
        </w:rPr>
        <w:t xml:space="preserve"> il personale interessato dovrà indicare</w:t>
      </w:r>
      <w:r w:rsidR="000C2078">
        <w:rPr>
          <w:rFonts w:asciiTheme="minorHAnsi" w:hAnsiTheme="minorHAnsi"/>
          <w:u w:color="FF0000"/>
        </w:rPr>
        <w:t xml:space="preserve"> </w:t>
      </w:r>
      <w:r w:rsidR="000C2078" w:rsidRPr="003C348F">
        <w:rPr>
          <w:rFonts w:asciiTheme="minorHAnsi" w:hAnsiTheme="minorHAnsi"/>
          <w:b/>
          <w:u w:color="FF0000"/>
        </w:rPr>
        <w:t xml:space="preserve">la </w:t>
      </w:r>
      <w:r w:rsidR="00694FD7">
        <w:rPr>
          <w:rFonts w:asciiTheme="minorHAnsi" w:hAnsiTheme="minorHAnsi"/>
          <w:b/>
          <w:u w:color="FF0000"/>
        </w:rPr>
        <w:t xml:space="preserve">scuola </w:t>
      </w:r>
      <w:r w:rsidR="000C2078" w:rsidRPr="003C348F">
        <w:rPr>
          <w:rFonts w:asciiTheme="minorHAnsi" w:hAnsiTheme="minorHAnsi"/>
          <w:b/>
          <w:u w:color="FF0000"/>
        </w:rPr>
        <w:t>sede di organico</w:t>
      </w:r>
      <w:r w:rsidRPr="00207651">
        <w:rPr>
          <w:rFonts w:asciiTheme="minorHAnsi" w:hAnsiTheme="minorHAnsi"/>
          <w:u w:color="FF0000"/>
        </w:rPr>
        <w:t xml:space="preserve"> </w:t>
      </w:r>
      <w:r w:rsidRPr="003A5A88">
        <w:rPr>
          <w:rFonts w:asciiTheme="minorHAnsi" w:hAnsiTheme="minorHAnsi"/>
          <w:u w:color="FF0000"/>
        </w:rPr>
        <w:t>da cui è stato trasferito nell'ultimo ottennio.</w:t>
      </w:r>
    </w:p>
    <w:p w:rsidR="00855DA3" w:rsidRPr="003A5A88" w:rsidRDefault="00855DA3" w:rsidP="00855DA3">
      <w:pPr>
        <w:jc w:val="both"/>
        <w:rPr>
          <w:rFonts w:asciiTheme="minorHAnsi" w:hAnsiTheme="minorHAnsi"/>
          <w:u w:color="FF0000"/>
        </w:rPr>
      </w:pPr>
      <w:r w:rsidRPr="003A5A88">
        <w:rPr>
          <w:rFonts w:asciiTheme="minorHAnsi" w:hAnsiTheme="minorHAnsi"/>
          <w:u w:color="FF0000"/>
        </w:rPr>
        <w:lastRenderedPageBreak/>
        <w:t>Per la scuola primaria, tranne il caso di scuola speciale, la precedenza in esame è assegnata al circolo che comprende il plesso dal quale il docente beneficiario della precedenza è stato trasferito d’ufficio o a domanda cond</w:t>
      </w:r>
      <w:r w:rsidR="00F07D19">
        <w:rPr>
          <w:rFonts w:asciiTheme="minorHAnsi" w:hAnsiTheme="minorHAnsi"/>
          <w:u w:color="FF0000"/>
        </w:rPr>
        <w:t xml:space="preserve">izionata nell’ultimo ottennio </w:t>
      </w:r>
      <w:r w:rsidR="00F07D19" w:rsidRPr="00F07D19">
        <w:rPr>
          <w:rFonts w:asciiTheme="minorHAnsi" w:hAnsiTheme="minorHAnsi"/>
          <w:b/>
          <w:u w:color="FF0000"/>
        </w:rPr>
        <w:t>(3</w:t>
      </w:r>
      <w:r w:rsidRPr="00F07D19">
        <w:rPr>
          <w:rFonts w:asciiTheme="minorHAnsi" w:hAnsiTheme="minorHAnsi"/>
          <w:b/>
          <w:u w:color="FF0000"/>
        </w:rPr>
        <w:t>)</w:t>
      </w:r>
      <w:r w:rsidRPr="003A5A88">
        <w:rPr>
          <w:rFonts w:asciiTheme="minorHAnsi" w:hAnsiTheme="minorHAnsi"/>
          <w:u w:color="FF0000"/>
        </w:rPr>
        <w:t>. Nella scuola dell’infanzia la precedenza di cui al presente comma è parimenti assegnata al circolo che comprende la scuola dalla quale il docente beneficiario di detta precedenza è stato trasferito d’ufficio o a domanda cond</w:t>
      </w:r>
      <w:r w:rsidR="00F07D19">
        <w:rPr>
          <w:rFonts w:asciiTheme="minorHAnsi" w:hAnsiTheme="minorHAnsi"/>
          <w:u w:color="FF0000"/>
        </w:rPr>
        <w:t xml:space="preserve">izionata nell’ultimo ottennio </w:t>
      </w:r>
      <w:r w:rsidR="00F07D19" w:rsidRPr="00F07D19">
        <w:rPr>
          <w:rFonts w:asciiTheme="minorHAnsi" w:hAnsiTheme="minorHAnsi"/>
          <w:b/>
          <w:u w:color="FF0000"/>
        </w:rPr>
        <w:t>(4</w:t>
      </w:r>
      <w:r w:rsidRPr="00F07D19">
        <w:rPr>
          <w:rFonts w:asciiTheme="minorHAnsi" w:hAnsiTheme="minorHAnsi"/>
          <w:b/>
          <w:u w:color="FF0000"/>
        </w:rPr>
        <w:t>)</w:t>
      </w:r>
      <w:r w:rsidRPr="003A5A88">
        <w:rPr>
          <w:rFonts w:asciiTheme="minorHAnsi" w:hAnsiTheme="minorHAnsi"/>
          <w:u w:color="FF0000"/>
        </w:rPr>
        <w:t>.</w:t>
      </w:r>
    </w:p>
    <w:p w:rsidR="00855DA3" w:rsidRPr="003A5A88" w:rsidRDefault="00855DA3" w:rsidP="00855DA3">
      <w:pPr>
        <w:jc w:val="both"/>
        <w:rPr>
          <w:rFonts w:asciiTheme="minorHAnsi" w:hAnsiTheme="minorHAnsi"/>
          <w:u w:color="FF0000"/>
        </w:rPr>
      </w:pPr>
      <w:r w:rsidRPr="003A5A88">
        <w:rPr>
          <w:rFonts w:asciiTheme="minorHAnsi" w:hAnsiTheme="minorHAnsi"/>
          <w:u w:color="FF0000"/>
        </w:rPr>
        <w:t>L'utilizzazione in altra scuola del personale in soprannumero nella scuola di titolarità o il trasferimento del personale in quanto in soprannumero, non interrompe la continuità del servizio, qualora i</w:t>
      </w:r>
      <w:r w:rsidR="003C348F">
        <w:rPr>
          <w:rFonts w:asciiTheme="minorHAnsi" w:hAnsiTheme="minorHAnsi"/>
          <w:u w:color="FF0000"/>
        </w:rPr>
        <w:t xml:space="preserve">l personale interessato </w:t>
      </w:r>
      <w:r w:rsidR="003C348F" w:rsidRPr="003C348F">
        <w:rPr>
          <w:rFonts w:asciiTheme="minorHAnsi" w:hAnsiTheme="minorHAnsi"/>
          <w:b/>
          <w:u w:color="FF0000"/>
        </w:rPr>
        <w:t>abbia</w:t>
      </w:r>
      <w:r w:rsidR="003C348F">
        <w:rPr>
          <w:rFonts w:asciiTheme="minorHAnsi" w:hAnsiTheme="minorHAnsi"/>
          <w:u w:color="FF0000"/>
        </w:rPr>
        <w:t xml:space="preserve"> richi</w:t>
      </w:r>
      <w:r w:rsidR="003C348F" w:rsidRPr="003C348F">
        <w:rPr>
          <w:rFonts w:asciiTheme="minorHAnsi" w:hAnsiTheme="minorHAnsi"/>
          <w:b/>
          <w:u w:color="FF0000"/>
        </w:rPr>
        <w:t>esto</w:t>
      </w:r>
      <w:r w:rsidRPr="003A5A88">
        <w:rPr>
          <w:rFonts w:asciiTheme="minorHAnsi" w:hAnsiTheme="minorHAnsi"/>
          <w:u w:color="FF0000"/>
        </w:rPr>
        <w:t xml:space="preserve">, in ciascun anno dell’ottennio successivo, il trasferimento nella scuola di precedente titolarità </w:t>
      </w:r>
      <w:r w:rsidRPr="003C348F">
        <w:rPr>
          <w:rFonts w:asciiTheme="minorHAnsi" w:hAnsiTheme="minorHAnsi"/>
          <w:u w:color="FF0000"/>
        </w:rPr>
        <w:t>ovvero nel comune</w:t>
      </w:r>
      <w:r w:rsidRPr="003A5A88">
        <w:rPr>
          <w:rFonts w:asciiTheme="minorHAnsi" w:hAnsiTheme="minorHAnsi"/>
          <w:u w:color="FF0000"/>
        </w:rPr>
        <w:t>. Analogamente avviene nel caso in cui il personale soprannumerario trasferito d'ufficio o a domanda condizionata, o rimasto in soprannumero sulla provincia, ottenga l'assegnazione provvisoria, qualora il medesimo richieda</w:t>
      </w:r>
      <w:r w:rsidR="003C348F">
        <w:rPr>
          <w:rFonts w:asciiTheme="minorHAnsi" w:hAnsiTheme="minorHAnsi"/>
          <w:u w:color="FF0000"/>
        </w:rPr>
        <w:t xml:space="preserve"> e </w:t>
      </w:r>
      <w:r w:rsidR="003C348F" w:rsidRPr="003C348F">
        <w:rPr>
          <w:rFonts w:asciiTheme="minorHAnsi" w:hAnsiTheme="minorHAnsi"/>
          <w:b/>
          <w:u w:color="FF0000"/>
        </w:rPr>
        <w:t>abbia</w:t>
      </w:r>
      <w:r w:rsidR="003C348F">
        <w:rPr>
          <w:rFonts w:asciiTheme="minorHAnsi" w:hAnsiTheme="minorHAnsi"/>
          <w:u w:color="FF0000"/>
        </w:rPr>
        <w:t xml:space="preserve"> richi</w:t>
      </w:r>
      <w:r w:rsidR="003C348F" w:rsidRPr="003C348F">
        <w:rPr>
          <w:rFonts w:asciiTheme="minorHAnsi" w:hAnsiTheme="minorHAnsi"/>
          <w:b/>
          <w:u w:color="FF0000"/>
        </w:rPr>
        <w:t>esto</w:t>
      </w:r>
      <w:r w:rsidRPr="003A5A88">
        <w:rPr>
          <w:rFonts w:asciiTheme="minorHAnsi" w:hAnsiTheme="minorHAnsi"/>
          <w:u w:color="FF0000"/>
        </w:rPr>
        <w:t xml:space="preserve">,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855DA3" w:rsidRPr="003A5A88" w:rsidRDefault="00855DA3" w:rsidP="00855DA3">
      <w:pPr>
        <w:jc w:val="both"/>
        <w:rPr>
          <w:rFonts w:asciiTheme="minorHAnsi" w:hAnsiTheme="minorHAnsi"/>
          <w:u w:color="FF0000"/>
        </w:rPr>
      </w:pPr>
      <w:r w:rsidRPr="003A5A88">
        <w:rPr>
          <w:rFonts w:asciiTheme="minorHAnsi" w:hAnsiTheme="minorHAnsi"/>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855DA3" w:rsidRPr="003A5A88" w:rsidRDefault="00855DA3" w:rsidP="00855DA3">
      <w:pPr>
        <w:jc w:val="both"/>
        <w:rPr>
          <w:rFonts w:asciiTheme="minorHAnsi" w:hAnsiTheme="minorHAnsi"/>
          <w:u w:color="FF0000"/>
        </w:rPr>
      </w:pPr>
      <w:r w:rsidRPr="003A5A88">
        <w:rPr>
          <w:rFonts w:asciiTheme="minorHAnsi" w:hAnsiTheme="minorHAnsi"/>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855DA3" w:rsidRPr="003A5A88" w:rsidRDefault="00855DA3" w:rsidP="00855DA3">
      <w:pPr>
        <w:jc w:val="both"/>
        <w:rPr>
          <w:rFonts w:asciiTheme="minorHAnsi" w:hAnsiTheme="minorHAnsi"/>
          <w:u w:color="FF0000"/>
        </w:rPr>
      </w:pPr>
      <w:r w:rsidRPr="003A5A88">
        <w:rPr>
          <w:rFonts w:asciiTheme="minorHAnsi" w:hAnsiTheme="minorHAnsi"/>
          <w:u w:color="FF0000"/>
        </w:rPr>
        <w:t>Permane, tuttavia, anche negli anni successivi, mantenendo il punteggio di continuità, il diritto al rientro nella scuola e nel comune di precedente titolarità, entro i limiti dell’ottennio iniziale.</w:t>
      </w:r>
    </w:p>
    <w:p w:rsidR="00855DA3" w:rsidRPr="003A5A88" w:rsidRDefault="00855DA3" w:rsidP="00855DA3">
      <w:pPr>
        <w:jc w:val="both"/>
        <w:rPr>
          <w:rFonts w:asciiTheme="minorHAnsi" w:hAnsiTheme="minorHAnsi"/>
          <w:u w:color="FF0000"/>
        </w:rPr>
      </w:pPr>
      <w:r w:rsidRPr="003A5A88">
        <w:rPr>
          <w:rFonts w:asciiTheme="minorHAnsi" w:hAnsiTheme="minorHAnsi"/>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III) PERSONALE CON DISABILITA’ E PERSONALE CHE HA BISOGNO DI PARTICOLARI CURE CONTINUATIVE</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3449B0">
        <w:rPr>
          <w:rFonts w:asciiTheme="minorHAnsi" w:hAnsiTheme="minorHAnsi"/>
          <w:u w:color="FF0000"/>
        </w:rPr>
        <w:t>Nel contesto delle procedure dei trasferimenti</w:t>
      </w:r>
      <w:r w:rsidR="0001798B">
        <w:rPr>
          <w:rFonts w:asciiTheme="minorHAnsi" w:hAnsiTheme="minorHAnsi"/>
          <w:u w:color="FF0000"/>
        </w:rPr>
        <w:t xml:space="preserve"> </w:t>
      </w:r>
      <w:r w:rsidRPr="00855DA3">
        <w:rPr>
          <w:rFonts w:asciiTheme="minorHAnsi" w:hAnsiTheme="minorHAnsi"/>
          <w:u w:color="FF0000"/>
        </w:rPr>
        <w:t>viene riconosciuta la precedenza, nell’ordine, al personale scolastico che si trovi nelle seguenti condizioni:</w:t>
      </w:r>
    </w:p>
    <w:p w:rsidR="00B61435" w:rsidRDefault="00B61435" w:rsidP="00855DA3">
      <w:pPr>
        <w:jc w:val="both"/>
        <w:rPr>
          <w:rFonts w:asciiTheme="minorHAnsi" w:hAnsiTheme="minorHAnsi"/>
          <w:u w:color="FF0000"/>
        </w:rPr>
      </w:pPr>
    </w:p>
    <w:p w:rsidR="00021F48" w:rsidRPr="00822E37" w:rsidRDefault="00855DA3" w:rsidP="00021F48">
      <w:pPr>
        <w:jc w:val="both"/>
        <w:rPr>
          <w:rFonts w:asciiTheme="minorHAnsi" w:hAnsiTheme="minorHAnsi"/>
          <w:b/>
          <w:u w:color="FF0000"/>
        </w:rPr>
      </w:pPr>
      <w:r w:rsidRPr="00855DA3">
        <w:rPr>
          <w:rFonts w:asciiTheme="minorHAnsi" w:hAnsiTheme="minorHAnsi"/>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r w:rsidR="00FE5B24">
        <w:rPr>
          <w:rFonts w:asciiTheme="minorHAnsi" w:hAnsiTheme="minorHAnsi"/>
          <w:u w:color="FF0000"/>
        </w:rPr>
        <w:t xml:space="preserve"> </w:t>
      </w:r>
    </w:p>
    <w:p w:rsidR="000E252D" w:rsidRDefault="000E252D" w:rsidP="000E252D">
      <w:pPr>
        <w:jc w:val="both"/>
        <w:rPr>
          <w:rFonts w:asciiTheme="minorHAnsi" w:hAnsiTheme="minorHAnsi"/>
          <w:u w:color="FF0000"/>
        </w:rPr>
      </w:pPr>
    </w:p>
    <w:p w:rsidR="00822E37" w:rsidRPr="00E34E9E" w:rsidRDefault="00855DA3" w:rsidP="00822E37">
      <w:pPr>
        <w:jc w:val="both"/>
        <w:rPr>
          <w:rFonts w:asciiTheme="minorHAnsi" w:hAnsiTheme="minorHAnsi"/>
          <w:i/>
          <w:u w:color="FF0000"/>
        </w:rPr>
      </w:pPr>
      <w:r w:rsidRPr="00855DA3">
        <w:rPr>
          <w:rFonts w:asciiTheme="minorHAnsi" w:hAnsiTheme="minorHAnsi"/>
          <w:u w:color="FF0000"/>
        </w:rPr>
        <w:t xml:space="preserve">2) personale (non necessariamente disabile) che ha bisogno per gravi patologie di particolari cure a carattere continuativo (ad esempio chemioterapia); </w:t>
      </w:r>
    </w:p>
    <w:p w:rsidR="000E252D" w:rsidRPr="00855DA3" w:rsidRDefault="000E252D" w:rsidP="000E252D">
      <w:pPr>
        <w:jc w:val="both"/>
        <w:rPr>
          <w:rFonts w:asciiTheme="minorHAnsi" w:hAnsiTheme="minorHAnsi"/>
          <w:u w:color="FF0000"/>
        </w:rPr>
      </w:pPr>
    </w:p>
    <w:p w:rsidR="00822E37" w:rsidRPr="00E34E9E" w:rsidRDefault="00855DA3" w:rsidP="00822E37">
      <w:pPr>
        <w:jc w:val="both"/>
        <w:rPr>
          <w:rFonts w:asciiTheme="minorHAnsi" w:hAnsiTheme="minorHAnsi"/>
          <w:i/>
          <w:u w:color="FF0000"/>
        </w:rPr>
      </w:pPr>
      <w:r w:rsidRPr="00855DA3">
        <w:rPr>
          <w:rFonts w:asciiTheme="minorHAnsi" w:hAnsiTheme="minorHAnsi"/>
          <w:u w:color="FF0000"/>
        </w:rPr>
        <w:t>3) personale appartenente alle categorie previste dal comma 6, dell'art. 33 della legge n. 104/92, richiamato dall'</w:t>
      </w:r>
      <w:r w:rsidR="00FE5B24">
        <w:rPr>
          <w:rFonts w:asciiTheme="minorHAnsi" w:hAnsiTheme="minorHAnsi"/>
          <w:u w:color="FF0000"/>
        </w:rPr>
        <w:t>art. 601, del D.L.vo n. 297/94</w:t>
      </w:r>
      <w:r w:rsidR="00A7235B">
        <w:rPr>
          <w:rFonts w:asciiTheme="minorHAnsi" w:hAnsiTheme="minorHAnsi"/>
          <w:u w:color="FF0000"/>
        </w:rPr>
        <w:t>;</w:t>
      </w:r>
      <w:r w:rsidR="00FE5B24">
        <w:rPr>
          <w:rFonts w:asciiTheme="minorHAnsi" w:hAnsiTheme="minorHAnsi"/>
          <w:u w:color="FF0000"/>
        </w:rPr>
        <w:t xml:space="preserve"> </w:t>
      </w:r>
    </w:p>
    <w:p w:rsidR="000E252D" w:rsidRDefault="000E252D" w:rsidP="00855DA3">
      <w:pPr>
        <w:jc w:val="both"/>
        <w:rPr>
          <w:rFonts w:asciiTheme="minorHAnsi" w:hAnsiTheme="minorHAnsi"/>
          <w:strike/>
          <w:u w:color="FF0000"/>
        </w:rPr>
      </w:pPr>
    </w:p>
    <w:p w:rsidR="00855DA3" w:rsidRPr="00AA60D0" w:rsidRDefault="00855DA3" w:rsidP="00855DA3">
      <w:pPr>
        <w:jc w:val="both"/>
        <w:rPr>
          <w:rFonts w:asciiTheme="minorHAnsi" w:hAnsiTheme="minorHAnsi"/>
          <w:strike/>
          <w:u w:color="FF0000"/>
        </w:rPr>
      </w:pPr>
      <w:r w:rsidRPr="00523A4B">
        <w:rPr>
          <w:rFonts w:asciiTheme="minorHAnsi" w:hAnsiTheme="minorHAnsi"/>
          <w:u w:color="FF0000"/>
        </w:rPr>
        <w:t>Il personale, di cui ai punti 1) e 3)</w:t>
      </w:r>
      <w:r w:rsidRPr="00207651">
        <w:rPr>
          <w:rFonts w:asciiTheme="minorHAnsi" w:hAnsiTheme="minorHAnsi"/>
          <w:u w:color="FF0000"/>
        </w:rPr>
        <w:t xml:space="preserve"> </w:t>
      </w:r>
      <w:r w:rsidRPr="00523A4B">
        <w:rPr>
          <w:rFonts w:asciiTheme="minorHAnsi" w:hAnsiTheme="minorHAnsi"/>
          <w:u w:color="FF0000"/>
        </w:rPr>
        <w:t>può usufruire di tale pr</w:t>
      </w:r>
      <w:r w:rsidR="007F7431" w:rsidRPr="00523A4B">
        <w:rPr>
          <w:rFonts w:asciiTheme="minorHAnsi" w:hAnsiTheme="minorHAnsi"/>
          <w:u w:color="FF0000"/>
        </w:rPr>
        <w:t>ecedenza</w:t>
      </w:r>
      <w:r w:rsidR="00523A4B" w:rsidRPr="00523A4B">
        <w:rPr>
          <w:rFonts w:asciiTheme="minorHAnsi" w:hAnsiTheme="minorHAnsi"/>
          <w:u w:color="FF0000"/>
        </w:rPr>
        <w:t xml:space="preserve"> </w:t>
      </w:r>
      <w:r w:rsidR="00523A4B" w:rsidRPr="00523A4B">
        <w:rPr>
          <w:rFonts w:asciiTheme="minorHAnsi" w:hAnsiTheme="minorHAnsi"/>
          <w:b/>
          <w:u w:color="FF0000"/>
        </w:rPr>
        <w:t>all’interno</w:t>
      </w:r>
      <w:r w:rsidR="007F7431" w:rsidRPr="00523A4B">
        <w:rPr>
          <w:rFonts w:asciiTheme="minorHAnsi" w:hAnsiTheme="minorHAnsi"/>
          <w:u w:color="FF0000"/>
        </w:rPr>
        <w:t xml:space="preserve"> </w:t>
      </w:r>
      <w:r w:rsidRPr="00523A4B">
        <w:rPr>
          <w:rFonts w:asciiTheme="minorHAnsi" w:hAnsiTheme="minorHAnsi"/>
          <w:u w:color="FF0000"/>
        </w:rPr>
        <w:t xml:space="preserve">e per la provincia in cui è ubicato il comune di residenza, a condizione che abbia espresso come prima preferenza </w:t>
      </w:r>
      <w:r w:rsidR="00523A4B" w:rsidRPr="00523A4B">
        <w:rPr>
          <w:rFonts w:asciiTheme="minorHAnsi" w:hAnsiTheme="minorHAnsi"/>
          <w:u w:color="FF0000"/>
        </w:rPr>
        <w:t>una o più istituzioni scolastiche comprese</w:t>
      </w:r>
      <w:r w:rsidR="00523A4B" w:rsidRPr="00523A4B">
        <w:rPr>
          <w:rFonts w:asciiTheme="minorHAnsi" w:hAnsiTheme="minorHAnsi"/>
          <w:b/>
          <w:u w:color="FF0000"/>
        </w:rPr>
        <w:t xml:space="preserve"> </w:t>
      </w:r>
      <w:r w:rsidR="00A7235B">
        <w:rPr>
          <w:rFonts w:asciiTheme="minorHAnsi" w:hAnsiTheme="minorHAnsi"/>
          <w:b/>
          <w:u w:color="FF0000"/>
        </w:rPr>
        <w:t xml:space="preserve">nel </w:t>
      </w:r>
      <w:r w:rsidRPr="00523A4B">
        <w:rPr>
          <w:rFonts w:asciiTheme="minorHAnsi" w:hAnsiTheme="minorHAnsi"/>
          <w:u w:color="FF0000"/>
        </w:rPr>
        <w:t>predetto comune</w:t>
      </w:r>
      <w:r w:rsidR="00523A4B">
        <w:rPr>
          <w:rFonts w:asciiTheme="minorHAnsi" w:hAnsiTheme="minorHAnsi"/>
          <w:u w:color="FF0000"/>
        </w:rPr>
        <w:t xml:space="preserve"> oppure</w:t>
      </w:r>
      <w:r w:rsidR="00A7235B">
        <w:rPr>
          <w:rFonts w:asciiTheme="minorHAnsi" w:hAnsiTheme="minorHAnsi"/>
          <w:u w:color="FF0000"/>
        </w:rPr>
        <w:t xml:space="preserve"> </w:t>
      </w:r>
      <w:r w:rsidR="00A7235B" w:rsidRPr="00A7235B">
        <w:rPr>
          <w:rFonts w:asciiTheme="minorHAnsi" w:hAnsiTheme="minorHAnsi"/>
          <w:b/>
          <w:u w:color="FF0000"/>
        </w:rPr>
        <w:t>abbia espresso</w:t>
      </w:r>
      <w:r w:rsidR="00523A4B">
        <w:rPr>
          <w:rFonts w:asciiTheme="minorHAnsi" w:hAnsiTheme="minorHAnsi"/>
          <w:u w:color="FF0000"/>
        </w:rPr>
        <w:t xml:space="preserve"> </w:t>
      </w:r>
      <w:r w:rsidR="00A7235B" w:rsidRPr="00A7235B">
        <w:rPr>
          <w:rFonts w:asciiTheme="minorHAnsi" w:hAnsiTheme="minorHAnsi"/>
          <w:b/>
          <w:u w:color="FF0000"/>
        </w:rPr>
        <w:t>l’ambito</w:t>
      </w:r>
      <w:r w:rsidR="00A7235B">
        <w:rPr>
          <w:rFonts w:asciiTheme="minorHAnsi" w:hAnsiTheme="minorHAnsi"/>
          <w:u w:color="FF0000"/>
        </w:rPr>
        <w:t xml:space="preserve"> corrispondente ad </w:t>
      </w:r>
      <w:r w:rsidRPr="00523A4B">
        <w:rPr>
          <w:rFonts w:asciiTheme="minorHAnsi" w:hAnsiTheme="minorHAnsi"/>
          <w:u w:color="FF0000"/>
        </w:rPr>
        <w:t>esso</w:t>
      </w:r>
      <w:r w:rsidR="00694FD7">
        <w:rPr>
          <w:rFonts w:asciiTheme="minorHAnsi" w:hAnsiTheme="minorHAnsi"/>
          <w:u w:color="FF0000"/>
        </w:rPr>
        <w:t xml:space="preserve"> </w:t>
      </w:r>
      <w:r w:rsidR="00694FD7" w:rsidRPr="00694FD7">
        <w:rPr>
          <w:rFonts w:asciiTheme="minorHAnsi" w:hAnsiTheme="minorHAnsi"/>
          <w:b/>
          <w:u w:color="FF0000"/>
        </w:rPr>
        <w:t>o alla parte di esso</w:t>
      </w:r>
      <w:r w:rsidR="008376F3" w:rsidRPr="00A7235B">
        <w:rPr>
          <w:rFonts w:asciiTheme="minorHAnsi" w:hAnsiTheme="minorHAnsi"/>
          <w:u w:color="FF0000"/>
        </w:rPr>
        <w:t xml:space="preserve"> </w:t>
      </w:r>
      <w:r w:rsidR="00A7235B" w:rsidRPr="00A7235B">
        <w:rPr>
          <w:rFonts w:asciiTheme="minorHAnsi" w:hAnsiTheme="minorHAnsi"/>
          <w:u w:color="FF0000"/>
        </w:rPr>
        <w:t>q</w:t>
      </w:r>
      <w:r w:rsidRPr="00A7235B">
        <w:rPr>
          <w:rFonts w:asciiTheme="minorHAnsi" w:hAnsiTheme="minorHAnsi"/>
          <w:u w:color="FF0000"/>
        </w:rPr>
        <w:t>ualora</w:t>
      </w:r>
      <w:r w:rsidR="00A7235B">
        <w:rPr>
          <w:rFonts w:asciiTheme="minorHAnsi" w:hAnsiTheme="minorHAnsi"/>
          <w:u w:color="FF0000"/>
        </w:rPr>
        <w:t xml:space="preserve"> </w:t>
      </w:r>
      <w:r w:rsidR="00A7235B" w:rsidRPr="00A7235B">
        <w:rPr>
          <w:rFonts w:asciiTheme="minorHAnsi" w:hAnsiTheme="minorHAnsi"/>
          <w:b/>
          <w:u w:color="FF0000"/>
        </w:rPr>
        <w:t>intenda esprimere preferenze relative a scuole di altri comuni o ad alt</w:t>
      </w:r>
      <w:r w:rsidR="00A7235B">
        <w:rPr>
          <w:rFonts w:asciiTheme="minorHAnsi" w:hAnsiTheme="minorHAnsi"/>
          <w:b/>
          <w:u w:color="FF0000"/>
        </w:rPr>
        <w:t>r</w:t>
      </w:r>
      <w:r w:rsidR="00A7235B" w:rsidRPr="00A7235B">
        <w:rPr>
          <w:rFonts w:asciiTheme="minorHAnsi" w:hAnsiTheme="minorHAnsi"/>
          <w:b/>
          <w:u w:color="FF0000"/>
        </w:rPr>
        <w:t>i ambiti</w:t>
      </w:r>
      <w:r w:rsidR="00A7235B">
        <w:rPr>
          <w:rFonts w:asciiTheme="minorHAnsi" w:hAnsiTheme="minorHAnsi"/>
          <w:b/>
          <w:u w:color="FF0000"/>
        </w:rPr>
        <w:t xml:space="preserve"> o province</w:t>
      </w:r>
      <w:r w:rsidR="00207651">
        <w:rPr>
          <w:rFonts w:asciiTheme="minorHAnsi" w:hAnsiTheme="minorHAnsi"/>
          <w:b/>
          <w:u w:color="FF0000"/>
        </w:rPr>
        <w:t xml:space="preserve">. </w:t>
      </w:r>
      <w:r w:rsidR="00AA60D0" w:rsidRPr="00547339">
        <w:rPr>
          <w:rFonts w:asciiTheme="minorHAnsi" w:hAnsiTheme="minorHAnsi"/>
          <w:b/>
          <w:u w:color="FF0000"/>
        </w:rPr>
        <w:t xml:space="preserve">Il personale di cui al punto 2) può usufruire di tale precedenza all’interno e per la provincia in cui </w:t>
      </w:r>
      <w:r w:rsidR="00547339">
        <w:rPr>
          <w:rFonts w:asciiTheme="minorHAnsi" w:hAnsiTheme="minorHAnsi"/>
          <w:b/>
          <w:u w:color="FF0000"/>
        </w:rPr>
        <w:t>è ubicato il comune di cura</w:t>
      </w:r>
      <w:r w:rsidR="00AA60D0" w:rsidRPr="00547339">
        <w:rPr>
          <w:rFonts w:asciiTheme="minorHAnsi" w:hAnsiTheme="minorHAnsi"/>
          <w:b/>
          <w:u w:color="FF0000"/>
        </w:rPr>
        <w:t>, a condizione che abbia espresso come prima preferenza una o più istituzioni scolastiche comprese nel predetto comune</w:t>
      </w:r>
      <w:r w:rsidR="00AA60D0">
        <w:rPr>
          <w:rFonts w:asciiTheme="minorHAnsi" w:hAnsiTheme="minorHAnsi"/>
          <w:u w:color="FF0000"/>
        </w:rPr>
        <w:t xml:space="preserve"> </w:t>
      </w:r>
      <w:r w:rsidR="00AA60D0" w:rsidRPr="00547339">
        <w:rPr>
          <w:rFonts w:asciiTheme="minorHAnsi" w:hAnsiTheme="minorHAnsi"/>
          <w:b/>
          <w:u w:color="FF0000"/>
        </w:rPr>
        <w:t>oppure</w:t>
      </w:r>
      <w:r w:rsidR="00AA60D0">
        <w:rPr>
          <w:rFonts w:asciiTheme="minorHAnsi" w:hAnsiTheme="minorHAnsi"/>
          <w:u w:color="FF0000"/>
        </w:rPr>
        <w:t xml:space="preserve"> </w:t>
      </w:r>
      <w:r w:rsidR="00AA60D0" w:rsidRPr="00A7235B">
        <w:rPr>
          <w:rFonts w:asciiTheme="minorHAnsi" w:hAnsiTheme="minorHAnsi"/>
          <w:b/>
          <w:u w:color="FF0000"/>
        </w:rPr>
        <w:t>abbia espresso</w:t>
      </w:r>
      <w:r w:rsidR="00AA60D0">
        <w:rPr>
          <w:rFonts w:asciiTheme="minorHAnsi" w:hAnsiTheme="minorHAnsi"/>
          <w:u w:color="FF0000"/>
        </w:rPr>
        <w:t xml:space="preserve"> </w:t>
      </w:r>
      <w:r w:rsidR="00AA60D0" w:rsidRPr="00A7235B">
        <w:rPr>
          <w:rFonts w:asciiTheme="minorHAnsi" w:hAnsiTheme="minorHAnsi"/>
          <w:b/>
          <w:u w:color="FF0000"/>
        </w:rPr>
        <w:t>l’ambito</w:t>
      </w:r>
      <w:r w:rsidR="00AA60D0">
        <w:rPr>
          <w:rFonts w:asciiTheme="minorHAnsi" w:hAnsiTheme="minorHAnsi"/>
          <w:u w:color="FF0000"/>
        </w:rPr>
        <w:t xml:space="preserve"> </w:t>
      </w:r>
      <w:r w:rsidR="00AA60D0" w:rsidRPr="00547339">
        <w:rPr>
          <w:rFonts w:asciiTheme="minorHAnsi" w:hAnsiTheme="minorHAnsi"/>
          <w:b/>
          <w:u w:color="FF0000"/>
        </w:rPr>
        <w:t>corrispondente ad</w:t>
      </w:r>
      <w:r w:rsidR="00AA60D0">
        <w:rPr>
          <w:rFonts w:asciiTheme="minorHAnsi" w:hAnsiTheme="minorHAnsi"/>
          <w:u w:color="FF0000"/>
        </w:rPr>
        <w:t xml:space="preserve"> </w:t>
      </w:r>
      <w:r w:rsidR="00AA60D0" w:rsidRPr="00547339">
        <w:rPr>
          <w:rFonts w:asciiTheme="minorHAnsi" w:hAnsiTheme="minorHAnsi"/>
          <w:b/>
          <w:u w:color="FF0000"/>
        </w:rPr>
        <w:t>esso qualora</w:t>
      </w:r>
      <w:r w:rsidR="00AA60D0">
        <w:rPr>
          <w:rFonts w:asciiTheme="minorHAnsi" w:hAnsiTheme="minorHAnsi"/>
          <w:u w:color="FF0000"/>
        </w:rPr>
        <w:t xml:space="preserve"> </w:t>
      </w:r>
      <w:r w:rsidR="00AA60D0" w:rsidRPr="00A7235B">
        <w:rPr>
          <w:rFonts w:asciiTheme="minorHAnsi" w:hAnsiTheme="minorHAnsi"/>
          <w:b/>
          <w:u w:color="FF0000"/>
        </w:rPr>
        <w:t>intenda esprimere</w:t>
      </w:r>
      <w:r w:rsidR="002A30E5">
        <w:rPr>
          <w:rFonts w:asciiTheme="minorHAnsi" w:hAnsiTheme="minorHAnsi"/>
          <w:b/>
          <w:u w:color="FF0000"/>
        </w:rPr>
        <w:t xml:space="preserve"> successivamente</w:t>
      </w:r>
      <w:r w:rsidR="00AA60D0" w:rsidRPr="00A7235B">
        <w:rPr>
          <w:rFonts w:asciiTheme="minorHAnsi" w:hAnsiTheme="minorHAnsi"/>
          <w:b/>
          <w:u w:color="FF0000"/>
        </w:rPr>
        <w:t xml:space="preserve"> preferenze relative a scuole di altri comuni o ad alt</w:t>
      </w:r>
      <w:r w:rsidR="00AA60D0">
        <w:rPr>
          <w:rFonts w:asciiTheme="minorHAnsi" w:hAnsiTheme="minorHAnsi"/>
          <w:b/>
          <w:u w:color="FF0000"/>
        </w:rPr>
        <w:t>r</w:t>
      </w:r>
      <w:r w:rsidR="00AA60D0" w:rsidRPr="00A7235B">
        <w:rPr>
          <w:rFonts w:asciiTheme="minorHAnsi" w:hAnsiTheme="minorHAnsi"/>
          <w:b/>
          <w:u w:color="FF0000"/>
        </w:rPr>
        <w:t>i ambiti</w:t>
      </w:r>
      <w:r w:rsidR="00AA60D0">
        <w:rPr>
          <w:rFonts w:asciiTheme="minorHAnsi" w:hAnsiTheme="minorHAnsi"/>
          <w:b/>
          <w:u w:color="FF0000"/>
        </w:rPr>
        <w:t>. Qualora intenda usufruire di tale precedenza</w:t>
      </w:r>
      <w:r w:rsidR="00547339">
        <w:rPr>
          <w:rFonts w:asciiTheme="minorHAnsi" w:hAnsiTheme="minorHAnsi"/>
          <w:b/>
          <w:u w:color="FF0000"/>
        </w:rPr>
        <w:t xml:space="preserve"> anche per </w:t>
      </w:r>
      <w:r w:rsidR="00547339">
        <w:rPr>
          <w:rFonts w:asciiTheme="minorHAnsi" w:hAnsiTheme="minorHAnsi"/>
          <w:b/>
          <w:u w:color="FF0000"/>
        </w:rPr>
        <w:lastRenderedPageBreak/>
        <w:t>altre province</w:t>
      </w:r>
      <w:r w:rsidR="00AA60D0">
        <w:rPr>
          <w:rFonts w:asciiTheme="minorHAnsi" w:hAnsiTheme="minorHAnsi"/>
          <w:b/>
          <w:u w:color="FF0000"/>
        </w:rPr>
        <w:t xml:space="preserve"> </w:t>
      </w:r>
      <w:r w:rsidR="00547339">
        <w:rPr>
          <w:rFonts w:asciiTheme="minorHAnsi" w:hAnsiTheme="minorHAnsi"/>
          <w:b/>
          <w:u w:color="FF0000"/>
        </w:rPr>
        <w:t>deve indicare prima</w:t>
      </w:r>
      <w:r w:rsidR="00AA60D0">
        <w:rPr>
          <w:rFonts w:asciiTheme="minorHAnsi" w:hAnsiTheme="minorHAnsi"/>
          <w:b/>
          <w:u w:color="FF0000"/>
        </w:rPr>
        <w:t xml:space="preserve"> </w:t>
      </w:r>
      <w:r w:rsidR="00694FD7">
        <w:rPr>
          <w:rFonts w:asciiTheme="minorHAnsi" w:hAnsiTheme="minorHAnsi"/>
          <w:b/>
          <w:u w:color="FF0000"/>
        </w:rPr>
        <w:t>delle preferenze relative</w:t>
      </w:r>
      <w:r w:rsidR="00547339">
        <w:rPr>
          <w:rFonts w:asciiTheme="minorHAnsi" w:hAnsiTheme="minorHAnsi"/>
          <w:b/>
          <w:u w:color="FF0000"/>
        </w:rPr>
        <w:t xml:space="preserve"> ad altre province </w:t>
      </w:r>
      <w:r w:rsidR="00AA60D0">
        <w:rPr>
          <w:rFonts w:asciiTheme="minorHAnsi" w:hAnsiTheme="minorHAnsi"/>
          <w:b/>
          <w:u w:color="FF0000"/>
        </w:rPr>
        <w:t>la</w:t>
      </w:r>
      <w:r w:rsidR="00547339">
        <w:rPr>
          <w:rFonts w:asciiTheme="minorHAnsi" w:hAnsiTheme="minorHAnsi"/>
          <w:b/>
          <w:u w:color="FF0000"/>
        </w:rPr>
        <w:t xml:space="preserve"> preferenza sintetica relativa alla</w:t>
      </w:r>
      <w:r w:rsidR="00AA60D0">
        <w:rPr>
          <w:rFonts w:asciiTheme="minorHAnsi" w:hAnsiTheme="minorHAnsi"/>
          <w:b/>
          <w:u w:color="FF0000"/>
        </w:rPr>
        <w:t xml:space="preserve"> provincia che comprende</w:t>
      </w:r>
      <w:r w:rsidR="00547339">
        <w:rPr>
          <w:rFonts w:asciiTheme="minorHAnsi" w:hAnsiTheme="minorHAnsi"/>
          <w:b/>
          <w:u w:color="FF0000"/>
        </w:rPr>
        <w:t xml:space="preserve"> il predetto</w:t>
      </w:r>
      <w:r w:rsidR="00AA60D0">
        <w:rPr>
          <w:rFonts w:asciiTheme="minorHAnsi" w:hAnsiTheme="minorHAnsi"/>
          <w:b/>
          <w:u w:color="FF0000"/>
        </w:rPr>
        <w:t xml:space="preserve"> comune</w:t>
      </w:r>
      <w:r w:rsidR="00547339">
        <w:rPr>
          <w:rFonts w:asciiTheme="minorHAnsi" w:hAnsiTheme="minorHAnsi"/>
          <w:b/>
          <w:u w:color="FF0000"/>
        </w:rPr>
        <w:t>.</w:t>
      </w:r>
      <w:r w:rsidR="00AA60D0">
        <w:rPr>
          <w:rFonts w:asciiTheme="minorHAnsi" w:hAnsiTheme="minorHAnsi"/>
          <w:b/>
          <w:u w:color="FF0000"/>
        </w:rPr>
        <w:t xml:space="preserve"> </w:t>
      </w:r>
      <w:r w:rsidR="00A7235B" w:rsidRPr="008376F3">
        <w:rPr>
          <w:rFonts w:asciiTheme="minorHAnsi" w:hAnsiTheme="minorHAnsi"/>
          <w:b/>
          <w:u w:color="FF0000"/>
        </w:rPr>
        <w:t>In caso in cu</w:t>
      </w:r>
      <w:r w:rsidR="00A7235B">
        <w:rPr>
          <w:rFonts w:asciiTheme="minorHAnsi" w:hAnsiTheme="minorHAnsi"/>
          <w:b/>
          <w:u w:color="FF0000"/>
        </w:rPr>
        <w:t>i nel comune non esistano scuole esprimibili è possibile</w:t>
      </w:r>
      <w:r w:rsidR="00A7235B" w:rsidRPr="008376F3">
        <w:rPr>
          <w:rFonts w:asciiTheme="minorHAnsi" w:hAnsiTheme="minorHAnsi"/>
          <w:b/>
          <w:u w:color="FF0000"/>
        </w:rPr>
        <w:t xml:space="preserve"> indicare una scuola di un comune viciniore</w:t>
      </w:r>
      <w:r w:rsidR="00A7235B">
        <w:rPr>
          <w:rFonts w:asciiTheme="minorHAnsi" w:hAnsiTheme="minorHAnsi"/>
          <w:b/>
          <w:u w:color="FF0000"/>
        </w:rPr>
        <w:t xml:space="preserve"> </w:t>
      </w:r>
      <w:r w:rsidR="00F07D19">
        <w:rPr>
          <w:rFonts w:asciiTheme="minorHAnsi" w:hAnsiTheme="minorHAnsi"/>
          <w:b/>
          <w:u w:color="FF0000"/>
        </w:rPr>
        <w:t>(5</w:t>
      </w:r>
      <w:r w:rsidR="00006CB0">
        <w:rPr>
          <w:rFonts w:asciiTheme="minorHAnsi" w:hAnsiTheme="minorHAnsi"/>
          <w:b/>
          <w:u w:color="FF0000"/>
        </w:rPr>
        <w:t xml:space="preserve">) </w:t>
      </w:r>
      <w:r w:rsidR="00F07D19">
        <w:rPr>
          <w:rFonts w:asciiTheme="minorHAnsi" w:hAnsiTheme="minorHAnsi"/>
          <w:b/>
          <w:u w:color="FF0000"/>
        </w:rPr>
        <w:t>(6</w:t>
      </w:r>
      <w:r w:rsidR="00A7235B">
        <w:rPr>
          <w:rFonts w:asciiTheme="minorHAnsi" w:hAnsiTheme="minorHAnsi"/>
          <w:b/>
          <w:u w:color="FF0000"/>
        </w:rPr>
        <w:t>).</w:t>
      </w:r>
    </w:p>
    <w:p w:rsidR="00855DA3" w:rsidRPr="00855DA3" w:rsidRDefault="00855DA3" w:rsidP="00855DA3">
      <w:pPr>
        <w:jc w:val="both"/>
        <w:rPr>
          <w:rFonts w:asciiTheme="minorHAnsi" w:hAnsiTheme="minorHAnsi"/>
          <w:u w:color="FF0000"/>
        </w:rPr>
      </w:pPr>
    </w:p>
    <w:p w:rsidR="00855DA3" w:rsidRPr="00855DA3" w:rsidRDefault="0015700F" w:rsidP="00855DA3">
      <w:pPr>
        <w:jc w:val="both"/>
        <w:rPr>
          <w:rFonts w:asciiTheme="minorHAnsi" w:hAnsiTheme="minorHAnsi"/>
          <w:u w:color="FF0000"/>
        </w:rPr>
      </w:pPr>
      <w:r w:rsidRPr="0015700F">
        <w:rPr>
          <w:rFonts w:asciiTheme="minorHAnsi" w:hAnsiTheme="minorHAnsi"/>
          <w:b/>
          <w:u w:color="FF0000"/>
        </w:rPr>
        <w:t>I</w:t>
      </w:r>
      <w:r w:rsidR="00855DA3" w:rsidRPr="0015700F">
        <w:rPr>
          <w:rFonts w:asciiTheme="minorHAnsi" w:hAnsiTheme="minorHAnsi"/>
          <w:b/>
          <w:u w:color="FF0000"/>
        </w:rPr>
        <w:t>V</w:t>
      </w:r>
      <w:r w:rsidR="00855DA3" w:rsidRPr="00855DA3">
        <w:rPr>
          <w:rFonts w:asciiTheme="minorHAnsi" w:hAnsiTheme="minorHAnsi"/>
          <w:u w:color="FF0000"/>
        </w:rPr>
        <w:t xml:space="preserve">) ASSISTENZA AL CONIUGE, ED AL FIGLIO CON DISABILITA’; ASSISTENZA DA PARTE DEL FIGLIO REFERENTE UNICO AL GENITORE CON DISABILITA’; ASSISTENZA DA PARTE DI CHI ESERCITA </w:t>
      </w:r>
      <w:smartTag w:uri="urn:schemas-microsoft-com:office:smarttags" w:element="PersonName">
        <w:smartTagPr>
          <w:attr w:name="ProductID" w:val="LA TUTELA"/>
        </w:smartTagPr>
        <w:r w:rsidR="00855DA3" w:rsidRPr="00855DA3">
          <w:rPr>
            <w:rFonts w:asciiTheme="minorHAnsi" w:hAnsiTheme="minorHAnsi"/>
            <w:u w:color="FF0000"/>
          </w:rPr>
          <w:t>LA TUTELA</w:t>
        </w:r>
      </w:smartTag>
      <w:r w:rsidR="00855DA3" w:rsidRPr="00855DA3">
        <w:rPr>
          <w:rFonts w:asciiTheme="minorHAnsi" w:hAnsiTheme="minorHAnsi"/>
          <w:u w:color="FF0000"/>
        </w:rPr>
        <w:t xml:space="preserve"> LEGALE</w:t>
      </w:r>
      <w:r w:rsidR="009B52CE">
        <w:rPr>
          <w:rFonts w:asciiTheme="minorHAnsi" w:hAnsiTheme="minorHAnsi"/>
          <w:u w:color="FF0000"/>
        </w:rPr>
        <w:t xml:space="preserve"> </w:t>
      </w:r>
      <w:r w:rsidR="00F07D19">
        <w:rPr>
          <w:rFonts w:asciiTheme="minorHAnsi" w:hAnsiTheme="minorHAnsi"/>
          <w:b/>
          <w:u w:color="FF0000"/>
        </w:rPr>
        <w:t>(7</w:t>
      </w:r>
      <w:r w:rsidR="00651086" w:rsidRPr="00651086">
        <w:rPr>
          <w:rFonts w:asciiTheme="minorHAnsi" w:hAnsiTheme="minorHAnsi"/>
          <w:b/>
          <w:u w:color="FF0000"/>
        </w:rPr>
        <w:t>)</w:t>
      </w:r>
    </w:p>
    <w:p w:rsidR="00855DA3" w:rsidRPr="00855DA3" w:rsidRDefault="00855DA3" w:rsidP="00855DA3">
      <w:pPr>
        <w:jc w:val="both"/>
        <w:rPr>
          <w:rFonts w:asciiTheme="minorHAnsi" w:hAnsiTheme="minorHAnsi"/>
          <w:u w:color="FF0000"/>
        </w:rPr>
      </w:pPr>
    </w:p>
    <w:p w:rsidR="00855DA3" w:rsidRPr="00855DA3" w:rsidRDefault="0014099D" w:rsidP="00855DA3">
      <w:pPr>
        <w:jc w:val="both"/>
        <w:rPr>
          <w:rFonts w:asciiTheme="minorHAnsi" w:hAnsiTheme="minorHAnsi"/>
          <w:u w:color="FF0000"/>
        </w:rPr>
      </w:pPr>
      <w:r w:rsidRPr="0014099D">
        <w:rPr>
          <w:rFonts w:asciiTheme="minorHAnsi" w:hAnsiTheme="minorHAnsi"/>
          <w:b/>
          <w:u w:color="FF0000"/>
        </w:rPr>
        <w:t>V</w:t>
      </w:r>
      <w:r w:rsidR="00855DA3" w:rsidRPr="00855DA3">
        <w:rPr>
          <w:rFonts w:asciiTheme="minorHAnsi" w:hAnsiTheme="minorHAnsi"/>
          <w:u w:color="FF0000"/>
        </w:rPr>
        <w:t>iene riconosciuta, in base all’art. 33 commi 5 e 7 della L. 104/92, richiamato dall’art. 601 del D.L.vo n. 297/94, la precedenza ai genitori anche adottivi del disabile in situazione di gravità</w:t>
      </w:r>
      <w:r w:rsidR="00A00E81">
        <w:rPr>
          <w:rFonts w:asciiTheme="minorHAnsi" w:hAnsiTheme="minorHAnsi"/>
          <w:u w:color="FF0000"/>
        </w:rPr>
        <w:t>.</w:t>
      </w:r>
      <w:r>
        <w:rPr>
          <w:rFonts w:asciiTheme="minorHAnsi" w:hAnsiTheme="minorHAnsi"/>
          <w:u w:color="FF0000"/>
        </w:rPr>
        <w:t xml:space="preserve"> </w:t>
      </w:r>
    </w:p>
    <w:p w:rsidR="00855DA3" w:rsidRDefault="00855DA3" w:rsidP="00855DA3">
      <w:pPr>
        <w:jc w:val="both"/>
        <w:rPr>
          <w:rFonts w:asciiTheme="minorHAnsi" w:hAnsiTheme="minorHAnsi"/>
          <w:u w:color="FF0000"/>
        </w:rPr>
      </w:pPr>
      <w:r w:rsidRPr="00855DA3">
        <w:rPr>
          <w:rFonts w:asciiTheme="minorHAnsi" w:hAnsiTheme="minorHAnsi"/>
          <w:u w:color="FF0000"/>
        </w:rPr>
        <w:t xml:space="preserve">Qualora entrambi i genitori siano impossibilitati a provvedere all’assistenza del figlio disabile grave perché totalmente </w:t>
      </w:r>
      <w:r w:rsidR="00143F74">
        <w:rPr>
          <w:rFonts w:asciiTheme="minorHAnsi" w:hAnsiTheme="minorHAnsi"/>
          <w:u w:color="FF0000"/>
        </w:rPr>
        <w:t>inabili</w:t>
      </w:r>
      <w:r w:rsidRPr="00855DA3">
        <w:rPr>
          <w:rFonts w:asciiTheme="minorHAnsi" w:hAnsiTheme="minorHAnsi"/>
          <w:u w:color="FF0000"/>
        </w:rPr>
        <w:t>,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872172" w:rsidRPr="00547339" w:rsidRDefault="00CE1338" w:rsidP="00855DA3">
      <w:pPr>
        <w:jc w:val="both"/>
        <w:rPr>
          <w:rFonts w:asciiTheme="minorHAnsi" w:hAnsiTheme="minorHAnsi"/>
          <w:b/>
          <w:u w:color="FF0000"/>
        </w:rPr>
      </w:pPr>
      <w:r w:rsidRPr="00547339">
        <w:rPr>
          <w:rFonts w:asciiTheme="minorHAnsi" w:hAnsiTheme="minorHAnsi"/>
          <w:b/>
          <w:u w:color="FF0000"/>
        </w:rPr>
        <w:t xml:space="preserve">Il docente </w:t>
      </w:r>
      <w:r w:rsidR="00547339" w:rsidRPr="00547339">
        <w:rPr>
          <w:rFonts w:asciiTheme="minorHAnsi" w:hAnsiTheme="minorHAnsi"/>
          <w:b/>
          <w:u w:color="FF0000"/>
        </w:rPr>
        <w:t>può usufruire di tale precedenza all’interno e per la provincia in cui è ubicato il comune di assistenza, a condizione che abbia espresso come prima preferenza una o più istituzioni scolastiche comprese nel predetto comune oppure abbia espresso l’ambito corrispondente ad esso</w:t>
      </w:r>
      <w:r w:rsidR="000A7804">
        <w:rPr>
          <w:rFonts w:asciiTheme="minorHAnsi" w:hAnsiTheme="minorHAnsi"/>
          <w:b/>
          <w:u w:color="FF0000"/>
        </w:rPr>
        <w:t xml:space="preserve"> o alla parte di esso</w:t>
      </w:r>
      <w:r w:rsidR="00547339" w:rsidRPr="00547339">
        <w:rPr>
          <w:rFonts w:asciiTheme="minorHAnsi" w:hAnsiTheme="minorHAnsi"/>
          <w:b/>
          <w:u w:color="FF0000"/>
        </w:rPr>
        <w:t xml:space="preserve"> qualora intenda esprimere preferenze relative a scuole di altri comu</w:t>
      </w:r>
      <w:r w:rsidR="00197D8A">
        <w:rPr>
          <w:rFonts w:asciiTheme="minorHAnsi" w:hAnsiTheme="minorHAnsi"/>
          <w:b/>
          <w:u w:color="FF0000"/>
        </w:rPr>
        <w:t xml:space="preserve">ni o ad altri ambiti </w:t>
      </w:r>
      <w:r w:rsidR="00197D8A" w:rsidRPr="005B1DD8">
        <w:rPr>
          <w:rFonts w:asciiTheme="minorHAnsi" w:hAnsiTheme="minorHAnsi"/>
          <w:b/>
          <w:u w:color="FF0000"/>
        </w:rPr>
        <w:t>nella provincia</w:t>
      </w:r>
      <w:r w:rsidR="00872172" w:rsidRPr="005B1DD8">
        <w:rPr>
          <w:rFonts w:asciiTheme="minorHAnsi" w:hAnsiTheme="minorHAnsi"/>
          <w:b/>
          <w:u w:color="FF0000"/>
        </w:rPr>
        <w:t>.</w:t>
      </w:r>
      <w:r w:rsidR="00197D8A" w:rsidRPr="005B1DD8">
        <w:rPr>
          <w:rFonts w:asciiTheme="minorHAnsi" w:hAnsiTheme="minorHAnsi"/>
          <w:b/>
          <w:u w:color="FF0000"/>
        </w:rPr>
        <w:t xml:space="preserve"> In assenza di posti richiedibili nel comune ove risulti domiciliato il figlio disabile le condizioni per la fruizione della precedenza sono riferite al comune viciniore a quello del domicilio dell’assistito con posti richiedibili </w:t>
      </w:r>
      <w:r w:rsidR="00F07D19">
        <w:rPr>
          <w:rFonts w:asciiTheme="minorHAnsi" w:hAnsiTheme="minorHAnsi"/>
          <w:b/>
          <w:u w:color="FF0000"/>
        </w:rPr>
        <w:t>(5</w:t>
      </w:r>
      <w:r w:rsidR="00006CB0" w:rsidRPr="005B1DD8">
        <w:rPr>
          <w:rFonts w:asciiTheme="minorHAnsi" w:hAnsiTheme="minorHAnsi"/>
          <w:b/>
          <w:u w:color="FF0000"/>
        </w:rPr>
        <w:t>)</w:t>
      </w:r>
      <w:r w:rsidR="00F07D19">
        <w:rPr>
          <w:rFonts w:asciiTheme="minorHAnsi" w:hAnsiTheme="minorHAnsi"/>
          <w:b/>
          <w:u w:color="FF0000"/>
        </w:rPr>
        <w:t>(6</w:t>
      </w:r>
      <w:r w:rsidR="00197D8A" w:rsidRPr="005B1DD8">
        <w:rPr>
          <w:rFonts w:asciiTheme="minorHAnsi" w:hAnsiTheme="minorHAnsi"/>
          <w:b/>
          <w:u w:color="FF0000"/>
        </w:rPr>
        <w:t>)</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Successivamente </w:t>
      </w:r>
      <w:r w:rsidR="008E6631">
        <w:rPr>
          <w:rFonts w:asciiTheme="minorHAnsi" w:hAnsiTheme="minorHAnsi"/>
          <w:u w:color="FF0000"/>
        </w:rPr>
        <w:t xml:space="preserve">viene riconosciuta la precedenza </w:t>
      </w:r>
      <w:r w:rsidRPr="00855DA3">
        <w:rPr>
          <w:rFonts w:asciiTheme="minorHAnsi" w:hAnsiTheme="minorHAnsi"/>
          <w:u w:color="FF0000"/>
        </w:rPr>
        <w:t>per l’assistenza al coniuge</w:t>
      </w:r>
      <w:r w:rsidR="004A20EC">
        <w:rPr>
          <w:rFonts w:asciiTheme="minorHAnsi" w:hAnsiTheme="minorHAnsi"/>
          <w:u w:color="FF0000"/>
        </w:rPr>
        <w:t xml:space="preserve"> </w:t>
      </w:r>
      <w:r w:rsidR="004A20EC" w:rsidRPr="004A20EC">
        <w:rPr>
          <w:rFonts w:asciiTheme="minorHAnsi" w:hAnsiTheme="minorHAnsi"/>
          <w:b/>
          <w:u w:color="FF0000"/>
        </w:rPr>
        <w:t>(8)</w:t>
      </w:r>
      <w:r w:rsidRPr="00855DA3">
        <w:rPr>
          <w:rFonts w:asciiTheme="minorHAnsi" w:hAnsiTheme="minorHAnsi"/>
          <w:u w:color="FF0000"/>
        </w:rPr>
        <w:t xml:space="preserve"> e, </w:t>
      </w:r>
      <w:r w:rsidRPr="0014099D">
        <w:rPr>
          <w:rFonts w:asciiTheme="minorHAnsi" w:hAnsiTheme="minorHAnsi"/>
          <w:u w:color="FF0000"/>
        </w:rPr>
        <w:t xml:space="preserve">limitatamente </w:t>
      </w:r>
      <w:r w:rsidR="00417030">
        <w:rPr>
          <w:rFonts w:asciiTheme="minorHAnsi" w:hAnsiTheme="minorHAnsi"/>
          <w:b/>
          <w:u w:color="FF0000"/>
        </w:rPr>
        <w:t>ai trasferimenti n</w:t>
      </w:r>
      <w:r w:rsidR="0014099D" w:rsidRPr="0014099D">
        <w:rPr>
          <w:rFonts w:asciiTheme="minorHAnsi" w:hAnsiTheme="minorHAnsi"/>
          <w:b/>
          <w:u w:color="FF0000"/>
        </w:rPr>
        <w:t>ella stessa provincia</w:t>
      </w:r>
      <w:r w:rsidR="00424660">
        <w:rPr>
          <w:rFonts w:asciiTheme="minorHAnsi" w:hAnsiTheme="minorHAnsi"/>
          <w:b/>
          <w:u w:color="FF0000"/>
        </w:rPr>
        <w:t>,</w:t>
      </w:r>
      <w:r w:rsidRPr="00855DA3">
        <w:rPr>
          <w:rFonts w:asciiTheme="minorHAnsi" w:hAnsiTheme="minorHAnsi"/>
          <w:u w:color="FF0000"/>
        </w:rPr>
        <w:t xml:space="preserve"> al solo figlio individuato come referente unico che presta assistenza al genitore disabile in situazione di gravità.</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In caso di figlio che assiste un genitore in qualità di referente unico, la precedenza viene riconosciuta in presenza di tutte le sottoelencate condizioni:</w:t>
      </w:r>
    </w:p>
    <w:p w:rsidR="00855DA3" w:rsidRPr="00855DA3" w:rsidRDefault="00855DA3" w:rsidP="00143F74">
      <w:pPr>
        <w:numPr>
          <w:ilvl w:val="0"/>
          <w:numId w:val="6"/>
        </w:numPr>
        <w:autoSpaceDE/>
        <w:autoSpaceDN/>
        <w:ind w:hanging="357"/>
        <w:jc w:val="both"/>
        <w:rPr>
          <w:rFonts w:asciiTheme="minorHAnsi" w:hAnsiTheme="minorHAnsi"/>
          <w:u w:color="FF0000"/>
        </w:rPr>
      </w:pPr>
      <w:r w:rsidRPr="00855DA3">
        <w:rPr>
          <w:rFonts w:asciiTheme="minorHAnsi" w:hAnsiTheme="minorHAnsi"/>
          <w:u w:color="FF0000"/>
        </w:rPr>
        <w:t>documentata  impossibilità del coniuge di provvedere all’assistenza per motivi oggettivi;</w:t>
      </w:r>
    </w:p>
    <w:p w:rsidR="00855DA3" w:rsidRPr="00855DA3" w:rsidRDefault="00855DA3" w:rsidP="00143F74">
      <w:pPr>
        <w:numPr>
          <w:ilvl w:val="0"/>
          <w:numId w:val="6"/>
        </w:numPr>
        <w:autoSpaceDE/>
        <w:autoSpaceDN/>
        <w:ind w:hanging="357"/>
        <w:jc w:val="both"/>
        <w:rPr>
          <w:rFonts w:asciiTheme="minorHAnsi" w:hAnsiTheme="minorHAnsi"/>
          <w:u w:color="FF0000"/>
        </w:rPr>
      </w:pPr>
      <w:r w:rsidRPr="00855DA3">
        <w:rPr>
          <w:rFonts w:asciiTheme="minorHAnsi" w:hAnsiTheme="minorHAnsi"/>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w:t>
      </w:r>
      <w:r w:rsidR="00F07D19">
        <w:rPr>
          <w:rFonts w:asciiTheme="minorHAnsi" w:hAnsiTheme="minorHAnsi"/>
          <w:b/>
          <w:u w:color="FF0000"/>
        </w:rPr>
        <w:t>9</w:t>
      </w:r>
      <w:r w:rsidRPr="00855DA3">
        <w:rPr>
          <w:rFonts w:asciiTheme="minorHAnsi" w:hAnsiTheme="minorHAnsi"/>
          <w:u w:color="FF0000"/>
        </w:rPr>
        <w:t>).</w:t>
      </w:r>
    </w:p>
    <w:p w:rsidR="00855DA3" w:rsidRPr="00855DA3" w:rsidRDefault="00855DA3" w:rsidP="00143F74">
      <w:pPr>
        <w:numPr>
          <w:ilvl w:val="0"/>
          <w:numId w:val="6"/>
        </w:numPr>
        <w:autoSpaceDE/>
        <w:autoSpaceDN/>
        <w:ind w:hanging="357"/>
        <w:jc w:val="both"/>
        <w:rPr>
          <w:rFonts w:asciiTheme="minorHAnsi" w:hAnsiTheme="minorHAnsi"/>
          <w:u w:color="FF0000"/>
        </w:rPr>
      </w:pPr>
      <w:r w:rsidRPr="00855DA3">
        <w:rPr>
          <w:rFonts w:asciiTheme="minorHAnsi" w:hAnsiTheme="minorHAnsi"/>
          <w:u w:color="FF0000"/>
        </w:rPr>
        <w:t>essere anche l’unico figlio che ha chiesto di fruire periodicamente nell’anno scolastico in cui si presenta la domanda di mobilità, dei 3 giorni di permesso retri</w:t>
      </w:r>
      <w:r w:rsidR="00006CB0">
        <w:rPr>
          <w:rFonts w:asciiTheme="minorHAnsi" w:hAnsiTheme="minorHAnsi"/>
          <w:u w:color="FF0000"/>
        </w:rPr>
        <w:t xml:space="preserve">buito mensile per l’assistenza </w:t>
      </w:r>
      <w:r w:rsidR="00F07D19">
        <w:rPr>
          <w:rFonts w:asciiTheme="minorHAnsi" w:hAnsiTheme="minorHAnsi"/>
          <w:b/>
          <w:u w:color="FF0000"/>
        </w:rPr>
        <w:t>(10</w:t>
      </w:r>
      <w:r w:rsidRPr="00F07D19">
        <w:rPr>
          <w:rFonts w:asciiTheme="minorHAnsi" w:hAnsiTheme="minorHAnsi"/>
          <w:b/>
          <w:u w:color="FF0000"/>
        </w:rPr>
        <w:t>)</w:t>
      </w:r>
      <w:r w:rsidRPr="00855DA3">
        <w:rPr>
          <w:rFonts w:asciiTheme="minorHAnsi" w:hAnsiTheme="minorHAnsi"/>
          <w:u w:color="FF0000"/>
        </w:rPr>
        <w:t xml:space="preserve"> ovvero del congedo straordinario ai sensi dell’art. 42 comma 5 del D.L.vo 151/2001.</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bookmarkStart w:id="0" w:name="_GoBack"/>
      <w:bookmarkEnd w:id="0"/>
    </w:p>
    <w:p w:rsidR="00197D8A" w:rsidRPr="005B1DD8" w:rsidRDefault="00197D8A" w:rsidP="00855DA3">
      <w:pPr>
        <w:jc w:val="both"/>
        <w:rPr>
          <w:rFonts w:asciiTheme="minorHAnsi" w:hAnsiTheme="minorHAnsi"/>
          <w:u w:color="FF0000"/>
        </w:rPr>
      </w:pPr>
      <w:r w:rsidRPr="005B1DD8">
        <w:rPr>
          <w:rFonts w:asciiTheme="minorHAnsi" w:hAnsiTheme="minorHAnsi"/>
          <w:b/>
          <w:u w:color="FF0000"/>
        </w:rPr>
        <w:t>Per usufruire di tale precedenza è necessario esprimere come prima preferenza una o più istituzioni scolastiche comprese nel comune di assistenza oppure l’ambito corrispondente ad esso o alla parte di esso qualora si intenda esprimere preferenze relative a scuole di altri comuni o ad altri ambiti nella provincia</w:t>
      </w:r>
    </w:p>
    <w:p w:rsidR="00CC61A5" w:rsidRDefault="00855DA3" w:rsidP="00855DA3">
      <w:pPr>
        <w:jc w:val="both"/>
        <w:rPr>
          <w:rFonts w:asciiTheme="minorHAnsi" w:hAnsiTheme="minorHAnsi"/>
          <w:u w:color="FF0000"/>
        </w:rPr>
      </w:pPr>
      <w:r w:rsidRPr="005B1DD8">
        <w:rPr>
          <w:rFonts w:asciiTheme="minorHAnsi" w:hAnsiTheme="minorHAnsi"/>
          <w:u w:color="FF0000"/>
        </w:rPr>
        <w:t xml:space="preserve">In assenza di posti richiedibili nel comune ove risulti domiciliato il soggetto disabile </w:t>
      </w:r>
      <w:r w:rsidR="00006CB0" w:rsidRPr="005B1DD8">
        <w:rPr>
          <w:rFonts w:asciiTheme="minorHAnsi" w:hAnsiTheme="minorHAnsi"/>
          <w:b/>
          <w:u w:color="FF0000"/>
        </w:rPr>
        <w:t>il docente</w:t>
      </w:r>
      <w:r w:rsidR="00006CB0" w:rsidRPr="005B1DD8">
        <w:rPr>
          <w:rFonts w:asciiTheme="minorHAnsi" w:hAnsiTheme="minorHAnsi"/>
          <w:u w:color="FF0000"/>
        </w:rPr>
        <w:t xml:space="preserve"> </w:t>
      </w:r>
      <w:r w:rsidR="005B1DD8" w:rsidRPr="005B1DD8">
        <w:rPr>
          <w:rFonts w:asciiTheme="minorHAnsi" w:hAnsiTheme="minorHAnsi"/>
          <w:u w:color="FF0000"/>
        </w:rPr>
        <w:t>è obbligato a</w:t>
      </w:r>
      <w:r w:rsidRPr="005B1DD8">
        <w:rPr>
          <w:rFonts w:asciiTheme="minorHAnsi" w:hAnsiTheme="minorHAnsi"/>
          <w:u w:color="FF0000"/>
        </w:rPr>
        <w:t xml:space="preserve"> indicare </w:t>
      </w:r>
      <w:r w:rsidR="00694FD7" w:rsidRPr="005B1DD8">
        <w:rPr>
          <w:rFonts w:asciiTheme="minorHAnsi" w:hAnsiTheme="minorHAnsi"/>
          <w:u w:color="FF0000"/>
        </w:rPr>
        <w:t>una preferenza di</w:t>
      </w:r>
      <w:r w:rsidR="00CC61A5" w:rsidRPr="005B1DD8">
        <w:rPr>
          <w:rFonts w:asciiTheme="minorHAnsi" w:hAnsiTheme="minorHAnsi"/>
          <w:b/>
          <w:u w:color="FF0000"/>
        </w:rPr>
        <w:t xml:space="preserve"> scuola</w:t>
      </w:r>
      <w:r w:rsidR="00694FD7" w:rsidRPr="005B1DD8">
        <w:rPr>
          <w:rFonts w:asciiTheme="minorHAnsi" w:hAnsiTheme="minorHAnsi"/>
          <w:b/>
          <w:u w:color="FF0000"/>
        </w:rPr>
        <w:t xml:space="preserve"> o ambito relativa ad un comune </w:t>
      </w:r>
      <w:r w:rsidRPr="005B1DD8">
        <w:rPr>
          <w:rFonts w:asciiTheme="minorHAnsi" w:hAnsiTheme="minorHAnsi"/>
          <w:u w:color="FF0000"/>
        </w:rPr>
        <w:t>viciniore a quello del domicilio dell’assistito con posti</w:t>
      </w:r>
      <w:r w:rsidRPr="00855DA3">
        <w:rPr>
          <w:rFonts w:asciiTheme="minorHAnsi" w:hAnsiTheme="minorHAnsi"/>
          <w:u w:color="FF0000"/>
        </w:rPr>
        <w:t xml:space="preserve"> richiedibili</w:t>
      </w:r>
      <w:r w:rsidR="00006CB0">
        <w:rPr>
          <w:rFonts w:asciiTheme="minorHAnsi" w:hAnsiTheme="minorHAnsi"/>
          <w:u w:color="FF0000"/>
        </w:rPr>
        <w:t xml:space="preserve"> </w:t>
      </w:r>
      <w:r w:rsidR="00F07D19">
        <w:rPr>
          <w:rFonts w:asciiTheme="minorHAnsi" w:hAnsiTheme="minorHAnsi"/>
          <w:b/>
          <w:u w:color="FF0000"/>
        </w:rPr>
        <w:t>(5</w:t>
      </w:r>
      <w:r w:rsidR="00006CB0" w:rsidRPr="00006CB0">
        <w:rPr>
          <w:rFonts w:asciiTheme="minorHAnsi" w:hAnsiTheme="minorHAnsi"/>
          <w:b/>
          <w:u w:color="FF0000"/>
        </w:rPr>
        <w:t>)</w:t>
      </w:r>
      <w:r w:rsidRPr="00855DA3">
        <w:rPr>
          <w:rFonts w:asciiTheme="minorHAnsi" w:hAnsiTheme="minorHAnsi"/>
          <w:u w:color="FF0000"/>
        </w:rPr>
        <w:t xml:space="preserve"> </w:t>
      </w:r>
      <w:r w:rsidR="00F07D19">
        <w:rPr>
          <w:rFonts w:asciiTheme="minorHAnsi" w:hAnsiTheme="minorHAnsi"/>
          <w:b/>
          <w:u w:color="FF0000"/>
        </w:rPr>
        <w:t>(6</w:t>
      </w:r>
      <w:r w:rsidR="00197D8A" w:rsidRPr="00197D8A">
        <w:rPr>
          <w:rFonts w:asciiTheme="minorHAnsi" w:hAnsiTheme="minorHAnsi"/>
          <w:b/>
          <w:u w:color="FF0000"/>
        </w:rPr>
        <w:t>)</w:t>
      </w:r>
      <w:r w:rsidR="004E0FC3">
        <w:rPr>
          <w:rFonts w:asciiTheme="minorHAnsi" w:hAnsiTheme="minorHAnsi"/>
          <w:u w:color="FF0000"/>
        </w:rPr>
        <w:t xml:space="preserve"> </w:t>
      </w:r>
    </w:p>
    <w:p w:rsidR="00855DA3" w:rsidRPr="00855DA3" w:rsidRDefault="00855DA3" w:rsidP="00855DA3">
      <w:pPr>
        <w:jc w:val="both"/>
        <w:rPr>
          <w:rFonts w:asciiTheme="minorHAnsi" w:hAnsiTheme="minorHAnsi"/>
          <w:u w:val="single" w:color="FF0000"/>
        </w:rPr>
      </w:pPr>
      <w:r w:rsidRPr="00855DA3">
        <w:rPr>
          <w:rFonts w:asciiTheme="minorHAnsi" w:hAnsiTheme="minorHAnsi"/>
          <w:u w:color="FF0000"/>
        </w:rPr>
        <w:t xml:space="preserve">La mancata indicazione </w:t>
      </w:r>
      <w:r w:rsidR="00197D8A" w:rsidRPr="00197D8A">
        <w:rPr>
          <w:rFonts w:asciiTheme="minorHAnsi" w:hAnsiTheme="minorHAnsi"/>
          <w:b/>
          <w:u w:color="FF0000"/>
        </w:rPr>
        <w:t>di una o più</w:t>
      </w:r>
      <w:r w:rsidR="00CC61A5" w:rsidRPr="00CC61A5">
        <w:rPr>
          <w:rFonts w:asciiTheme="minorHAnsi" w:hAnsiTheme="minorHAnsi"/>
          <w:b/>
          <w:u w:color="FF0000"/>
        </w:rPr>
        <w:t xml:space="preserve"> scuo</w:t>
      </w:r>
      <w:r w:rsidR="00197D8A">
        <w:rPr>
          <w:rFonts w:asciiTheme="minorHAnsi" w:hAnsiTheme="minorHAnsi"/>
          <w:b/>
          <w:u w:color="FF0000"/>
        </w:rPr>
        <w:t>le</w:t>
      </w:r>
      <w:r w:rsidRPr="00855DA3">
        <w:rPr>
          <w:rFonts w:asciiTheme="minorHAnsi" w:hAnsiTheme="minorHAnsi"/>
          <w:u w:color="FF0000"/>
        </w:rPr>
        <w:t xml:space="preserve"> </w:t>
      </w:r>
      <w:r w:rsidR="00CC61A5" w:rsidRPr="00CC61A5">
        <w:rPr>
          <w:rFonts w:asciiTheme="minorHAnsi" w:hAnsiTheme="minorHAnsi"/>
          <w:b/>
          <w:u w:color="FF0000"/>
        </w:rPr>
        <w:t>del</w:t>
      </w:r>
      <w:r w:rsidR="00CC61A5">
        <w:rPr>
          <w:rFonts w:asciiTheme="minorHAnsi" w:hAnsiTheme="minorHAnsi"/>
          <w:u w:color="FF0000"/>
        </w:rPr>
        <w:t xml:space="preserve"> </w:t>
      </w:r>
      <w:r w:rsidRPr="00CC61A5">
        <w:rPr>
          <w:rFonts w:asciiTheme="minorHAnsi" w:hAnsiTheme="minorHAnsi"/>
          <w:u w:color="FF0000"/>
        </w:rPr>
        <w:t>comune</w:t>
      </w:r>
      <w:r w:rsidR="004E0FC3">
        <w:rPr>
          <w:rFonts w:asciiTheme="minorHAnsi" w:hAnsiTheme="minorHAnsi"/>
          <w:u w:color="FF0000"/>
        </w:rPr>
        <w:t xml:space="preserve"> </w:t>
      </w:r>
      <w:r w:rsidR="00694FD7">
        <w:rPr>
          <w:rFonts w:asciiTheme="minorHAnsi" w:hAnsiTheme="minorHAnsi"/>
          <w:b/>
          <w:u w:color="FF0000"/>
        </w:rPr>
        <w:t>o</w:t>
      </w:r>
      <w:r w:rsidR="004E0FC3" w:rsidRPr="004E0FC3">
        <w:rPr>
          <w:rFonts w:asciiTheme="minorHAnsi" w:hAnsiTheme="minorHAnsi"/>
          <w:b/>
          <w:u w:color="FF0000"/>
        </w:rPr>
        <w:t xml:space="preserve"> dell’</w:t>
      </w:r>
      <w:r w:rsidRPr="00855DA3">
        <w:rPr>
          <w:rFonts w:asciiTheme="minorHAnsi" w:hAnsiTheme="minorHAnsi"/>
          <w:u w:color="FF0000"/>
        </w:rPr>
        <w:t xml:space="preserve">ambito territoriale di ricongiungimento </w:t>
      </w:r>
      <w:r w:rsidR="00197D8A" w:rsidRPr="00197D8A">
        <w:rPr>
          <w:rFonts w:asciiTheme="minorHAnsi" w:hAnsiTheme="minorHAnsi"/>
          <w:b/>
          <w:u w:color="FF0000"/>
        </w:rPr>
        <w:t>prima di preferenze relative a scuole di altri comuni o ad altri ambiti</w:t>
      </w:r>
      <w:r w:rsidR="00197D8A" w:rsidRPr="00855DA3">
        <w:rPr>
          <w:rFonts w:asciiTheme="minorHAnsi" w:hAnsiTheme="minorHAnsi"/>
          <w:u w:color="FF0000"/>
        </w:rPr>
        <w:t xml:space="preserve"> </w:t>
      </w:r>
      <w:r w:rsidRPr="00855DA3">
        <w:rPr>
          <w:rFonts w:asciiTheme="minorHAnsi" w:hAnsiTheme="minorHAnsi"/>
          <w:u w:color="FF0000"/>
        </w:rPr>
        <w:t>preclude la possibilità di accoglimento da parte dell’ufficio della precedenza ma non comporta l’annullamento dell’intera domanda. Pertanto, in tali casi, le preferenze espresse saranno prese in considerazione solo come domanda volontaria senza diritto di precedenza.</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Nei trasferimenti </w:t>
      </w:r>
      <w:r w:rsidRPr="00CC61A5">
        <w:rPr>
          <w:rFonts w:asciiTheme="minorHAnsi" w:hAnsiTheme="minorHAnsi"/>
          <w:u w:color="FF0000"/>
        </w:rPr>
        <w:t>interprovinciali</w:t>
      </w:r>
      <w:r w:rsidR="00453FA3" w:rsidRPr="00664C93">
        <w:rPr>
          <w:rFonts w:asciiTheme="minorHAnsi" w:hAnsiTheme="minorHAnsi"/>
          <w:u w:color="FF0000"/>
        </w:rPr>
        <w:t xml:space="preserve"> </w:t>
      </w:r>
      <w:r w:rsidRPr="00855DA3">
        <w:rPr>
          <w:rFonts w:asciiTheme="minorHAnsi" w:hAnsiTheme="minorHAnsi"/>
          <w:u w:color="FF0000"/>
        </w:rPr>
        <w:t>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La particolare condizione fisica che dà titolo alla precedenza di cui al presente punto </w:t>
      </w:r>
      <w:r w:rsidR="00453FA3" w:rsidRPr="00453FA3">
        <w:rPr>
          <w:rFonts w:asciiTheme="minorHAnsi" w:hAnsiTheme="minorHAnsi"/>
          <w:b/>
          <w:u w:color="FF0000"/>
        </w:rPr>
        <w:t>I</w:t>
      </w:r>
      <w:r w:rsidRPr="00453FA3">
        <w:rPr>
          <w:rFonts w:asciiTheme="minorHAnsi" w:hAnsiTheme="minorHAnsi"/>
          <w:b/>
          <w:u w:color="FF0000"/>
        </w:rPr>
        <w:t>V</w:t>
      </w:r>
      <w:r w:rsidRPr="00855DA3">
        <w:rPr>
          <w:rFonts w:asciiTheme="minorHAnsi" w:hAnsiTheme="minorHAnsi"/>
          <w:u w:color="FF0000"/>
        </w:rPr>
        <w:t>) nella mobilità a domanda deve avere carattere permanente. Tale disposizione non trova applicazione nel caso dei figli disabili.</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Per beneficiare della precedenza prevista dall’art. 33, della legge n. 104/92, gli interessati dovranno produrre apposita certificazione secondo le indicazioni riportate nella O.M</w:t>
      </w:r>
      <w:r w:rsidR="00453FA3">
        <w:rPr>
          <w:rFonts w:asciiTheme="minorHAnsi" w:hAnsiTheme="minorHAnsi"/>
          <w:u w:color="FF0000"/>
        </w:rPr>
        <w:t xml:space="preserve"> </w:t>
      </w:r>
      <w:r w:rsidR="00453FA3" w:rsidRPr="00453FA3">
        <w:rPr>
          <w:rFonts w:asciiTheme="minorHAnsi" w:hAnsiTheme="minorHAnsi"/>
          <w:b/>
          <w:u w:color="FF0000"/>
        </w:rPr>
        <w:t>che regola i trasferimenti</w:t>
      </w:r>
      <w:r w:rsidRPr="00855DA3">
        <w:rPr>
          <w:rFonts w:asciiTheme="minorHAnsi" w:hAnsiTheme="minorHAnsi"/>
          <w:u w:color="FF0000"/>
        </w:rPr>
        <w:t xml:space="preserve">. </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La predetta certificazione deve essere prodotta contestualmente alla domanda di trasferimento.</w:t>
      </w:r>
    </w:p>
    <w:p w:rsidR="00855DA3" w:rsidRDefault="00855DA3" w:rsidP="00855DA3">
      <w:pPr>
        <w:jc w:val="both"/>
        <w:rPr>
          <w:rFonts w:asciiTheme="minorHAnsi" w:hAnsiTheme="minorHAnsi"/>
          <w:u w:color="FF0000"/>
        </w:rPr>
      </w:pPr>
    </w:p>
    <w:p w:rsidR="0015700F" w:rsidRPr="00855DA3" w:rsidRDefault="0015700F" w:rsidP="0015700F">
      <w:pPr>
        <w:jc w:val="both"/>
        <w:rPr>
          <w:rFonts w:asciiTheme="minorHAnsi" w:hAnsiTheme="minorHAnsi"/>
          <w:u w:color="FF0000"/>
        </w:rPr>
      </w:pPr>
      <w:r w:rsidRPr="000472C1">
        <w:rPr>
          <w:rFonts w:asciiTheme="minorHAnsi" w:hAnsiTheme="minorHAnsi"/>
          <w:b/>
          <w:u w:color="FF0000"/>
        </w:rPr>
        <w:t>V</w:t>
      </w:r>
      <w:r w:rsidRPr="000472C1">
        <w:rPr>
          <w:rFonts w:asciiTheme="minorHAnsi" w:hAnsiTheme="minorHAnsi"/>
          <w:u w:color="FF0000"/>
        </w:rPr>
        <w:t>) PERSONALE TRASFERITO D’UFFICIO NEGLI ULTIMI OTTO ANNI RICHIEDENTE IL RIENTRO NEL COMUNE DI PRECEDENTE TITOLARITA’</w:t>
      </w:r>
    </w:p>
    <w:p w:rsidR="0015700F" w:rsidRPr="00855DA3" w:rsidRDefault="0015700F" w:rsidP="0015700F">
      <w:pPr>
        <w:jc w:val="both"/>
        <w:rPr>
          <w:rFonts w:asciiTheme="minorHAnsi" w:hAnsiTheme="minorHAnsi"/>
          <w:u w:color="FF0000"/>
        </w:rPr>
      </w:pPr>
    </w:p>
    <w:p w:rsidR="0015700F" w:rsidRPr="00855DA3" w:rsidRDefault="0015700F" w:rsidP="0015700F">
      <w:pPr>
        <w:jc w:val="both"/>
        <w:rPr>
          <w:rFonts w:asciiTheme="minorHAnsi" w:hAnsiTheme="minorHAnsi"/>
          <w:u w:color="FF0000"/>
        </w:rPr>
      </w:pPr>
      <w:r w:rsidRPr="00855DA3">
        <w:rPr>
          <w:rFonts w:asciiTheme="minorHAnsi" w:hAnsiTheme="minorHAnsi"/>
          <w:u w:color="FF0000"/>
        </w:rPr>
        <w:t xml:space="preserve">Il personale scolastico </w:t>
      </w:r>
      <w:r w:rsidRPr="008B06E6">
        <w:rPr>
          <w:rFonts w:asciiTheme="minorHAnsi" w:hAnsiTheme="minorHAnsi"/>
          <w:u w:color="FF0000"/>
        </w:rPr>
        <w:t xml:space="preserve">beneficiario della precedenza per il rientro nella scuola, circolo o istituto di precedente titolarità di cui al precedente punto II) </w:t>
      </w:r>
      <w:r w:rsidRPr="00855DA3">
        <w:rPr>
          <w:rFonts w:asciiTheme="minorHAnsi" w:hAnsiTheme="minorHAnsi"/>
          <w:u w:color="FF0000"/>
        </w:rPr>
        <w:t xml:space="preserve">ha titolo, </w:t>
      </w:r>
      <w:r w:rsidR="008B06E6">
        <w:rPr>
          <w:rFonts w:asciiTheme="minorHAnsi" w:hAnsiTheme="minorHAnsi"/>
          <w:u w:color="FF0000"/>
        </w:rPr>
        <w:t>n</w:t>
      </w:r>
      <w:r w:rsidRPr="00664C93">
        <w:rPr>
          <w:rFonts w:asciiTheme="minorHAnsi" w:hAnsiTheme="minorHAnsi"/>
          <w:u w:color="FF0000"/>
        </w:rPr>
        <w:t>ella</w:t>
      </w:r>
      <w:r w:rsidR="008B06E6">
        <w:rPr>
          <w:rFonts w:asciiTheme="minorHAnsi" w:hAnsiTheme="minorHAnsi"/>
          <w:u w:color="FF0000"/>
        </w:rPr>
        <w:t xml:space="preserve"> </w:t>
      </w:r>
      <w:r w:rsidR="008B06E6" w:rsidRPr="008B06E6">
        <w:rPr>
          <w:rFonts w:asciiTheme="minorHAnsi" w:hAnsiTheme="minorHAnsi"/>
          <w:b/>
          <w:u w:color="FF0000"/>
        </w:rPr>
        <w:t>mobilità territoriale</w:t>
      </w:r>
      <w:r w:rsidR="008B06E6">
        <w:rPr>
          <w:rFonts w:asciiTheme="minorHAnsi" w:hAnsiTheme="minorHAnsi"/>
          <w:u w:color="FF0000"/>
        </w:rPr>
        <w:t xml:space="preserve"> della</w:t>
      </w:r>
      <w:r w:rsidRPr="00664C93">
        <w:rPr>
          <w:rFonts w:asciiTheme="minorHAnsi" w:hAnsiTheme="minorHAnsi"/>
          <w:u w:color="FF0000"/>
        </w:rPr>
        <w:t xml:space="preserve"> </w:t>
      </w:r>
      <w:r w:rsidR="008B06E6" w:rsidRPr="008B06E6">
        <w:rPr>
          <w:rFonts w:asciiTheme="minorHAnsi" w:hAnsiTheme="minorHAnsi"/>
          <w:b/>
          <w:u w:color="FF0000"/>
        </w:rPr>
        <w:t>propria</w:t>
      </w:r>
      <w:r w:rsidRPr="00664C93">
        <w:rPr>
          <w:rFonts w:asciiTheme="minorHAnsi" w:hAnsiTheme="minorHAnsi"/>
          <w:u w:color="FF0000"/>
        </w:rPr>
        <w:t xml:space="preserve"> provincia,</w:t>
      </w:r>
      <w:r w:rsidRPr="00855DA3">
        <w:rPr>
          <w:rFonts w:asciiTheme="minorHAnsi" w:hAnsiTheme="minorHAnsi"/>
          <w:u w:color="FF0000"/>
        </w:rPr>
        <w:t xml:space="preserve"> a rientrare a domanda, nell’ottennio successivo al trasferimento d’ufficio,</w:t>
      </w:r>
      <w:r w:rsidRPr="008B06E6">
        <w:rPr>
          <w:rFonts w:asciiTheme="minorHAnsi" w:hAnsiTheme="minorHAnsi"/>
          <w:b/>
          <w:u w:color="FF0000"/>
        </w:rPr>
        <w:t xml:space="preserve"> nel</w:t>
      </w:r>
      <w:r w:rsidR="008B06E6" w:rsidRPr="008B06E6">
        <w:rPr>
          <w:rFonts w:asciiTheme="minorHAnsi" w:hAnsiTheme="minorHAnsi"/>
          <w:b/>
          <w:u w:color="FF0000"/>
        </w:rPr>
        <w:t>le scuole del</w:t>
      </w:r>
      <w:r w:rsidRPr="00855DA3">
        <w:rPr>
          <w:rFonts w:asciiTheme="minorHAnsi" w:hAnsiTheme="minorHAnsi"/>
          <w:u w:color="FF0000"/>
        </w:rPr>
        <w:t xml:space="preserve"> comune di precedente titolarità </w:t>
      </w:r>
      <w:r w:rsidR="00197D8A" w:rsidRPr="00197D8A">
        <w:rPr>
          <w:rFonts w:asciiTheme="minorHAnsi" w:hAnsiTheme="minorHAnsi"/>
          <w:b/>
          <w:u w:color="FF0000"/>
        </w:rPr>
        <w:t>a condizione che indichi tra le preferenze l’ambito corrispondente al comune di rientro o a parte di esso prima di preferenze relative ad altri comuni o ad altri ambiti della provincia</w:t>
      </w:r>
      <w:r w:rsidR="00197D8A" w:rsidRPr="00855DA3">
        <w:rPr>
          <w:rFonts w:asciiTheme="minorHAnsi" w:hAnsiTheme="minorHAnsi"/>
          <w:u w:color="FF0000"/>
        </w:rPr>
        <w:t xml:space="preserve"> </w:t>
      </w:r>
      <w:r w:rsidR="00197D8A">
        <w:rPr>
          <w:rFonts w:asciiTheme="minorHAnsi" w:hAnsiTheme="minorHAnsi"/>
          <w:u w:color="FF0000"/>
        </w:rPr>
        <w:t>Q</w:t>
      </w:r>
      <w:r w:rsidRPr="00855DA3">
        <w:rPr>
          <w:rFonts w:asciiTheme="minorHAnsi" w:hAnsiTheme="minorHAnsi"/>
          <w:u w:color="FF0000"/>
        </w:rPr>
        <w:t>ualora non esistano posti richiedibili in detto comune</w:t>
      </w:r>
      <w:r w:rsidR="00197D8A">
        <w:rPr>
          <w:rFonts w:asciiTheme="minorHAnsi" w:hAnsiTheme="minorHAnsi"/>
          <w:u w:color="FF0000"/>
        </w:rPr>
        <w:t xml:space="preserve"> </w:t>
      </w:r>
      <w:r w:rsidR="00006CB0">
        <w:rPr>
          <w:rFonts w:asciiTheme="minorHAnsi" w:hAnsiTheme="minorHAnsi"/>
          <w:b/>
          <w:u w:color="FF0000"/>
        </w:rPr>
        <w:t>(6</w:t>
      </w:r>
      <w:r w:rsidR="00197D8A" w:rsidRPr="00197D8A">
        <w:rPr>
          <w:rFonts w:asciiTheme="minorHAnsi" w:hAnsiTheme="minorHAnsi"/>
          <w:b/>
          <w:u w:color="FF0000"/>
        </w:rPr>
        <w:t>)</w:t>
      </w:r>
      <w:r w:rsidRPr="00855DA3">
        <w:rPr>
          <w:rFonts w:asciiTheme="minorHAnsi" w:hAnsiTheme="minorHAnsi"/>
          <w:u w:color="FF0000"/>
        </w:rPr>
        <w:t xml:space="preserve">, </w:t>
      </w:r>
      <w:r w:rsidR="00197D8A" w:rsidRPr="00197D8A">
        <w:rPr>
          <w:rFonts w:asciiTheme="minorHAnsi" w:hAnsiTheme="minorHAnsi"/>
          <w:b/>
          <w:u w:color="FF0000"/>
        </w:rPr>
        <w:t>le condizioni per la fruizione della precedenza sono riferite al comune</w:t>
      </w:r>
      <w:r w:rsidRPr="00855DA3">
        <w:rPr>
          <w:rFonts w:asciiTheme="minorHAnsi" w:hAnsiTheme="minorHAnsi"/>
          <w:u w:color="FF0000"/>
        </w:rPr>
        <w:t xml:space="preserve"> più vicino </w:t>
      </w:r>
      <w:r w:rsidRPr="00E034C3">
        <w:rPr>
          <w:rFonts w:asciiTheme="minorHAnsi" w:hAnsiTheme="minorHAnsi"/>
          <w:u w:color="FF0000"/>
        </w:rPr>
        <w:t>secondo le apposite tabelle di viciniorietà</w:t>
      </w:r>
      <w:r w:rsidR="00197D8A">
        <w:rPr>
          <w:rFonts w:asciiTheme="minorHAnsi" w:hAnsiTheme="minorHAnsi"/>
          <w:u w:color="FF0000"/>
        </w:rPr>
        <w:t xml:space="preserve"> </w:t>
      </w:r>
      <w:r w:rsidR="00F07D19">
        <w:rPr>
          <w:rFonts w:asciiTheme="minorHAnsi" w:hAnsiTheme="minorHAnsi"/>
          <w:b/>
          <w:u w:color="FF0000"/>
        </w:rPr>
        <w:t>(6</w:t>
      </w:r>
      <w:r w:rsidR="00197D8A" w:rsidRPr="00197D8A">
        <w:rPr>
          <w:rFonts w:asciiTheme="minorHAnsi" w:hAnsiTheme="minorHAnsi"/>
          <w:b/>
          <w:u w:color="FF0000"/>
        </w:rPr>
        <w:t>)</w:t>
      </w:r>
      <w:r w:rsidR="00197D8A">
        <w:rPr>
          <w:rFonts w:asciiTheme="minorHAnsi" w:hAnsiTheme="minorHAnsi"/>
          <w:u w:color="FF0000"/>
        </w:rPr>
        <w:t>.</w:t>
      </w:r>
      <w:r w:rsidRPr="00855DA3">
        <w:rPr>
          <w:rFonts w:asciiTheme="minorHAnsi" w:hAnsiTheme="minorHAnsi"/>
          <w:u w:color="FF0000"/>
        </w:rPr>
        <w:t xml:space="preserve"> Detta precedenza opera esclusivamente</w:t>
      </w:r>
      <w:r w:rsidR="00E034C3">
        <w:rPr>
          <w:rFonts w:asciiTheme="minorHAnsi" w:hAnsiTheme="minorHAnsi"/>
          <w:u w:color="FF0000"/>
        </w:rPr>
        <w:t xml:space="preserve"> per </w:t>
      </w:r>
      <w:r w:rsidRPr="00855DA3">
        <w:rPr>
          <w:rFonts w:asciiTheme="minorHAnsi" w:hAnsiTheme="minorHAnsi"/>
          <w:u w:color="FF0000"/>
        </w:rPr>
        <w:t xml:space="preserve">la tipologia di titolarità al momento dell’avvenuto trasferimento d’ufficio (posto comune e/o cattedra, posto di sostegno). </w:t>
      </w:r>
    </w:p>
    <w:p w:rsidR="0015700F" w:rsidRPr="00855DA3" w:rsidRDefault="0015700F" w:rsidP="0015700F">
      <w:pPr>
        <w:jc w:val="both"/>
        <w:rPr>
          <w:rFonts w:asciiTheme="minorHAnsi" w:hAnsiTheme="minorHAnsi"/>
          <w:u w:color="FF0000"/>
        </w:rPr>
      </w:pPr>
      <w:r w:rsidRPr="00855DA3">
        <w:rPr>
          <w:rFonts w:asciiTheme="minorHAnsi" w:hAnsiTheme="minorHAnsi"/>
          <w:u w:color="FF0000"/>
        </w:rPr>
        <w:t xml:space="preserve">Per fruire di tale precedenza gli interessati dovranno indicare nel modulo domanda </w:t>
      </w:r>
      <w:r w:rsidRPr="00E034C3">
        <w:rPr>
          <w:rFonts w:asciiTheme="minorHAnsi" w:hAnsiTheme="minorHAnsi"/>
          <w:u w:color="FF0000"/>
        </w:rPr>
        <w:t>la scuola o</w:t>
      </w:r>
      <w:r w:rsidRPr="00855DA3">
        <w:rPr>
          <w:rFonts w:asciiTheme="minorHAnsi" w:hAnsiTheme="minorHAnsi"/>
          <w:u w:color="FF0000"/>
        </w:rPr>
        <w:t xml:space="preserve"> il comune dal quale sono stati trasferiti d'ufficio o, in assenza di posti ivi richiedibili (</w:t>
      </w:r>
      <w:r w:rsidR="00006CB0">
        <w:rPr>
          <w:rFonts w:asciiTheme="minorHAnsi" w:hAnsiTheme="minorHAnsi"/>
          <w:b/>
          <w:u w:color="FF0000"/>
        </w:rPr>
        <w:t>6</w:t>
      </w:r>
      <w:r w:rsidRPr="00855DA3">
        <w:rPr>
          <w:rFonts w:asciiTheme="minorHAnsi" w:hAnsiTheme="minorHAnsi"/>
          <w:u w:color="FF0000"/>
        </w:rPr>
        <w:t>), il comune più vicino secondo le tabelle di viciniorietà. Per il citato ottennio è attribuito il punteggio previsto per la continuità di servizio. A tale scopo dovrà essere attestato, con apposita dichiarazione personale, l'anno del trasferimento d'ufficio (</w:t>
      </w:r>
      <w:r w:rsidR="00AF3C9D" w:rsidRPr="00AF3C9D">
        <w:rPr>
          <w:rFonts w:asciiTheme="minorHAnsi" w:hAnsiTheme="minorHAnsi"/>
          <w:b/>
          <w:u w:color="FF0000"/>
        </w:rPr>
        <w:t>1</w:t>
      </w:r>
      <w:r w:rsidR="005218D9">
        <w:rPr>
          <w:rFonts w:asciiTheme="minorHAnsi" w:hAnsiTheme="minorHAnsi"/>
          <w:b/>
          <w:u w:color="FF0000"/>
        </w:rPr>
        <w:t>1</w:t>
      </w:r>
      <w:r w:rsidRPr="00855DA3">
        <w:rPr>
          <w:rFonts w:asciiTheme="minorHAnsi" w:hAnsiTheme="minorHAnsi"/>
          <w:u w:color="FF0000"/>
        </w:rPr>
        <w:t>) (</w:t>
      </w:r>
      <w:r w:rsidR="005218D9">
        <w:rPr>
          <w:rFonts w:asciiTheme="minorHAnsi" w:hAnsiTheme="minorHAnsi"/>
          <w:b/>
          <w:u w:color="FF0000"/>
        </w:rPr>
        <w:t>12</w:t>
      </w:r>
      <w:r w:rsidRPr="00855DA3">
        <w:rPr>
          <w:rFonts w:asciiTheme="minorHAnsi" w:hAnsiTheme="minorHAnsi"/>
          <w:u w:color="FF0000"/>
        </w:rPr>
        <w:t>).</w:t>
      </w:r>
    </w:p>
    <w:p w:rsidR="0015700F" w:rsidRDefault="0015700F" w:rsidP="0015700F">
      <w:pPr>
        <w:jc w:val="both"/>
        <w:rPr>
          <w:rFonts w:asciiTheme="minorHAnsi" w:hAnsiTheme="minorHAnsi"/>
          <w:u w:color="FF0000"/>
        </w:rPr>
      </w:pPr>
      <w:r w:rsidRPr="003C3121">
        <w:rPr>
          <w:rFonts w:asciiTheme="minorHAnsi" w:hAnsiTheme="minorHAnsi"/>
          <w:u w:color="FF0000"/>
        </w:rPr>
        <w:t xml:space="preserve">Alle stesse condizioni, tale precedenza viene riconosciuta al personale trasferito in quanto soprannumerario nei </w:t>
      </w:r>
      <w:r w:rsidR="002A30E5" w:rsidRPr="002A30E5">
        <w:rPr>
          <w:rFonts w:ascii="Calibri" w:hAnsi="Calibri"/>
        </w:rPr>
        <w:t>centri di istruzione per gli adulti</w:t>
      </w:r>
      <w:r w:rsidRPr="003C3121">
        <w:rPr>
          <w:rFonts w:asciiTheme="minorHAnsi" w:hAnsiTheme="minorHAnsi"/>
          <w:u w:color="FF0000"/>
        </w:rPr>
        <w:t xml:space="preserve">, per il rientro nel comune del centro territoriale riorganizzato nei centri provinciali per l’istruzione degli adulti ai sensi di quanto disposto dal </w:t>
      </w:r>
      <w:r w:rsidRPr="003C3121">
        <w:rPr>
          <w:rFonts w:asciiTheme="minorHAnsi" w:hAnsiTheme="minorHAnsi"/>
        </w:rPr>
        <w:t>D.P.R. 29 ottobre 2012 n. 263</w:t>
      </w:r>
      <w:r w:rsidRPr="003C3121">
        <w:rPr>
          <w:rFonts w:asciiTheme="minorHAnsi" w:hAnsiTheme="minorHAnsi"/>
          <w:u w:color="FF0000"/>
        </w:rPr>
        <w:t xml:space="preserve"> considerando a tali fini le cattedre disponibili </w:t>
      </w:r>
      <w:r w:rsidR="003C3121" w:rsidRPr="003C3121">
        <w:rPr>
          <w:rFonts w:asciiTheme="minorHAnsi" w:hAnsiTheme="minorHAnsi"/>
          <w:b/>
          <w:u w:color="FF0000"/>
        </w:rPr>
        <w:t>nelle sedi di organico del comune indicato</w:t>
      </w:r>
      <w:r w:rsidRPr="003C3121">
        <w:rPr>
          <w:rFonts w:asciiTheme="minorHAnsi" w:hAnsiTheme="minorHAnsi"/>
          <w:u w:color="FF0000"/>
        </w:rPr>
        <w:t>.</w:t>
      </w:r>
    </w:p>
    <w:p w:rsidR="00E906E3" w:rsidRDefault="00E906E3" w:rsidP="00E906E3">
      <w:pPr>
        <w:jc w:val="both"/>
        <w:rPr>
          <w:rFonts w:asciiTheme="minorHAnsi" w:hAnsiTheme="minorHAnsi"/>
          <w:b/>
          <w:u w:color="FF0000"/>
        </w:rPr>
      </w:pPr>
      <w:r w:rsidRPr="008A7219">
        <w:rPr>
          <w:rFonts w:asciiTheme="minorHAnsi" w:hAnsiTheme="minorHAnsi"/>
          <w:b/>
          <w:u w:color="FF0000"/>
        </w:rPr>
        <w:t>Il docente viene trattato con precedenza su tutte le preferenze di scuola indicate nel comune dove eserci</w:t>
      </w:r>
      <w:r w:rsidR="000A7804">
        <w:rPr>
          <w:rFonts w:asciiTheme="minorHAnsi" w:hAnsiTheme="minorHAnsi"/>
          <w:b/>
          <w:u w:color="FF0000"/>
        </w:rPr>
        <w:t xml:space="preserve">ta la precedenza o, se indica preferenze </w:t>
      </w:r>
      <w:r w:rsidR="00012E81">
        <w:rPr>
          <w:rFonts w:asciiTheme="minorHAnsi" w:hAnsiTheme="minorHAnsi"/>
          <w:b/>
          <w:u w:color="FF0000"/>
        </w:rPr>
        <w:t xml:space="preserve">di </w:t>
      </w:r>
      <w:r w:rsidRPr="008A7219">
        <w:rPr>
          <w:rFonts w:asciiTheme="minorHAnsi" w:hAnsiTheme="minorHAnsi"/>
          <w:b/>
          <w:u w:color="FF0000"/>
        </w:rPr>
        <w:t>ambito, sull’ambito</w:t>
      </w:r>
      <w:r w:rsidR="000A7804">
        <w:rPr>
          <w:rFonts w:asciiTheme="minorHAnsi" w:hAnsiTheme="minorHAnsi"/>
          <w:b/>
          <w:u w:color="FF0000"/>
        </w:rPr>
        <w:t xml:space="preserve"> comprendente tale comune o </w:t>
      </w:r>
      <w:r w:rsidR="00012E81">
        <w:rPr>
          <w:rFonts w:asciiTheme="minorHAnsi" w:hAnsiTheme="minorHAnsi"/>
          <w:b/>
          <w:u w:color="FF0000"/>
        </w:rPr>
        <w:t>su tutti gli ambiti del comune</w:t>
      </w:r>
      <w:r w:rsidR="002A30E5">
        <w:rPr>
          <w:rFonts w:asciiTheme="minorHAnsi" w:hAnsiTheme="minorHAnsi"/>
          <w:b/>
          <w:u w:color="FF0000"/>
        </w:rPr>
        <w:t xml:space="preserve"> purchè espressi nelle preferenze</w:t>
      </w:r>
      <w:r w:rsidR="00012E81">
        <w:rPr>
          <w:rFonts w:asciiTheme="minorHAnsi" w:hAnsiTheme="minorHAnsi"/>
          <w:b/>
          <w:u w:color="FF0000"/>
        </w:rPr>
        <w:t xml:space="preserve">. </w:t>
      </w:r>
    </w:p>
    <w:p w:rsidR="0015700F" w:rsidRPr="00855DA3" w:rsidRDefault="0015700F" w:rsidP="0015700F">
      <w:pPr>
        <w:jc w:val="both"/>
        <w:rPr>
          <w:rFonts w:asciiTheme="minorHAnsi" w:hAnsiTheme="minorHAnsi"/>
          <w:u w:color="FF0000"/>
        </w:rPr>
      </w:pPr>
      <w:r w:rsidRPr="00855DA3">
        <w:rPr>
          <w:rFonts w:asciiTheme="minorHAnsi" w:hAnsiTheme="minorHAnsi"/>
          <w:u w:color="FF0000"/>
        </w:rPr>
        <w:t>Il personale, trasferito d’ufficio o a domanda condizionata nell’ottennio, che ris</w:t>
      </w:r>
      <w:r>
        <w:rPr>
          <w:rFonts w:asciiTheme="minorHAnsi" w:hAnsiTheme="minorHAnsi"/>
          <w:u w:color="FF0000"/>
        </w:rPr>
        <w:t>ulti perdente posto nel comune</w:t>
      </w:r>
      <w:r w:rsidRPr="00855DA3">
        <w:rPr>
          <w:rFonts w:asciiTheme="minorHAnsi" w:hAnsiTheme="minorHAnsi"/>
          <w:u w:color="FF0000"/>
        </w:rPr>
        <w:t xml:space="preserve"> di attuale titolarità, qualora presenti domanda con</w:t>
      </w:r>
      <w:r>
        <w:rPr>
          <w:rFonts w:asciiTheme="minorHAnsi" w:hAnsiTheme="minorHAnsi"/>
          <w:u w:color="FF0000"/>
        </w:rPr>
        <w:t xml:space="preserve">dizionata per rimanere nella </w:t>
      </w:r>
      <w:r w:rsidRPr="00855DA3">
        <w:rPr>
          <w:rFonts w:asciiTheme="minorHAnsi" w:hAnsiTheme="minorHAnsi"/>
          <w:u w:color="FF0000"/>
        </w:rPr>
        <w:t>scuola</w:t>
      </w:r>
      <w:r>
        <w:rPr>
          <w:rFonts w:asciiTheme="minorHAnsi" w:hAnsiTheme="minorHAnsi"/>
          <w:u w:color="FF0000"/>
        </w:rPr>
        <w:t xml:space="preserve"> di titolarità</w:t>
      </w:r>
      <w:r w:rsidRPr="00855DA3">
        <w:rPr>
          <w:rFonts w:asciiTheme="minorHAnsi" w:hAnsiTheme="minorHAnsi"/>
          <w:u w:color="FF0000"/>
        </w:rPr>
        <w:t>, non può usufruire nello stesso anno della preced</w:t>
      </w:r>
      <w:r>
        <w:rPr>
          <w:rFonts w:asciiTheme="minorHAnsi" w:hAnsiTheme="minorHAnsi"/>
          <w:u w:color="FF0000"/>
        </w:rPr>
        <w:t>enza per il rientro nel comune</w:t>
      </w:r>
      <w:r w:rsidRPr="00855DA3">
        <w:rPr>
          <w:rFonts w:asciiTheme="minorHAnsi" w:hAnsiTheme="minorHAnsi"/>
          <w:u w:color="FF0000"/>
        </w:rPr>
        <w:t xml:space="preserve"> di precedente titolarità ma mantiene il punteggio di continuità complessivamente accumulato. Ciò in quanto la domanda di trasferimento condizionata al permanere della situazione di perdente posto prevale rispetto alla richiesta di trasferimento in altre sedi, ivi </w:t>
      </w:r>
      <w:r>
        <w:rPr>
          <w:rFonts w:asciiTheme="minorHAnsi" w:hAnsiTheme="minorHAnsi"/>
          <w:u w:color="FF0000"/>
        </w:rPr>
        <w:t>compreso il rientro nel comune</w:t>
      </w:r>
      <w:r w:rsidRPr="00855DA3">
        <w:rPr>
          <w:rFonts w:asciiTheme="minorHAnsi" w:hAnsiTheme="minorHAnsi"/>
          <w:u w:color="FF0000"/>
        </w:rPr>
        <w:t xml:space="preserve"> di precedente titolarità.</w:t>
      </w:r>
    </w:p>
    <w:p w:rsidR="0015700F" w:rsidRPr="00855DA3" w:rsidRDefault="0015700F" w:rsidP="0015700F">
      <w:pPr>
        <w:jc w:val="both"/>
        <w:rPr>
          <w:rFonts w:asciiTheme="minorHAnsi" w:hAnsiTheme="minorHAnsi"/>
          <w:u w:color="FF0000"/>
        </w:rPr>
      </w:pPr>
      <w:r w:rsidRPr="00855DA3">
        <w:rPr>
          <w:rFonts w:asciiTheme="minorHAnsi" w:hAnsiTheme="minorHAnsi"/>
          <w:u w:color="FF0000"/>
        </w:rPr>
        <w:t xml:space="preserve">Permane, tuttavia, anche negli anni successivi, mantenendo il punteggio di continuità, il diritto al rientro </w:t>
      </w:r>
      <w:r w:rsidRPr="003C3121">
        <w:rPr>
          <w:rFonts w:asciiTheme="minorHAnsi" w:hAnsiTheme="minorHAnsi"/>
          <w:u w:color="FF0000"/>
        </w:rPr>
        <w:t>nella scuola e</w:t>
      </w:r>
      <w:r w:rsidRPr="00855DA3">
        <w:rPr>
          <w:rFonts w:asciiTheme="minorHAnsi" w:hAnsiTheme="minorHAnsi"/>
          <w:u w:color="FF0000"/>
        </w:rPr>
        <w:t xml:space="preserve"> nel comune di precedente titolarità, entro i limiti dell’ottennio iniziale.</w:t>
      </w:r>
    </w:p>
    <w:p w:rsidR="0015700F" w:rsidRPr="00855DA3" w:rsidRDefault="0015700F" w:rsidP="0015700F">
      <w:pPr>
        <w:jc w:val="both"/>
        <w:rPr>
          <w:rFonts w:asciiTheme="minorHAnsi" w:hAnsiTheme="minorHAnsi"/>
          <w:u w:color="FF0000"/>
        </w:rPr>
      </w:pPr>
      <w:r w:rsidRPr="00855DA3">
        <w:rPr>
          <w:rFonts w:asciiTheme="minorHAnsi" w:hAnsiTheme="minorHAnsi"/>
          <w:u w:color="FF0000"/>
        </w:rPr>
        <w:t xml:space="preserve">Nei riguardi del personale scolastico soprannumerario trasferito d’ufficio senza aver prodotto domanda o trasferito a domanda condizionata, che richieda </w:t>
      </w:r>
      <w:r w:rsidRPr="00744647">
        <w:rPr>
          <w:rFonts w:asciiTheme="minorHAnsi" w:hAnsiTheme="minorHAnsi"/>
          <w:u w:color="FF0000"/>
        </w:rPr>
        <w:t xml:space="preserve">come </w:t>
      </w:r>
      <w:r w:rsidR="00744647" w:rsidRPr="00744647">
        <w:rPr>
          <w:rFonts w:asciiTheme="minorHAnsi" w:hAnsiTheme="minorHAnsi"/>
          <w:b/>
          <w:u w:color="FF0000"/>
        </w:rPr>
        <w:t>precedenza</w:t>
      </w:r>
      <w:r w:rsidRPr="00855DA3">
        <w:rPr>
          <w:rFonts w:asciiTheme="minorHAnsi" w:hAnsiTheme="minorHAnsi"/>
          <w:u w:color="FF0000"/>
        </w:rPr>
        <w:t xml:space="preserve"> in ciascun anno dell’ottennio il rientro nel comune l’aver ottenuto nel corso dell’ottennio il trasferimento per altre preferenze espresse nella domanda non interrompe la continuità del servizio e non fa perdere il diritto alla precedenza e al punteggio aggiuntivo.</w:t>
      </w:r>
    </w:p>
    <w:p w:rsidR="00664C93" w:rsidRDefault="00664C9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7F3363">
        <w:rPr>
          <w:rFonts w:asciiTheme="minorHAnsi" w:hAnsiTheme="minorHAnsi"/>
          <w:u w:color="FF0000"/>
        </w:rPr>
        <w:t>VI</w:t>
      </w:r>
      <w:r w:rsidRPr="00855DA3">
        <w:rPr>
          <w:rFonts w:asciiTheme="minorHAnsi" w:hAnsiTheme="minorHAnsi"/>
          <w:u w:color="FF0000"/>
        </w:rPr>
        <w:t xml:space="preserve">) PERSONALE CONIUGE DI MILITARE O DI CATEGORIA EQUIPARATA </w:t>
      </w:r>
      <w:r w:rsidR="00197D8A" w:rsidRPr="00197D8A">
        <w:rPr>
          <w:rFonts w:asciiTheme="minorHAnsi" w:hAnsiTheme="minorHAnsi"/>
          <w:b/>
          <w:u w:color="FF0000"/>
        </w:rPr>
        <w:t>(8)</w:t>
      </w:r>
    </w:p>
    <w:p w:rsidR="00855DA3" w:rsidRPr="00855DA3" w:rsidRDefault="00855DA3" w:rsidP="00855DA3">
      <w:pPr>
        <w:jc w:val="both"/>
        <w:rPr>
          <w:rFonts w:asciiTheme="minorHAnsi" w:hAnsiTheme="minorHAnsi"/>
          <w:u w:color="FF0000"/>
        </w:rPr>
      </w:pPr>
    </w:p>
    <w:p w:rsidR="005F25D6" w:rsidRPr="005F25D6" w:rsidRDefault="00855DA3" w:rsidP="005F25D6">
      <w:pPr>
        <w:jc w:val="both"/>
        <w:rPr>
          <w:rFonts w:asciiTheme="minorHAnsi" w:hAnsiTheme="minorHAnsi"/>
          <w:b/>
          <w:u w:color="FF0000"/>
        </w:rPr>
      </w:pPr>
      <w:r w:rsidRPr="00855DA3">
        <w:rPr>
          <w:rFonts w:asciiTheme="minorHAnsi" w:hAnsiTheme="minorHAnsi"/>
          <w:u w:color="FF0000"/>
        </w:rPr>
        <w:t>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w:t>
      </w:r>
      <w:r w:rsidR="002A30E5">
        <w:rPr>
          <w:rFonts w:asciiTheme="minorHAnsi" w:hAnsiTheme="minorHAnsi"/>
          <w:u w:color="FF0000"/>
        </w:rPr>
        <w:t xml:space="preserve"> </w:t>
      </w:r>
      <w:r w:rsidR="002A30E5" w:rsidRPr="002A30E5">
        <w:rPr>
          <w:rFonts w:asciiTheme="minorHAnsi" w:hAnsiTheme="minorHAnsi"/>
          <w:b/>
          <w:u w:color="FF0000"/>
        </w:rPr>
        <w:t>alla precedenza</w:t>
      </w:r>
      <w:r w:rsidR="00744647">
        <w:rPr>
          <w:rFonts w:asciiTheme="minorHAnsi" w:hAnsiTheme="minorHAnsi"/>
          <w:u w:color="FF0000"/>
        </w:rPr>
        <w:t xml:space="preserve"> </w:t>
      </w:r>
      <w:r w:rsidR="00744647" w:rsidRPr="00744647">
        <w:rPr>
          <w:rFonts w:asciiTheme="minorHAnsi" w:hAnsiTheme="minorHAnsi"/>
          <w:b/>
          <w:u w:color="FF0000"/>
        </w:rPr>
        <w:t>limitatamente ai trasferimenti all’interno e per la provincia</w:t>
      </w:r>
      <w:r w:rsidRPr="00855DA3">
        <w:rPr>
          <w:rFonts w:asciiTheme="minorHAnsi" w:hAnsiTheme="minorHAnsi"/>
          <w:u w:color="FF0000"/>
        </w:rPr>
        <w:t xml:space="preserve"> a condizione che la prima preferenza espressa nel modulo domanda si riferisca </w:t>
      </w:r>
      <w:r w:rsidR="00744647">
        <w:rPr>
          <w:rFonts w:asciiTheme="minorHAnsi" w:hAnsiTheme="minorHAnsi"/>
          <w:b/>
          <w:u w:color="FF0000"/>
        </w:rPr>
        <w:t>a</w:t>
      </w:r>
      <w:r w:rsidR="00453FA3" w:rsidRPr="00453FA3">
        <w:rPr>
          <w:rFonts w:asciiTheme="minorHAnsi" w:hAnsiTheme="minorHAnsi"/>
          <w:b/>
          <w:u w:color="FF0000"/>
        </w:rPr>
        <w:t>l comune</w:t>
      </w:r>
      <w:r w:rsidRPr="00855DA3">
        <w:rPr>
          <w:rFonts w:asciiTheme="minorHAnsi" w:hAnsiTheme="minorHAnsi"/>
          <w:u w:color="FF0000"/>
        </w:rPr>
        <w:t xml:space="preserve"> </w:t>
      </w:r>
      <w:r w:rsidR="001E7661" w:rsidRPr="001E7661">
        <w:rPr>
          <w:rFonts w:asciiTheme="minorHAnsi" w:hAnsiTheme="minorHAnsi"/>
          <w:b/>
          <w:u w:color="FF0000"/>
        </w:rPr>
        <w:t>nel</w:t>
      </w:r>
      <w:r w:rsidR="001E7661">
        <w:rPr>
          <w:rFonts w:asciiTheme="minorHAnsi" w:hAnsiTheme="minorHAnsi"/>
          <w:u w:color="FF0000"/>
        </w:rPr>
        <w:t xml:space="preserve"> </w:t>
      </w:r>
      <w:r w:rsidRPr="00855DA3">
        <w:rPr>
          <w:rFonts w:asciiTheme="minorHAnsi" w:hAnsiTheme="minorHAnsi"/>
          <w:u w:color="FF0000"/>
        </w:rPr>
        <w:t xml:space="preserve">quale è stato trasferito d'ufficio il coniuge, ovvero abbia eletto domicilio all’atto del collocamento in congedo, in mancanza di istituzioni scolastiche richiedibili, </w:t>
      </w:r>
      <w:r w:rsidR="00DE4179">
        <w:rPr>
          <w:rFonts w:asciiTheme="minorHAnsi" w:hAnsiTheme="minorHAnsi"/>
          <w:b/>
          <w:u w:color="FF0000"/>
        </w:rPr>
        <w:t>va indicata una preferenza relativa</w:t>
      </w:r>
      <w:r w:rsidR="00453FA3" w:rsidRPr="00453FA3">
        <w:rPr>
          <w:rFonts w:asciiTheme="minorHAnsi" w:hAnsiTheme="minorHAnsi"/>
          <w:b/>
          <w:u w:color="FF0000"/>
        </w:rPr>
        <w:t xml:space="preserve"> </w:t>
      </w:r>
      <w:r w:rsidR="00DE4179">
        <w:rPr>
          <w:rFonts w:asciiTheme="minorHAnsi" w:hAnsiTheme="minorHAnsi"/>
          <w:b/>
          <w:u w:color="FF0000"/>
        </w:rPr>
        <w:t>a</w:t>
      </w:r>
      <w:r w:rsidRPr="00855DA3">
        <w:rPr>
          <w:rFonts w:asciiTheme="minorHAnsi" w:hAnsiTheme="minorHAnsi"/>
          <w:u w:color="FF0000"/>
        </w:rPr>
        <w:t xml:space="preserve">l comune viciniore. </w:t>
      </w:r>
      <w:r w:rsidRPr="00DE4179">
        <w:rPr>
          <w:rFonts w:asciiTheme="minorHAnsi" w:hAnsiTheme="minorHAnsi"/>
          <w:u w:color="FF0000"/>
        </w:rPr>
        <w:t>Analoga precedenza è loro riconosciuta, nella fase dei trasferimenti interprovinciali ai fini del trasferimento nella provincia ed alle sedi residue dopo i trasferimenti nell'ambito di tale provincia.</w:t>
      </w:r>
      <w:r w:rsidR="00CE1338" w:rsidRPr="00CE1338">
        <w:rPr>
          <w:rFonts w:asciiTheme="minorHAnsi" w:hAnsiTheme="minorHAnsi"/>
          <w:b/>
          <w:u w:color="FF0000"/>
        </w:rPr>
        <w:t xml:space="preserve"> </w:t>
      </w:r>
      <w:r w:rsidR="000A7804" w:rsidRPr="00547339">
        <w:rPr>
          <w:rFonts w:asciiTheme="minorHAnsi" w:hAnsiTheme="minorHAnsi"/>
          <w:b/>
          <w:u w:color="FF0000"/>
        </w:rPr>
        <w:t xml:space="preserve">Il docente può usufruire di tale precedenza all’interno e per la provincia, a condizione che abbia espresso come prima preferenza una </w:t>
      </w:r>
      <w:r w:rsidR="00694FD7">
        <w:rPr>
          <w:rFonts w:asciiTheme="minorHAnsi" w:hAnsiTheme="minorHAnsi"/>
          <w:b/>
          <w:u w:color="FF0000"/>
        </w:rPr>
        <w:t>istituzione</w:t>
      </w:r>
      <w:r w:rsidR="000A7804" w:rsidRPr="00547339">
        <w:rPr>
          <w:rFonts w:asciiTheme="minorHAnsi" w:hAnsiTheme="minorHAnsi"/>
          <w:b/>
          <w:u w:color="FF0000"/>
        </w:rPr>
        <w:t xml:space="preserve"> scolastic</w:t>
      </w:r>
      <w:r w:rsidR="00694FD7">
        <w:rPr>
          <w:rFonts w:asciiTheme="minorHAnsi" w:hAnsiTheme="minorHAnsi"/>
          <w:b/>
          <w:u w:color="FF0000"/>
        </w:rPr>
        <w:t>a</w:t>
      </w:r>
      <w:r w:rsidR="005B1DD8">
        <w:rPr>
          <w:rFonts w:asciiTheme="minorHAnsi" w:hAnsiTheme="minorHAnsi"/>
          <w:b/>
          <w:u w:color="FF0000"/>
        </w:rPr>
        <w:t xml:space="preserve"> compresa</w:t>
      </w:r>
      <w:r w:rsidR="000A7804" w:rsidRPr="00547339">
        <w:rPr>
          <w:rFonts w:asciiTheme="minorHAnsi" w:hAnsiTheme="minorHAnsi"/>
          <w:b/>
          <w:u w:color="FF0000"/>
        </w:rPr>
        <w:t xml:space="preserve"> nel comune</w:t>
      </w:r>
      <w:r w:rsidR="000A7804">
        <w:rPr>
          <w:rFonts w:asciiTheme="minorHAnsi" w:hAnsiTheme="minorHAnsi"/>
          <w:b/>
          <w:u w:color="FF0000"/>
        </w:rPr>
        <w:t xml:space="preserve"> dove è stato trasferito d’ufficio il coniuge ovvero abbia eletto domicilio all’atto del collocamento in congedo,</w:t>
      </w:r>
      <w:r w:rsidR="000A7804" w:rsidRPr="00547339">
        <w:rPr>
          <w:rFonts w:asciiTheme="minorHAnsi" w:hAnsiTheme="minorHAnsi"/>
          <w:b/>
          <w:u w:color="FF0000"/>
        </w:rPr>
        <w:t xml:space="preserve"> oppure abbia espresso l’ambito corrispondente ad esso</w:t>
      </w:r>
      <w:r w:rsidR="000A7804">
        <w:rPr>
          <w:rFonts w:asciiTheme="minorHAnsi" w:hAnsiTheme="minorHAnsi"/>
          <w:b/>
          <w:u w:color="FF0000"/>
        </w:rPr>
        <w:t xml:space="preserve"> o alla parte di esso</w:t>
      </w:r>
      <w:r w:rsidR="000A7804" w:rsidRPr="00547339">
        <w:rPr>
          <w:rFonts w:asciiTheme="minorHAnsi" w:hAnsiTheme="minorHAnsi"/>
          <w:b/>
          <w:u w:color="FF0000"/>
        </w:rPr>
        <w:t xml:space="preserve"> qualora intenda esprimere preferenze relative a scuole di altri com</w:t>
      </w:r>
      <w:r w:rsidR="00197D8A">
        <w:rPr>
          <w:rFonts w:asciiTheme="minorHAnsi" w:hAnsiTheme="minorHAnsi"/>
          <w:b/>
          <w:u w:color="FF0000"/>
        </w:rPr>
        <w:t xml:space="preserve">uni o ad altri ambiti </w:t>
      </w:r>
      <w:r w:rsidR="00197D8A" w:rsidRPr="005B1DD8">
        <w:rPr>
          <w:rFonts w:asciiTheme="minorHAnsi" w:hAnsiTheme="minorHAnsi"/>
          <w:b/>
          <w:u w:color="FF0000"/>
        </w:rPr>
        <w:t>della provincia</w:t>
      </w:r>
      <w:r w:rsidR="000A7804" w:rsidRPr="00547339">
        <w:rPr>
          <w:rFonts w:asciiTheme="minorHAnsi" w:hAnsiTheme="minorHAnsi"/>
          <w:b/>
          <w:u w:color="FF0000"/>
        </w:rPr>
        <w:t>.</w:t>
      </w:r>
    </w:p>
    <w:p w:rsidR="00855DA3" w:rsidRPr="00855DA3" w:rsidRDefault="008A1413" w:rsidP="00855DA3">
      <w:pPr>
        <w:jc w:val="both"/>
        <w:rPr>
          <w:rFonts w:asciiTheme="minorHAnsi" w:hAnsiTheme="minorHAnsi"/>
          <w:u w:color="FF0000"/>
        </w:rPr>
      </w:pPr>
      <w:r>
        <w:rPr>
          <w:rFonts w:asciiTheme="minorHAnsi" w:hAnsiTheme="minorHAnsi"/>
          <w:u w:color="FF0000"/>
        </w:rPr>
        <w:t>Tale precedenza non si applica</w:t>
      </w:r>
      <w:r w:rsidR="00664C93" w:rsidRPr="005B1DD8">
        <w:rPr>
          <w:rFonts w:asciiTheme="minorHAnsi" w:hAnsiTheme="minorHAnsi"/>
          <w:b/>
          <w:u w:color="FF0000"/>
        </w:rPr>
        <w:t xml:space="preserve"> </w:t>
      </w:r>
      <w:r w:rsidR="00855DA3" w:rsidRPr="005B1DD8">
        <w:rPr>
          <w:rFonts w:asciiTheme="minorHAnsi" w:hAnsiTheme="minorHAnsi"/>
          <w:u w:color="FF0000"/>
        </w:rPr>
        <w:t>alla mobilità professionale.</w:t>
      </w:r>
      <w:r w:rsidR="00694FD7">
        <w:rPr>
          <w:rFonts w:asciiTheme="minorHAnsi" w:hAnsiTheme="minorHAnsi"/>
          <w:u w:color="FF0000"/>
        </w:rPr>
        <w:t xml:space="preserve"> </w:t>
      </w:r>
      <w:r w:rsidR="00855DA3" w:rsidRPr="00855DA3">
        <w:rPr>
          <w:rFonts w:asciiTheme="minorHAnsi" w:hAnsiTheme="minorHAnsi"/>
          <w:u w:color="FF0000"/>
        </w:rPr>
        <w:t xml:space="preserve"> </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Per fruire di tale precedenza gli interessati dovranno contrassegnare l'apposita casella del modulo domanda ed allegare la documentazione prevista dell’OM</w:t>
      </w:r>
      <w:r w:rsidR="00453FA3">
        <w:rPr>
          <w:rFonts w:asciiTheme="minorHAnsi" w:hAnsiTheme="minorHAnsi"/>
          <w:u w:color="FF0000"/>
        </w:rPr>
        <w:t xml:space="preserve"> </w:t>
      </w:r>
      <w:r w:rsidR="00453FA3" w:rsidRPr="00453FA3">
        <w:rPr>
          <w:rFonts w:asciiTheme="minorHAnsi" w:hAnsiTheme="minorHAnsi"/>
          <w:b/>
          <w:u w:color="FF0000"/>
        </w:rPr>
        <w:t>che regola i trasferimenti</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lastRenderedPageBreak/>
        <w:t>Dopo tali scadenze, infatti, le predette esigenze di ricongiungimento al coniuge trasferito, possono essere esaminate solo in sede di operazioni di assegnazione provvisoria</w:t>
      </w:r>
    </w:p>
    <w:p w:rsidR="00855DA3" w:rsidRPr="00855DA3" w:rsidRDefault="00855DA3" w:rsidP="00855DA3">
      <w:pPr>
        <w:jc w:val="both"/>
        <w:rPr>
          <w:rFonts w:asciiTheme="minorHAnsi" w:hAnsiTheme="minorHAnsi"/>
          <w:u w:color="FF0000"/>
        </w:rPr>
      </w:pPr>
    </w:p>
    <w:p w:rsidR="00855DA3" w:rsidRPr="00855DA3" w:rsidRDefault="007F3363" w:rsidP="00855DA3">
      <w:pPr>
        <w:jc w:val="both"/>
        <w:rPr>
          <w:rFonts w:asciiTheme="minorHAnsi" w:hAnsiTheme="minorHAnsi"/>
          <w:u w:color="FF0000"/>
        </w:rPr>
      </w:pPr>
      <w:r w:rsidRPr="007F3363">
        <w:rPr>
          <w:rFonts w:asciiTheme="minorHAnsi" w:hAnsiTheme="minorHAnsi"/>
          <w:u w:color="FF0000"/>
        </w:rPr>
        <w:t>VI</w:t>
      </w:r>
      <w:r w:rsidR="00197BA9" w:rsidRPr="007F3363">
        <w:rPr>
          <w:rFonts w:asciiTheme="minorHAnsi" w:hAnsiTheme="minorHAnsi"/>
          <w:u w:color="FF0000"/>
        </w:rPr>
        <w:t>I</w:t>
      </w:r>
      <w:r w:rsidR="00855DA3" w:rsidRPr="00855DA3">
        <w:rPr>
          <w:rFonts w:asciiTheme="minorHAnsi" w:hAnsiTheme="minorHAnsi"/>
          <w:u w:color="FF0000"/>
        </w:rPr>
        <w:t>) PERSONALE CHE RICOPRE CARICHE PUBBLICHE NELLE AMMINISTRAZIONI DEGLI ENTI LOCALI</w:t>
      </w:r>
    </w:p>
    <w:p w:rsidR="00855DA3" w:rsidRPr="00855DA3" w:rsidRDefault="00855DA3" w:rsidP="00855DA3">
      <w:pPr>
        <w:jc w:val="both"/>
        <w:rPr>
          <w:rFonts w:asciiTheme="minorHAnsi" w:hAnsiTheme="minorHAnsi"/>
          <w:u w:color="FF0000"/>
        </w:rPr>
      </w:pPr>
    </w:p>
    <w:p w:rsidR="00855DA3" w:rsidRDefault="00855DA3" w:rsidP="00855DA3">
      <w:pPr>
        <w:jc w:val="both"/>
        <w:rPr>
          <w:rFonts w:asciiTheme="minorHAnsi" w:hAnsiTheme="minorHAnsi"/>
          <w:strike/>
          <w:u w:color="FF0000"/>
        </w:rPr>
      </w:pPr>
      <w:r w:rsidRPr="00855DA3">
        <w:rPr>
          <w:rFonts w:asciiTheme="minorHAnsi" w:hAnsiTheme="minorHAnsi"/>
          <w:u w:color="FF0000"/>
        </w:rPr>
        <w:t xml:space="preserve">Il personale </w:t>
      </w:r>
      <w:r w:rsidR="002A30E5" w:rsidRPr="002A30E5">
        <w:rPr>
          <w:rFonts w:asciiTheme="minorHAnsi" w:hAnsiTheme="minorHAnsi"/>
          <w:b/>
          <w:u w:color="FF0000"/>
        </w:rPr>
        <w:t>docente</w:t>
      </w:r>
      <w:r w:rsidR="002A30E5">
        <w:rPr>
          <w:rFonts w:asciiTheme="minorHAnsi" w:hAnsiTheme="minorHAnsi"/>
          <w:u w:color="FF0000"/>
        </w:rPr>
        <w:t xml:space="preserve"> </w:t>
      </w:r>
      <w:r w:rsidRPr="00855DA3">
        <w:rPr>
          <w:rFonts w:asciiTheme="minorHAnsi" w:hAnsiTheme="minorHAnsi"/>
          <w:u w:color="FF0000"/>
        </w:rPr>
        <w:t>chiamato a ricoprire cariche pubbliche nelle amministrazioni degli enti locali a norma della legge 3.8.1999, n. 265</w:t>
      </w:r>
      <w:r w:rsidR="002D33EA">
        <w:rPr>
          <w:rFonts w:asciiTheme="minorHAnsi" w:hAnsiTheme="minorHAnsi"/>
          <w:u w:color="FF0000"/>
        </w:rPr>
        <w:t xml:space="preserve"> e del D.L.vo 18/08/2000 n. 267</w:t>
      </w:r>
      <w:r w:rsidRPr="00855DA3">
        <w:rPr>
          <w:rFonts w:asciiTheme="minorHAnsi" w:hAnsiTheme="minorHAnsi"/>
          <w:u w:color="FF0000"/>
        </w:rPr>
        <w:t xml:space="preserve"> </w:t>
      </w:r>
      <w:r w:rsidR="002D33EA" w:rsidRPr="008A7219">
        <w:rPr>
          <w:rFonts w:asciiTheme="minorHAnsi" w:hAnsiTheme="minorHAnsi"/>
          <w:u w:color="FF0000"/>
        </w:rPr>
        <w:t xml:space="preserve">e i consiglieri di pari opportunità nominati ai sensi del </w:t>
      </w:r>
      <w:r w:rsidR="002D33EA" w:rsidRPr="008A7219">
        <w:rPr>
          <w:rFonts w:asciiTheme="minorHAnsi" w:hAnsiTheme="minorHAnsi"/>
          <w:color w:val="000000"/>
          <w:shd w:val="clear" w:color="auto" w:fill="FFFFFF"/>
        </w:rPr>
        <w:t>Capo IV del Decreto legislativo 198/200</w:t>
      </w:r>
      <w:r w:rsidR="00DE3D9D" w:rsidRPr="008A7219">
        <w:rPr>
          <w:rFonts w:asciiTheme="minorHAnsi" w:hAnsiTheme="minorHAnsi"/>
          <w:u w:color="FF0000"/>
        </w:rPr>
        <w:t xml:space="preserve"> d</w:t>
      </w:r>
      <w:r w:rsidRPr="008A7219">
        <w:rPr>
          <w:rFonts w:asciiTheme="minorHAnsi" w:hAnsiTheme="minorHAnsi"/>
          <w:u w:color="FF0000"/>
        </w:rPr>
        <w:t>urante l’esercizio</w:t>
      </w:r>
      <w:r w:rsidRPr="00855DA3">
        <w:rPr>
          <w:rFonts w:asciiTheme="minorHAnsi" w:hAnsiTheme="minorHAnsi"/>
          <w:u w:color="FF0000"/>
        </w:rPr>
        <w:t xml:space="preserve"> del mandato, ha titolo</w:t>
      </w:r>
      <w:r w:rsidR="000F6303" w:rsidRPr="000F6303">
        <w:rPr>
          <w:rFonts w:asciiTheme="minorHAnsi" w:hAnsiTheme="minorHAnsi"/>
          <w:b/>
          <w:u w:color="FF0000"/>
        </w:rPr>
        <w:t xml:space="preserve"> </w:t>
      </w:r>
      <w:r w:rsidR="000F6303" w:rsidRPr="00744647">
        <w:rPr>
          <w:rFonts w:asciiTheme="minorHAnsi" w:hAnsiTheme="minorHAnsi"/>
          <w:b/>
          <w:u w:color="FF0000"/>
        </w:rPr>
        <w:t xml:space="preserve">limitatamente ai trasferimenti all’interno e per la provincia </w:t>
      </w:r>
      <w:r w:rsidRPr="008A7219">
        <w:rPr>
          <w:rFonts w:asciiTheme="minorHAnsi" w:hAnsiTheme="minorHAnsi"/>
          <w:u w:color="FF0000"/>
        </w:rPr>
        <w:t>alla precedenza nel trasferimento, purché venga espressa come prima</w:t>
      </w:r>
      <w:r w:rsidRPr="00855DA3">
        <w:rPr>
          <w:rFonts w:asciiTheme="minorHAnsi" w:hAnsiTheme="minorHAnsi"/>
          <w:u w:color="FF0000"/>
        </w:rPr>
        <w:t xml:space="preserve"> preferenza</w:t>
      </w:r>
      <w:r w:rsidR="00642EA1">
        <w:rPr>
          <w:rFonts w:asciiTheme="minorHAnsi" w:hAnsiTheme="minorHAnsi"/>
          <w:u w:color="FF0000"/>
        </w:rPr>
        <w:t xml:space="preserve"> </w:t>
      </w:r>
      <w:r w:rsidR="000F6303">
        <w:rPr>
          <w:rFonts w:asciiTheme="minorHAnsi" w:hAnsiTheme="minorHAnsi"/>
          <w:b/>
          <w:u w:color="FF0000"/>
        </w:rPr>
        <w:t>quella riferita</w:t>
      </w:r>
      <w:r w:rsidR="00642EA1" w:rsidRPr="00642EA1">
        <w:rPr>
          <w:rFonts w:asciiTheme="minorHAnsi" w:hAnsiTheme="minorHAnsi"/>
          <w:b/>
          <w:u w:color="FF0000"/>
        </w:rPr>
        <w:t xml:space="preserve"> al</w:t>
      </w:r>
      <w:r w:rsidR="00642EA1">
        <w:rPr>
          <w:rFonts w:asciiTheme="minorHAnsi" w:hAnsiTheme="minorHAnsi"/>
          <w:u w:color="FF0000"/>
        </w:rPr>
        <w:t xml:space="preserve"> </w:t>
      </w:r>
      <w:r w:rsidR="00642EA1" w:rsidRPr="00642EA1">
        <w:rPr>
          <w:rFonts w:asciiTheme="minorHAnsi" w:hAnsiTheme="minorHAnsi"/>
          <w:b/>
          <w:u w:color="FF0000"/>
        </w:rPr>
        <w:t>comune</w:t>
      </w:r>
      <w:r w:rsidRPr="00855DA3">
        <w:rPr>
          <w:rFonts w:asciiTheme="minorHAnsi" w:hAnsiTheme="minorHAnsi"/>
          <w:u w:color="FF0000"/>
        </w:rPr>
        <w:t xml:space="preserve"> ove espleta</w:t>
      </w:r>
      <w:r w:rsidR="002A30E5">
        <w:rPr>
          <w:rFonts w:asciiTheme="minorHAnsi" w:hAnsiTheme="minorHAnsi"/>
          <w:u w:color="FF0000"/>
        </w:rPr>
        <w:t>no</w:t>
      </w:r>
      <w:r w:rsidRPr="00855DA3">
        <w:rPr>
          <w:rFonts w:asciiTheme="minorHAnsi" w:hAnsiTheme="minorHAnsi"/>
          <w:u w:color="FF0000"/>
        </w:rPr>
        <w:t xml:space="preserve"> il </w:t>
      </w:r>
      <w:r w:rsidR="002A30E5">
        <w:rPr>
          <w:rFonts w:asciiTheme="minorHAnsi" w:hAnsiTheme="minorHAnsi"/>
          <w:u w:color="FF0000"/>
        </w:rPr>
        <w:t>loro</w:t>
      </w:r>
      <w:r w:rsidRPr="00855DA3">
        <w:rPr>
          <w:rFonts w:asciiTheme="minorHAnsi" w:hAnsiTheme="minorHAnsi"/>
          <w:u w:color="FF0000"/>
        </w:rPr>
        <w:t xml:space="preserve"> mandato amministrativo. </w:t>
      </w:r>
    </w:p>
    <w:p w:rsidR="00855DA3" w:rsidRPr="005B1DD8" w:rsidRDefault="003B2F5C" w:rsidP="00855DA3">
      <w:pPr>
        <w:jc w:val="both"/>
        <w:rPr>
          <w:rFonts w:asciiTheme="minorHAnsi" w:hAnsiTheme="minorHAnsi"/>
          <w:b/>
          <w:u w:color="FF0000"/>
        </w:rPr>
      </w:pPr>
      <w:r w:rsidRPr="00F4139B">
        <w:rPr>
          <w:rFonts w:asciiTheme="minorHAnsi" w:hAnsiTheme="minorHAnsi"/>
          <w:b/>
          <w:u w:color="FF0000"/>
        </w:rPr>
        <w:t>Il docente può usufruire di tale precedenza all’interno e per la provincia, a condizione che abbia espresso come prima preferenza una istituzione scolastica compresa nel comune dove esercita il mandato amministrativo, oppure abbia espresso l’ambito corrispondente ad esso o alla parte di esso qualora intenda esprimere preferenze relative a scuole di altri comuni o ad altri ambiti della provincia</w:t>
      </w:r>
      <w:r w:rsidR="005B1DD8" w:rsidRPr="00F4139B">
        <w:rPr>
          <w:rFonts w:asciiTheme="minorHAnsi" w:hAnsiTheme="minorHAnsi"/>
          <w:b/>
          <w:u w:color="FF0000"/>
        </w:rPr>
        <w:t xml:space="preserve">. </w:t>
      </w:r>
      <w:r w:rsidR="00855DA3" w:rsidRPr="00F4139B">
        <w:rPr>
          <w:rFonts w:asciiTheme="minorHAnsi" w:hAnsiTheme="minorHAnsi"/>
          <w:u w:color="FF0000"/>
        </w:rPr>
        <w:t>Tale precedenza non si applica alla mobilità professionale.</w:t>
      </w:r>
      <w:r w:rsidR="00694FD7">
        <w:rPr>
          <w:rFonts w:asciiTheme="minorHAnsi" w:hAnsiTheme="minorHAnsi"/>
          <w:u w:color="FF0000"/>
        </w:rPr>
        <w:t xml:space="preserve"> </w:t>
      </w:r>
      <w:r w:rsidR="005B1DD8">
        <w:rPr>
          <w:rFonts w:asciiTheme="minorHAnsi" w:hAnsiTheme="minorHAnsi"/>
          <w:b/>
          <w:u w:color="FF0000"/>
        </w:rPr>
        <w:t xml:space="preserve"> </w:t>
      </w:r>
      <w:r w:rsidR="00855DA3" w:rsidRPr="00855DA3">
        <w:rPr>
          <w:rFonts w:asciiTheme="minorHAnsi" w:hAnsiTheme="minorHAnsi"/>
          <w:u w:color="FF0000"/>
        </w:rPr>
        <w:t>L’esercizio del mandato deve sussistere entro dieci giorni prima del termine ultimo di comunicazione al SIDI delle domande.</w:t>
      </w:r>
    </w:p>
    <w:p w:rsidR="00855DA3" w:rsidRPr="008E6CC8" w:rsidRDefault="00855DA3" w:rsidP="00855DA3">
      <w:pPr>
        <w:jc w:val="both"/>
        <w:rPr>
          <w:rFonts w:asciiTheme="minorHAnsi" w:hAnsiTheme="minorHAnsi"/>
          <w:u w:color="FF0000"/>
        </w:rPr>
      </w:pPr>
      <w:r w:rsidRPr="008E6CC8">
        <w:rPr>
          <w:rFonts w:asciiTheme="minorHAnsi" w:hAnsiTheme="minorHAnsi"/>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r w:rsidR="008E6CC8">
        <w:rPr>
          <w:rFonts w:asciiTheme="minorHAnsi" w:hAnsiTheme="minorHAnsi"/>
          <w:u w:color="FF0000"/>
        </w:rPr>
        <w:t xml:space="preserve"> e vincolato alla mobilità d’ufficio </w:t>
      </w:r>
      <w:r w:rsidRPr="008E6CC8">
        <w:rPr>
          <w:rFonts w:asciiTheme="minorHAnsi" w:hAnsiTheme="minorHAnsi"/>
          <w:u w:color="FF0000"/>
        </w:rPr>
        <w:t>.</w:t>
      </w:r>
    </w:p>
    <w:p w:rsidR="00855DA3" w:rsidRPr="00855DA3" w:rsidRDefault="00855DA3" w:rsidP="00855DA3">
      <w:pPr>
        <w:jc w:val="both"/>
        <w:rPr>
          <w:rFonts w:asciiTheme="minorHAnsi" w:hAnsiTheme="minorHAnsi"/>
          <w:u w:color="FF0000"/>
        </w:rPr>
      </w:pPr>
    </w:p>
    <w:p w:rsidR="00855DA3" w:rsidRPr="00855DA3" w:rsidRDefault="007F3363" w:rsidP="00855DA3">
      <w:pPr>
        <w:jc w:val="both"/>
        <w:rPr>
          <w:rFonts w:asciiTheme="minorHAnsi" w:hAnsiTheme="minorHAnsi"/>
          <w:u w:color="FF0000"/>
        </w:rPr>
      </w:pPr>
      <w:r>
        <w:rPr>
          <w:rFonts w:asciiTheme="minorHAnsi" w:hAnsiTheme="minorHAnsi"/>
          <w:u w:color="FF0000"/>
        </w:rPr>
        <w:t>VIII</w:t>
      </w:r>
      <w:r w:rsidR="00855DA3" w:rsidRPr="00855DA3">
        <w:rPr>
          <w:rFonts w:asciiTheme="minorHAnsi" w:hAnsiTheme="minorHAnsi"/>
          <w:u w:color="FF0000"/>
        </w:rPr>
        <w:t xml:space="preserve">) PERSONALE CHE RIPRENDE SERVIZIO AL TERMINE DELL’ASPETTATIVA SINDACALE DI CUI AL C.C.N.Q. SOTTOSCRITTO IL 7/8/1998 </w:t>
      </w:r>
    </w:p>
    <w:p w:rsidR="00855DA3" w:rsidRPr="00855DA3" w:rsidRDefault="00855DA3" w:rsidP="00855DA3">
      <w:pPr>
        <w:jc w:val="both"/>
        <w:rPr>
          <w:rFonts w:asciiTheme="minorHAnsi" w:hAnsiTheme="minorHAnsi"/>
          <w:u w:val="single"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Il personale che riprende servizio al termine dell’aspettativa sindacale di cui al C.C.N.Q. sottoscritto il 7/8/1998 ha diritto alla precedenza </w:t>
      </w:r>
      <w:r w:rsidR="008E6CC8" w:rsidRPr="008E6CC8">
        <w:rPr>
          <w:rFonts w:asciiTheme="minorHAnsi" w:hAnsiTheme="minorHAnsi"/>
          <w:b/>
          <w:u w:color="FF0000"/>
        </w:rPr>
        <w:t>nei</w:t>
      </w:r>
      <w:r w:rsidR="008E6CC8">
        <w:rPr>
          <w:rFonts w:asciiTheme="minorHAnsi" w:hAnsiTheme="minorHAnsi"/>
          <w:u w:color="FF0000"/>
        </w:rPr>
        <w:t xml:space="preserve"> </w:t>
      </w:r>
      <w:r w:rsidRPr="008E6CC8">
        <w:rPr>
          <w:rFonts w:asciiTheme="minorHAnsi" w:hAnsiTheme="minorHAnsi"/>
          <w:b/>
          <w:u w:color="FF0000"/>
        </w:rPr>
        <w:t xml:space="preserve">trasferimenti </w:t>
      </w:r>
      <w:r w:rsidR="008E6CC8" w:rsidRPr="008E6CC8">
        <w:rPr>
          <w:rFonts w:asciiTheme="minorHAnsi" w:hAnsiTheme="minorHAnsi"/>
          <w:b/>
          <w:u w:color="FF0000"/>
        </w:rPr>
        <w:t>interprovinciali</w:t>
      </w:r>
      <w:r w:rsidR="008E6CC8">
        <w:rPr>
          <w:rFonts w:asciiTheme="minorHAnsi" w:hAnsiTheme="minorHAnsi"/>
          <w:u w:color="FF0000"/>
        </w:rPr>
        <w:t xml:space="preserve"> </w:t>
      </w:r>
      <w:r w:rsidR="008E6CC8" w:rsidRPr="008E6CC8">
        <w:rPr>
          <w:rFonts w:asciiTheme="minorHAnsi" w:hAnsiTheme="minorHAnsi"/>
          <w:u w:color="FF0000"/>
        </w:rPr>
        <w:t>per</w:t>
      </w:r>
      <w:r w:rsidR="008E6CC8">
        <w:rPr>
          <w:rFonts w:asciiTheme="minorHAnsi" w:hAnsiTheme="minorHAnsi"/>
          <w:u w:color="FF0000"/>
        </w:rPr>
        <w:t xml:space="preserve"> </w:t>
      </w:r>
      <w:r w:rsidRPr="00352C32">
        <w:rPr>
          <w:rFonts w:asciiTheme="minorHAnsi" w:hAnsiTheme="minorHAnsi"/>
          <w:u w:color="FF0000"/>
        </w:rPr>
        <w:t>la provincia</w:t>
      </w:r>
      <w:r w:rsidRPr="00855DA3">
        <w:rPr>
          <w:rFonts w:asciiTheme="minorHAnsi" w:hAnsiTheme="minorHAnsi"/>
          <w:u w:color="FF0000"/>
        </w:rPr>
        <w:t xml:space="preserve"> ove ha svolto attività sindacale e nel</w:t>
      </w:r>
      <w:r w:rsidRPr="008E6CC8">
        <w:rPr>
          <w:rFonts w:asciiTheme="minorHAnsi" w:hAnsiTheme="minorHAnsi"/>
          <w:u w:color="FF0000"/>
        </w:rPr>
        <w:t>la</w:t>
      </w:r>
      <w:r w:rsidRPr="00855DA3">
        <w:rPr>
          <w:rFonts w:asciiTheme="minorHAnsi" w:hAnsiTheme="minorHAnsi"/>
          <w:u w:color="FF0000"/>
        </w:rPr>
        <w:t xml:space="preserve"> quale risulta domiciliato da almeno tre anni.</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Tale precedenza non si applica alla mobilità professionale.</w:t>
      </w:r>
    </w:p>
    <w:p w:rsidR="00855DA3" w:rsidRPr="00855DA3" w:rsidRDefault="00855DA3" w:rsidP="00855DA3">
      <w:pPr>
        <w:jc w:val="both"/>
        <w:rPr>
          <w:rFonts w:asciiTheme="minorHAnsi" w:hAnsiTheme="minorHAnsi"/>
          <w:u w:val="single"/>
        </w:rPr>
      </w:pPr>
      <w:r w:rsidRPr="00855DA3">
        <w:rPr>
          <w:rFonts w:asciiTheme="minorHAnsi" w:hAnsiTheme="minorHAnsi"/>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2. ESCLUSIONE DALLA GRADUATORIA D’ISTITUTO PER L’INDIVIDUAZIONE DEI PERDENTI POSTO.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a) I docenti beneficiari delle precedenze previste ai punti </w:t>
      </w:r>
      <w:r w:rsidRPr="00FC7FD8">
        <w:rPr>
          <w:rFonts w:asciiTheme="minorHAnsi" w:hAnsiTheme="minorHAnsi"/>
          <w:u w:color="FF0000"/>
        </w:rPr>
        <w:t xml:space="preserve">I), III), </w:t>
      </w:r>
      <w:r w:rsidR="00BD7FDA" w:rsidRPr="00BD7FDA">
        <w:rPr>
          <w:rFonts w:asciiTheme="minorHAnsi" w:hAnsiTheme="minorHAnsi"/>
          <w:b/>
          <w:u w:color="FF0000"/>
        </w:rPr>
        <w:t>I</w:t>
      </w:r>
      <w:r w:rsidRPr="00BD7FDA">
        <w:rPr>
          <w:rFonts w:asciiTheme="minorHAnsi" w:hAnsiTheme="minorHAnsi"/>
          <w:b/>
          <w:u w:color="FF0000"/>
        </w:rPr>
        <w:t>V</w:t>
      </w:r>
      <w:r w:rsidRPr="00FC7FD8">
        <w:rPr>
          <w:rFonts w:asciiTheme="minorHAnsi" w:hAnsiTheme="minorHAnsi"/>
          <w:u w:color="FF0000"/>
        </w:rPr>
        <w:t>) e VII)</w:t>
      </w:r>
      <w:r w:rsidRPr="00855DA3">
        <w:rPr>
          <w:rFonts w:asciiTheme="minorHAnsi" w:hAnsiTheme="minorHAnsi"/>
          <w:u w:color="FF0000"/>
        </w:rPr>
        <w:t xml:space="preserve">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855DA3" w:rsidRPr="00855DA3" w:rsidRDefault="001A64C3" w:rsidP="00855DA3">
      <w:pPr>
        <w:ind w:right="-50"/>
        <w:jc w:val="both"/>
        <w:rPr>
          <w:rFonts w:asciiTheme="minorHAnsi" w:hAnsiTheme="minorHAnsi"/>
          <w:u w:color="FF0000"/>
        </w:rPr>
      </w:pPr>
      <w:r>
        <w:rPr>
          <w:rFonts w:asciiTheme="minorHAnsi" w:hAnsiTheme="minorHAnsi"/>
          <w:u w:color="FF0000"/>
        </w:rPr>
        <w:t>a)l</w:t>
      </w:r>
      <w:r w:rsidR="00855DA3" w:rsidRPr="00855DA3">
        <w:rPr>
          <w:rFonts w:asciiTheme="minorHAnsi" w:hAnsiTheme="minorHAnsi"/>
          <w:u w:color="FF0000"/>
        </w:rPr>
        <w:t xml:space="preserve">’esclusione dalla graduatoria interna per i beneficiari della precedenza di cui al punto </w:t>
      </w:r>
      <w:r w:rsidR="00BD7FDA" w:rsidRPr="00BD7FDA">
        <w:rPr>
          <w:rFonts w:asciiTheme="minorHAnsi" w:hAnsiTheme="minorHAnsi"/>
          <w:b/>
          <w:u w:color="FF0000"/>
        </w:rPr>
        <w:t>I</w:t>
      </w:r>
      <w:r w:rsidR="00855DA3" w:rsidRPr="00BD7FDA">
        <w:rPr>
          <w:rFonts w:asciiTheme="minorHAnsi" w:hAnsiTheme="minorHAnsi"/>
          <w:b/>
          <w:u w:color="FF0000"/>
        </w:rPr>
        <w:t>V</w:t>
      </w:r>
      <w:r w:rsidR="00855DA3" w:rsidRPr="00855DA3">
        <w:rPr>
          <w:rFonts w:asciiTheme="minorHAnsi" w:hAnsiTheme="minorHAnsi"/>
          <w:u w:color="FF0000"/>
        </w:rPr>
        <w:t xml:space="preserve"> si applica solo se si è titolari</w:t>
      </w:r>
      <w:r w:rsidR="00762B97">
        <w:rPr>
          <w:rFonts w:asciiTheme="minorHAnsi" w:hAnsiTheme="minorHAnsi"/>
          <w:u w:color="FF0000"/>
        </w:rPr>
        <w:t xml:space="preserve"> o </w:t>
      </w:r>
      <w:r w:rsidR="00762B97" w:rsidRPr="00762B97">
        <w:rPr>
          <w:rFonts w:asciiTheme="minorHAnsi" w:hAnsiTheme="minorHAnsi"/>
          <w:b/>
          <w:u w:color="FF0000"/>
        </w:rPr>
        <w:t>incaricati</w:t>
      </w:r>
      <w:r w:rsidR="00855DA3" w:rsidRPr="00855DA3">
        <w:rPr>
          <w:rFonts w:asciiTheme="minorHAnsi" w:hAnsiTheme="minorHAnsi"/>
          <w:u w:color="FF0000"/>
        </w:rPr>
        <w:t xml:space="preserve"> in </w:t>
      </w:r>
      <w:r w:rsidR="00762B97">
        <w:rPr>
          <w:rFonts w:asciiTheme="minorHAnsi" w:hAnsiTheme="minorHAnsi"/>
          <w:u w:color="FF0000"/>
        </w:rPr>
        <w:t xml:space="preserve">una </w:t>
      </w:r>
      <w:r w:rsidR="00855DA3" w:rsidRPr="00855DA3">
        <w:rPr>
          <w:rFonts w:asciiTheme="minorHAnsi" w:hAnsiTheme="minorHAnsi"/>
          <w:u w:color="FF0000"/>
        </w:rPr>
        <w:t>scuola ubicata nella stessa provincia del domicilio dell’assistito.</w:t>
      </w:r>
    </w:p>
    <w:p w:rsidR="00855DA3" w:rsidRPr="00855DA3" w:rsidRDefault="001A64C3" w:rsidP="00855DA3">
      <w:pPr>
        <w:ind w:right="-50"/>
        <w:jc w:val="both"/>
        <w:rPr>
          <w:rFonts w:asciiTheme="minorHAnsi" w:hAnsiTheme="minorHAnsi"/>
          <w:u w:color="FF0000"/>
        </w:rPr>
      </w:pPr>
      <w:r>
        <w:rPr>
          <w:rFonts w:asciiTheme="minorHAnsi" w:hAnsiTheme="minorHAnsi"/>
          <w:u w:color="FF0000"/>
        </w:rPr>
        <w:t>b)q</w:t>
      </w:r>
      <w:r w:rsidR="00855DA3" w:rsidRPr="00855DA3">
        <w:rPr>
          <w:rFonts w:asciiTheme="minorHAnsi" w:hAnsiTheme="minorHAnsi"/>
          <w:u w:color="FF0000"/>
        </w:rPr>
        <w:t>ualora la scuola di titolarità</w:t>
      </w:r>
      <w:r w:rsidR="00762B97">
        <w:rPr>
          <w:rFonts w:asciiTheme="minorHAnsi" w:hAnsiTheme="minorHAnsi"/>
          <w:u w:color="FF0000"/>
        </w:rPr>
        <w:t xml:space="preserve"> o </w:t>
      </w:r>
      <w:r w:rsidR="00762B97" w:rsidRPr="00762B97">
        <w:rPr>
          <w:rFonts w:asciiTheme="minorHAnsi" w:hAnsiTheme="minorHAnsi"/>
          <w:b/>
          <w:u w:color="FF0000"/>
        </w:rPr>
        <w:t>di incarico</w:t>
      </w:r>
      <w:r w:rsidR="00855DA3" w:rsidRPr="00855DA3">
        <w:rPr>
          <w:rFonts w:asciiTheme="minorHAnsi" w:hAnsiTheme="minorHAnsi"/>
          <w:u w:color="FF0000"/>
        </w:rPr>
        <w:t xml:space="preserve"> sia in comune diverso o distretto sub comunale diverso da quello dell’assistito, l’esclusione dalla graduatoria interna per l’individuazione del perdente posto si applica solo a condizione che sia stata presen</w:t>
      </w:r>
      <w:r w:rsidR="00BD7FDA">
        <w:rPr>
          <w:rFonts w:asciiTheme="minorHAnsi" w:hAnsiTheme="minorHAnsi"/>
          <w:u w:color="FF0000"/>
        </w:rPr>
        <w:t xml:space="preserve">tata, per l’anno scolastico </w:t>
      </w:r>
      <w:r w:rsidR="00BD7FDA" w:rsidRPr="00BD7FDA">
        <w:rPr>
          <w:rFonts w:asciiTheme="minorHAnsi" w:hAnsiTheme="minorHAnsi"/>
          <w:b/>
          <w:u w:color="FF0000"/>
        </w:rPr>
        <w:t>2017/18</w:t>
      </w:r>
      <w:r w:rsidR="00855DA3" w:rsidRPr="00855DA3">
        <w:rPr>
          <w:rFonts w:asciiTheme="minorHAnsi" w:hAnsiTheme="minorHAnsi"/>
          <w:u w:color="FF0000"/>
        </w:rPr>
        <w:t>, doma</w:t>
      </w:r>
      <w:r w:rsidR="00B424F0">
        <w:rPr>
          <w:rFonts w:asciiTheme="minorHAnsi" w:hAnsiTheme="minorHAnsi"/>
          <w:u w:color="FF0000"/>
        </w:rPr>
        <w:t>nda volontaria di trasferimento</w:t>
      </w:r>
      <w:r w:rsidR="00197D8A">
        <w:rPr>
          <w:rFonts w:asciiTheme="minorHAnsi" w:hAnsiTheme="minorHAnsi"/>
          <w:u w:color="FF0000"/>
        </w:rPr>
        <w:t xml:space="preserve"> </w:t>
      </w:r>
      <w:r w:rsidR="00B424F0" w:rsidRPr="00B424F0">
        <w:rPr>
          <w:rFonts w:asciiTheme="minorHAnsi" w:hAnsiTheme="minorHAnsi"/>
          <w:b/>
          <w:u w:color="FF0000"/>
        </w:rPr>
        <w:t xml:space="preserve">alle stesse condizioni di cui </w:t>
      </w:r>
      <w:r w:rsidR="00B424F0">
        <w:rPr>
          <w:rFonts w:asciiTheme="minorHAnsi" w:hAnsiTheme="minorHAnsi"/>
          <w:b/>
          <w:u w:color="FF0000"/>
        </w:rPr>
        <w:t xml:space="preserve">al </w:t>
      </w:r>
      <w:r w:rsidR="00B424F0" w:rsidRPr="00B424F0">
        <w:rPr>
          <w:rFonts w:asciiTheme="minorHAnsi" w:hAnsiTheme="minorHAnsi"/>
          <w:b/>
          <w:u w:color="FF0000"/>
        </w:rPr>
        <w:t>punt</w:t>
      </w:r>
      <w:r w:rsidR="00B424F0">
        <w:rPr>
          <w:rFonts w:asciiTheme="minorHAnsi" w:hAnsiTheme="minorHAnsi"/>
          <w:b/>
          <w:u w:color="FF0000"/>
        </w:rPr>
        <w:t>o IV</w:t>
      </w:r>
      <w:r w:rsidR="00855DA3" w:rsidRPr="00855DA3">
        <w:rPr>
          <w:rFonts w:asciiTheme="minorHAnsi" w:hAnsiTheme="minorHAnsi"/>
          <w:u w:color="FF0000"/>
        </w:rPr>
        <w:t>.</w:t>
      </w:r>
    </w:p>
    <w:p w:rsidR="00855DA3" w:rsidRPr="00855DA3" w:rsidRDefault="001A64C3" w:rsidP="00855DA3">
      <w:pPr>
        <w:ind w:right="-50"/>
        <w:jc w:val="both"/>
        <w:rPr>
          <w:rFonts w:asciiTheme="minorHAnsi" w:hAnsiTheme="minorHAnsi"/>
          <w:u w:color="FF0000"/>
        </w:rPr>
      </w:pPr>
      <w:r>
        <w:rPr>
          <w:rFonts w:asciiTheme="minorHAnsi" w:hAnsiTheme="minorHAnsi"/>
          <w:u w:color="FF0000"/>
        </w:rPr>
        <w:t>Q</w:t>
      </w:r>
      <w:r w:rsidR="00855DA3" w:rsidRPr="00855DA3">
        <w:rPr>
          <w:rFonts w:asciiTheme="minorHAnsi" w:hAnsiTheme="minorHAnsi"/>
          <w:u w:color="FF0000"/>
        </w:rPr>
        <w:t>uanto sopra non si applica qualora la scuola di titolarità</w:t>
      </w:r>
      <w:r w:rsidR="00762B97">
        <w:rPr>
          <w:rFonts w:asciiTheme="minorHAnsi" w:hAnsiTheme="minorHAnsi"/>
          <w:u w:color="FF0000"/>
        </w:rPr>
        <w:t xml:space="preserve"> </w:t>
      </w:r>
      <w:r w:rsidR="00762B97" w:rsidRPr="00762B97">
        <w:rPr>
          <w:rFonts w:asciiTheme="minorHAnsi" w:hAnsiTheme="minorHAnsi"/>
          <w:b/>
          <w:u w:color="FF0000"/>
        </w:rPr>
        <w:t>o di incarico</w:t>
      </w:r>
      <w:r w:rsidR="00855DA3" w:rsidRPr="00855DA3">
        <w:rPr>
          <w:rFonts w:asciiTheme="minorHAnsi" w:hAnsiTheme="minorHAnsi"/>
          <w:u w:color="FF0000"/>
        </w:rPr>
        <w:t xml:space="preserve"> comprenda sedi (plessi, sezioni associate) ubicate nel comune o distretto sub comunale del domicilio del familiare assistito.</w:t>
      </w:r>
    </w:p>
    <w:p w:rsidR="00855DA3" w:rsidRPr="00855DA3" w:rsidRDefault="00855DA3" w:rsidP="00855DA3">
      <w:pPr>
        <w:ind w:right="-50"/>
        <w:jc w:val="both"/>
        <w:rPr>
          <w:rFonts w:asciiTheme="minorHAnsi" w:hAnsiTheme="minorHAnsi"/>
          <w:u w:color="FF0000"/>
        </w:rPr>
      </w:pPr>
      <w:r w:rsidRPr="00855DA3">
        <w:rPr>
          <w:rFonts w:asciiTheme="minorHAnsi" w:hAnsiTheme="minorHAnsi"/>
          <w:u w:color="FF0000"/>
        </w:rPr>
        <w:t xml:space="preserve">L’esclusione di cui al punto </w:t>
      </w:r>
      <w:r w:rsidR="00BD7FDA" w:rsidRPr="00BD7FDA">
        <w:rPr>
          <w:rFonts w:asciiTheme="minorHAnsi" w:hAnsiTheme="minorHAnsi"/>
          <w:b/>
          <w:u w:color="FF0000"/>
        </w:rPr>
        <w:t>I</w:t>
      </w:r>
      <w:r w:rsidRPr="00BD7FDA">
        <w:rPr>
          <w:rFonts w:asciiTheme="minorHAnsi" w:hAnsiTheme="minorHAnsi"/>
          <w:b/>
          <w:u w:color="FF0000"/>
        </w:rPr>
        <w:t>V</w:t>
      </w:r>
      <w:r w:rsidRPr="00855DA3">
        <w:rPr>
          <w:rFonts w:asciiTheme="minorHAnsi" w:hAnsiTheme="minorHAnsi"/>
          <w:u w:color="FF0000"/>
        </w:rPr>
        <w:t>)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855DA3" w:rsidRPr="00855DA3" w:rsidRDefault="00855DA3" w:rsidP="002A30E5">
      <w:pPr>
        <w:rPr>
          <w:rFonts w:asciiTheme="minorHAnsi" w:hAnsiTheme="minorHAnsi"/>
          <w:u w:color="FF0000"/>
        </w:rPr>
      </w:pPr>
      <w:r w:rsidRPr="00855DA3">
        <w:rPr>
          <w:rFonts w:asciiTheme="minorHAnsi" w:hAnsiTheme="minorHAnsi"/>
          <w:u w:color="FF0000"/>
        </w:rPr>
        <w:t>Per gli amministratori degli Enti Locali</w:t>
      </w:r>
      <w:r w:rsidR="002A30E5">
        <w:rPr>
          <w:rFonts w:asciiTheme="minorHAnsi" w:hAnsiTheme="minorHAnsi"/>
          <w:u w:color="FF0000"/>
        </w:rPr>
        <w:t xml:space="preserve"> ed i consiglieri </w:t>
      </w:r>
      <w:r w:rsidR="002A30E5" w:rsidRPr="002A30E5">
        <w:rPr>
          <w:rFonts w:asciiTheme="minorHAnsi" w:hAnsiTheme="minorHAnsi"/>
          <w:b/>
          <w:u w:color="FF0000"/>
        </w:rPr>
        <w:t>di pari opportunità</w:t>
      </w:r>
      <w:r w:rsidRPr="00855DA3">
        <w:rPr>
          <w:rFonts w:asciiTheme="minorHAnsi" w:hAnsiTheme="minorHAnsi"/>
          <w:u w:color="FF0000"/>
        </w:rPr>
        <w:t xml:space="preserve"> tale esclusione va applicata solo durante l’esercizio del mandato amministrativo e solo se titolari nella stessa </w:t>
      </w:r>
      <w:r w:rsidRPr="00352C32">
        <w:rPr>
          <w:rFonts w:asciiTheme="minorHAnsi" w:hAnsiTheme="minorHAnsi"/>
          <w:u w:color="FF0000"/>
        </w:rPr>
        <w:t>provincia</w:t>
      </w:r>
      <w:r w:rsidR="00BD7FDA" w:rsidRPr="00352C32">
        <w:rPr>
          <w:rFonts w:asciiTheme="minorHAnsi" w:hAnsiTheme="minorHAnsi"/>
          <w:u w:color="FF0000"/>
        </w:rPr>
        <w:t xml:space="preserve"> </w:t>
      </w:r>
      <w:r w:rsidRPr="00855DA3">
        <w:rPr>
          <w:rFonts w:asciiTheme="minorHAnsi" w:hAnsiTheme="minorHAnsi"/>
          <w:u w:color="FF0000"/>
        </w:rPr>
        <w:t xml:space="preserve"> in cui </w:t>
      </w:r>
      <w:r w:rsidRPr="002A30E5">
        <w:rPr>
          <w:rFonts w:asciiTheme="minorHAnsi" w:hAnsiTheme="minorHAnsi"/>
          <w:b/>
          <w:u w:color="FF0000"/>
        </w:rPr>
        <w:t xml:space="preserve">si </w:t>
      </w:r>
      <w:r w:rsidR="002A30E5" w:rsidRPr="002A30E5">
        <w:rPr>
          <w:rFonts w:asciiTheme="minorHAnsi" w:hAnsiTheme="minorHAnsi"/>
          <w:b/>
          <w:u w:color="FF0000"/>
        </w:rPr>
        <w:t>esercita</w:t>
      </w:r>
      <w:r w:rsidRPr="00855DA3">
        <w:rPr>
          <w:rFonts w:asciiTheme="minorHAnsi" w:hAnsiTheme="minorHAnsi"/>
          <w:u w:color="FF0000"/>
        </w:rPr>
        <w:t>.</w:t>
      </w:r>
    </w:p>
    <w:p w:rsidR="00855DA3" w:rsidRPr="00855DA3" w:rsidRDefault="00855DA3" w:rsidP="00855DA3">
      <w:pPr>
        <w:ind w:right="-50"/>
        <w:jc w:val="both"/>
        <w:rPr>
          <w:rFonts w:asciiTheme="minorHAnsi" w:hAnsiTheme="minorHAnsi"/>
          <w:u w:color="FF0000"/>
        </w:rPr>
      </w:pPr>
      <w:r w:rsidRPr="00855DA3">
        <w:rPr>
          <w:rFonts w:asciiTheme="minorHAnsi" w:hAnsiTheme="minorHAnsi"/>
          <w:u w:color="FF0000"/>
        </w:rPr>
        <w:t>Nel caso in cui la contrazione di organico sia tale da rendere necessario anche il coinvolgimento delle predette categorie, il personale in questione sarà graduato seguendo l’ordine di cui sopra.</w:t>
      </w:r>
    </w:p>
    <w:p w:rsidR="00855DA3" w:rsidRPr="00855DA3" w:rsidRDefault="00855DA3" w:rsidP="00855DA3">
      <w:pPr>
        <w:ind w:right="-50"/>
        <w:jc w:val="both"/>
        <w:rPr>
          <w:rFonts w:asciiTheme="minorHAnsi" w:hAnsiTheme="minorHAnsi"/>
          <w:u w:color="FF0000"/>
        </w:rPr>
      </w:pPr>
      <w:r w:rsidRPr="00855DA3">
        <w:rPr>
          <w:rFonts w:asciiTheme="minorHAnsi" w:hAnsiTheme="minorHAnsi"/>
          <w:u w:color="FF0000"/>
        </w:rPr>
        <w:t xml:space="preserve">b) Il personale beneficiario delle precedenze di cui ai punti </w:t>
      </w:r>
      <w:r w:rsidRPr="00FC7FD8">
        <w:rPr>
          <w:rFonts w:asciiTheme="minorHAnsi" w:hAnsiTheme="minorHAnsi"/>
          <w:u w:color="FF0000"/>
        </w:rPr>
        <w:t xml:space="preserve">III), </w:t>
      </w:r>
      <w:r w:rsidR="00BD7FDA" w:rsidRPr="00BD7FDA">
        <w:rPr>
          <w:rFonts w:asciiTheme="minorHAnsi" w:hAnsiTheme="minorHAnsi"/>
          <w:b/>
          <w:u w:color="FF0000"/>
        </w:rPr>
        <w:t>I</w:t>
      </w:r>
      <w:r w:rsidRPr="00BD7FDA">
        <w:rPr>
          <w:rFonts w:asciiTheme="minorHAnsi" w:hAnsiTheme="minorHAnsi"/>
          <w:b/>
          <w:u w:color="FF0000"/>
        </w:rPr>
        <w:t>V</w:t>
      </w:r>
      <w:r w:rsidRPr="00FC7FD8">
        <w:rPr>
          <w:rFonts w:asciiTheme="minorHAnsi" w:hAnsiTheme="minorHAnsi"/>
          <w:u w:color="FF0000"/>
        </w:rPr>
        <w:t>) e VII)</w:t>
      </w:r>
      <w:r w:rsidRPr="00855DA3">
        <w:rPr>
          <w:rFonts w:asciiTheme="minorHAnsi" w:hAnsiTheme="minorHAnsi"/>
          <w:u w:color="FF0000"/>
        </w:rPr>
        <w:t xml:space="preserve">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855DA3" w:rsidRPr="00BD7FDA" w:rsidRDefault="00855DA3" w:rsidP="00855DA3">
      <w:pPr>
        <w:ind w:right="-50"/>
        <w:jc w:val="both"/>
        <w:rPr>
          <w:rFonts w:asciiTheme="minorHAnsi" w:hAnsiTheme="minorHAnsi"/>
          <w:strike/>
          <w:u w:color="FF0000"/>
        </w:rPr>
      </w:pPr>
      <w:r w:rsidRPr="00855DA3">
        <w:rPr>
          <w:rFonts w:asciiTheme="minorHAnsi" w:hAnsiTheme="minorHAnsi"/>
          <w:u w:color="FF0000"/>
        </w:rPr>
        <w:t xml:space="preserve">In tali casi il dirigente scolastico è tenuto a riformulare immediatamente la graduatoria di istituto e a notificare agli interessati e all’ufficio territorialmente competente le eventuali nuove posizioni di soprannumero. Per quanto </w:t>
      </w:r>
      <w:r w:rsidRPr="00855DA3">
        <w:rPr>
          <w:rFonts w:asciiTheme="minorHAnsi" w:hAnsiTheme="minorHAnsi"/>
          <w:u w:color="FF0000"/>
        </w:rPr>
        <w:lastRenderedPageBreak/>
        <w:t>concerne la riammissione nei termini per la presentazion</w:t>
      </w:r>
      <w:r w:rsidR="00FC7FD8">
        <w:rPr>
          <w:rFonts w:asciiTheme="minorHAnsi" w:hAnsiTheme="minorHAnsi"/>
          <w:u w:color="FF0000"/>
        </w:rPr>
        <w:t>e delle domande, si applicano</w:t>
      </w:r>
      <w:r w:rsidR="00BD7FDA">
        <w:rPr>
          <w:rFonts w:asciiTheme="minorHAnsi" w:hAnsiTheme="minorHAnsi"/>
          <w:u w:color="FF0000"/>
        </w:rPr>
        <w:t xml:space="preserve"> </w:t>
      </w:r>
      <w:r w:rsidR="00BD7FDA" w:rsidRPr="00BD7FDA">
        <w:rPr>
          <w:rFonts w:asciiTheme="minorHAnsi" w:hAnsiTheme="minorHAnsi"/>
          <w:b/>
          <w:u w:color="FF0000"/>
        </w:rPr>
        <w:t>le disposizion</w:t>
      </w:r>
      <w:r w:rsidR="00BD7FDA">
        <w:rPr>
          <w:rFonts w:asciiTheme="minorHAnsi" w:hAnsiTheme="minorHAnsi"/>
          <w:b/>
          <w:u w:color="FF0000"/>
        </w:rPr>
        <w:t>i contenute</w:t>
      </w:r>
      <w:r w:rsidR="00BD7FDA" w:rsidRPr="00BD7FDA">
        <w:rPr>
          <w:rFonts w:asciiTheme="minorHAnsi" w:hAnsiTheme="minorHAnsi"/>
          <w:b/>
          <w:u w:color="FF0000"/>
        </w:rPr>
        <w:t xml:space="preserve"> nei</w:t>
      </w:r>
      <w:r w:rsidR="00FC7FD8">
        <w:rPr>
          <w:rFonts w:asciiTheme="minorHAnsi" w:hAnsiTheme="minorHAnsi"/>
          <w:u w:color="FF0000"/>
        </w:rPr>
        <w:t xml:space="preserve"> </w:t>
      </w:r>
      <w:r w:rsidR="00FC7FD8" w:rsidRPr="00BD7FDA">
        <w:rPr>
          <w:rFonts w:asciiTheme="minorHAnsi" w:hAnsiTheme="minorHAnsi"/>
          <w:strike/>
          <w:u w:color="FF0000"/>
        </w:rPr>
        <w:t>i</w:t>
      </w:r>
      <w:r w:rsidR="00FC7FD8">
        <w:rPr>
          <w:rFonts w:asciiTheme="minorHAnsi" w:hAnsiTheme="minorHAnsi"/>
          <w:u w:color="FF0000"/>
        </w:rPr>
        <w:t xml:space="preserve"> successivi</w:t>
      </w:r>
      <w:r w:rsidRPr="00855DA3">
        <w:rPr>
          <w:rFonts w:asciiTheme="minorHAnsi" w:hAnsiTheme="minorHAnsi"/>
          <w:u w:color="FF0000"/>
        </w:rPr>
        <w:t xml:space="preserve"> </w:t>
      </w:r>
      <w:r w:rsidR="00BD7FDA" w:rsidRPr="00BD7FDA">
        <w:rPr>
          <w:rFonts w:asciiTheme="minorHAnsi" w:hAnsiTheme="minorHAnsi"/>
          <w:b/>
          <w:u w:color="FF0000"/>
        </w:rPr>
        <w:t>articoli relativi all’individuazione dei perdenti posto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3. CAMPO DI APPLICAZIONE DEL SISTEMA DELLE PRECEDENZE</w:t>
      </w:r>
    </w:p>
    <w:p w:rsidR="00D707C5" w:rsidRDefault="00855DA3" w:rsidP="00855DA3">
      <w:pPr>
        <w:jc w:val="both"/>
        <w:rPr>
          <w:rFonts w:asciiTheme="minorHAnsi" w:hAnsiTheme="minorHAnsi"/>
          <w:u w:color="FF0000"/>
        </w:rPr>
      </w:pPr>
      <w:r w:rsidRPr="00855DA3">
        <w:rPr>
          <w:rFonts w:asciiTheme="minorHAnsi" w:hAnsiTheme="minorHAnsi"/>
          <w:u w:color="FF0000"/>
        </w:rPr>
        <w:t>a) Le precedenze comuni di cui al comma 1 del presente articolo sono riconosciute solo nelle operazioni di mobilità volontaria. Esse, invece, non sono riconosciute ai fini della riassegnazione del personale a seguito di dimensionamento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b) Le precedenze comuni di cui al comma 2 sono riconosciute solo ai fini dell’esclusione dalla graduatoria d’istituto per l’individuazione dei perdenti posto, compresa l’individuazione del perdente posto a seguito di dimensionamento.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c) In riferimento</w:t>
      </w:r>
      <w:r w:rsidR="00FC7FD8">
        <w:rPr>
          <w:rFonts w:asciiTheme="minorHAnsi" w:hAnsiTheme="minorHAnsi"/>
          <w:u w:color="FF0000"/>
        </w:rPr>
        <w:t xml:space="preserve"> a quant</w:t>
      </w:r>
      <w:r w:rsidR="00D46F7A">
        <w:rPr>
          <w:rFonts w:asciiTheme="minorHAnsi" w:hAnsiTheme="minorHAnsi"/>
          <w:u w:color="FF0000"/>
        </w:rPr>
        <w:t xml:space="preserve">o previsto al precedente art. </w:t>
      </w:r>
      <w:r w:rsidR="00AC6916" w:rsidRPr="00AC6916">
        <w:rPr>
          <w:rFonts w:asciiTheme="minorHAnsi" w:hAnsiTheme="minorHAnsi"/>
          <w:b/>
          <w:u w:color="FF0000"/>
        </w:rPr>
        <w:t>11</w:t>
      </w:r>
      <w:r w:rsidR="00D46F7A">
        <w:rPr>
          <w:rFonts w:asciiTheme="minorHAnsi" w:hAnsiTheme="minorHAnsi"/>
          <w:u w:color="FF0000"/>
        </w:rPr>
        <w:t xml:space="preserve"> comma </w:t>
      </w:r>
      <w:r w:rsidR="00AC6916">
        <w:rPr>
          <w:rFonts w:asciiTheme="minorHAnsi" w:hAnsiTheme="minorHAnsi"/>
          <w:b/>
          <w:u w:color="FF0000"/>
        </w:rPr>
        <w:t>7</w:t>
      </w:r>
      <w:r w:rsidRPr="00855DA3">
        <w:rPr>
          <w:rFonts w:asciiTheme="minorHAnsi" w:hAnsiTheme="minorHAnsi"/>
          <w:u w:color="FF0000"/>
        </w:rPr>
        <w:t xml:space="preserve">, il diritto all’esclusione dei beneficiari delle precedenze di cui al comma 2 dalla graduatoria per l’attribuzione della cattedra orario esterna costituitasi ex novo, si applica esclusivamente per le cattedre orario </w:t>
      </w:r>
      <w:r w:rsidR="002A30E5" w:rsidRPr="002A30E5">
        <w:rPr>
          <w:rFonts w:asciiTheme="minorHAnsi" w:hAnsiTheme="minorHAnsi"/>
          <w:b/>
          <w:u w:color="FF0000"/>
        </w:rPr>
        <w:t>esterne</w:t>
      </w:r>
      <w:r w:rsidR="002A30E5">
        <w:rPr>
          <w:rFonts w:asciiTheme="minorHAnsi" w:hAnsiTheme="minorHAnsi"/>
          <w:u w:color="FF0000"/>
        </w:rPr>
        <w:t xml:space="preserve"> </w:t>
      </w:r>
      <w:r w:rsidRPr="00855DA3">
        <w:rPr>
          <w:rFonts w:asciiTheme="minorHAnsi" w:hAnsiTheme="minorHAnsi"/>
          <w:u w:color="FF0000"/>
        </w:rPr>
        <w:t>costituite tra scuole di comuni diversi.</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4. DECADENZA DAL BENEFICIO DELLE PRECEDENZE</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__________________</w:t>
      </w:r>
    </w:p>
    <w:p w:rsidR="008A379F" w:rsidRPr="00651086" w:rsidRDefault="00F07D19" w:rsidP="008A379F">
      <w:pPr>
        <w:jc w:val="both"/>
        <w:rPr>
          <w:rFonts w:asciiTheme="minorHAnsi" w:hAnsiTheme="minorHAnsi"/>
          <w:u w:color="FF0000"/>
        </w:rPr>
      </w:pPr>
      <w:r w:rsidRPr="00F07D19">
        <w:rPr>
          <w:rFonts w:asciiTheme="minorHAnsi" w:hAnsiTheme="minorHAnsi"/>
          <w:b/>
          <w:i/>
          <w:u w:color="FF0000"/>
        </w:rPr>
        <w:t>1</w:t>
      </w:r>
      <w:r w:rsidR="008A379F" w:rsidRPr="00F07D19">
        <w:rPr>
          <w:rFonts w:asciiTheme="minorHAnsi" w:hAnsiTheme="minorHAnsi"/>
          <w:b/>
          <w:i/>
          <w:u w:color="FF0000"/>
        </w:rPr>
        <w:t>)</w:t>
      </w:r>
      <w:r w:rsidR="008A379F" w:rsidRPr="00855DA3">
        <w:rPr>
          <w:rFonts w:asciiTheme="minorHAnsi" w:hAnsiTheme="minorHAnsi"/>
          <w:i/>
          <w:u w:color="FF0000"/>
        </w:rPr>
        <w:t xml:space="preserve"> E’ equiparato il personale perdente posto trasferito d’ufficio senza aver presentato domanda.</w:t>
      </w:r>
    </w:p>
    <w:p w:rsidR="008A379F" w:rsidRPr="00D46F7A" w:rsidRDefault="00F07D19" w:rsidP="008A379F">
      <w:pPr>
        <w:jc w:val="both"/>
        <w:rPr>
          <w:rFonts w:asciiTheme="minorHAnsi" w:hAnsiTheme="minorHAnsi"/>
          <w:i/>
          <w:strike/>
          <w:u w:color="FF0000"/>
        </w:rPr>
      </w:pPr>
      <w:r w:rsidRPr="00F07D19">
        <w:rPr>
          <w:rFonts w:asciiTheme="minorHAnsi" w:hAnsiTheme="minorHAnsi"/>
          <w:b/>
          <w:i/>
          <w:u w:color="FF0000"/>
        </w:rPr>
        <w:t>2</w:t>
      </w:r>
      <w:r w:rsidR="008A379F" w:rsidRPr="00F07D19">
        <w:rPr>
          <w:rFonts w:asciiTheme="minorHAnsi" w:hAnsiTheme="minorHAnsi"/>
          <w:b/>
          <w:i/>
          <w:u w:color="FF0000"/>
        </w:rPr>
        <w:t>)</w:t>
      </w:r>
      <w:r w:rsidR="008A379F" w:rsidRPr="00855DA3">
        <w:rPr>
          <w:rFonts w:asciiTheme="minorHAnsi" w:hAnsiTheme="minorHAnsi"/>
          <w:i/>
          <w:u w:color="FF0000"/>
        </w:rPr>
        <w:t xml:space="preserve"> L’obbligo quinquennale di permanenza su posto di sostegno non si applica nei confronti dei</w:t>
      </w:r>
      <w:r w:rsidR="008A379F" w:rsidRPr="00855DA3">
        <w:rPr>
          <w:rFonts w:asciiTheme="minorHAnsi" w:hAnsiTheme="minorHAnsi"/>
          <w:u w:color="FF0000"/>
        </w:rPr>
        <w:t xml:space="preserve"> </w:t>
      </w:r>
      <w:r w:rsidR="008A379F" w:rsidRPr="00855DA3">
        <w:rPr>
          <w:rFonts w:asciiTheme="minorHAnsi" w:hAnsiTheme="minorHAnsi"/>
          <w:i/>
          <w:u w:color="FF0000"/>
        </w:rPr>
        <w:t xml:space="preserve">docenti trasferiti a domanda condizionata in quanto soprannumerari da posto comune o cattedra a posto di sostegno </w:t>
      </w:r>
    </w:p>
    <w:p w:rsidR="005218D9" w:rsidRPr="003C348F" w:rsidRDefault="005218D9" w:rsidP="005218D9">
      <w:pPr>
        <w:jc w:val="both"/>
        <w:rPr>
          <w:rFonts w:asciiTheme="minorHAnsi" w:hAnsiTheme="minorHAnsi"/>
          <w:i/>
          <w:u w:color="FF0000"/>
        </w:rPr>
      </w:pPr>
      <w:r w:rsidRPr="00F07D19">
        <w:rPr>
          <w:rFonts w:asciiTheme="minorHAnsi" w:hAnsiTheme="minorHAnsi"/>
          <w:b/>
          <w:i/>
          <w:u w:color="FF0000"/>
        </w:rPr>
        <w:t>3)</w:t>
      </w:r>
      <w:r w:rsidRPr="003C348F">
        <w:rPr>
          <w:rFonts w:asciiTheme="minorHAnsi" w:hAnsiTheme="minorHAnsi"/>
          <w:i/>
          <w:u w:color="FF0000"/>
        </w:rPr>
        <w:t xml:space="preserve"> I docenti che intendano usufruire della precedenza per il rientro nell’istituto di precedente titolarità, su un posto dell’organico del medesimo, devono indicare, nell’apposita casella del modulo domanda, il codice e la denominazione </w:t>
      </w:r>
      <w:r w:rsidR="00356DB3" w:rsidRPr="008A1413">
        <w:rPr>
          <w:rFonts w:asciiTheme="minorHAnsi" w:hAnsiTheme="minorHAnsi"/>
          <w:b/>
          <w:i/>
          <w:u w:color="FF0000"/>
        </w:rPr>
        <w:t>della</w:t>
      </w:r>
      <w:r w:rsidR="008A1413">
        <w:rPr>
          <w:rFonts w:asciiTheme="minorHAnsi" w:hAnsiTheme="minorHAnsi"/>
          <w:i/>
          <w:u w:color="FF0000"/>
        </w:rPr>
        <w:t xml:space="preserve"> sede di organico</w:t>
      </w:r>
      <w:r w:rsidRPr="003C348F">
        <w:rPr>
          <w:rFonts w:asciiTheme="minorHAnsi" w:hAnsiTheme="minorHAnsi"/>
          <w:i/>
          <w:u w:color="FF0000"/>
        </w:rPr>
        <w:t>.</w:t>
      </w:r>
    </w:p>
    <w:p w:rsidR="005218D9" w:rsidRPr="003C348F" w:rsidRDefault="005218D9" w:rsidP="005218D9">
      <w:pPr>
        <w:jc w:val="both"/>
        <w:rPr>
          <w:rFonts w:asciiTheme="minorHAnsi" w:hAnsiTheme="minorHAnsi"/>
          <w:i/>
          <w:u w:color="FF0000"/>
        </w:rPr>
      </w:pPr>
      <w:r w:rsidRPr="00F07D19">
        <w:rPr>
          <w:rFonts w:asciiTheme="minorHAnsi" w:hAnsiTheme="minorHAnsi"/>
          <w:b/>
          <w:i/>
          <w:u w:color="FF0000"/>
        </w:rPr>
        <w:t>4)</w:t>
      </w:r>
      <w:r w:rsidRPr="003C348F">
        <w:rPr>
          <w:rFonts w:asciiTheme="minorHAnsi" w:hAnsiTheme="minorHAnsi"/>
          <w:i/>
          <w:u w:color="FF0000"/>
        </w:rPr>
        <w:t xml:space="preserve">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5218D9" w:rsidRPr="00855DA3" w:rsidRDefault="005218D9" w:rsidP="005218D9">
      <w:pPr>
        <w:jc w:val="both"/>
        <w:rPr>
          <w:rFonts w:asciiTheme="minorHAnsi" w:hAnsiTheme="minorHAnsi"/>
          <w:i/>
          <w:u w:color="FF0000"/>
        </w:rPr>
      </w:pPr>
      <w:r>
        <w:rPr>
          <w:rFonts w:asciiTheme="minorHAnsi" w:hAnsiTheme="minorHAnsi"/>
          <w:b/>
          <w:i/>
          <w:u w:color="FF0000"/>
        </w:rPr>
        <w:t>5</w:t>
      </w:r>
      <w:r w:rsidRPr="00855DA3">
        <w:rPr>
          <w:rFonts w:asciiTheme="minorHAnsi" w:hAnsiTheme="minorHAnsi"/>
          <w:i/>
          <w:u w:color="FF0000"/>
        </w:rPr>
        <w:t>) Per posto richiedibile si intende l'esistenza nel comune di una istituzione scolastica corrispondente al ruolo di appartenenza dell’interessato, a prescindere dall'effettiva vacanza di un posto o di una cattedra assegnabile per trasferimento al medesimo.</w:t>
      </w:r>
    </w:p>
    <w:p w:rsidR="005218D9" w:rsidRPr="00651086" w:rsidRDefault="005218D9" w:rsidP="005218D9">
      <w:pPr>
        <w:autoSpaceDE/>
        <w:autoSpaceDN/>
        <w:adjustRightInd w:val="0"/>
        <w:jc w:val="both"/>
        <w:rPr>
          <w:rFonts w:asciiTheme="minorHAnsi" w:eastAsiaTheme="minorHAnsi" w:hAnsiTheme="minorHAnsi" w:cstheme="minorBidi"/>
          <w:b/>
          <w:i/>
          <w:u w:color="FF0000"/>
          <w:lang w:eastAsia="en-US"/>
        </w:rPr>
      </w:pPr>
      <w:r>
        <w:rPr>
          <w:rFonts w:asciiTheme="minorHAnsi" w:eastAsiaTheme="minorHAnsi" w:hAnsiTheme="minorHAnsi" w:cstheme="minorBidi"/>
          <w:b/>
          <w:i/>
          <w:u w:color="FF0000"/>
          <w:lang w:eastAsia="en-US"/>
        </w:rPr>
        <w:t>6</w:t>
      </w:r>
      <w:r w:rsidRPr="008A7219">
        <w:rPr>
          <w:rFonts w:asciiTheme="minorHAnsi" w:eastAsiaTheme="minorHAnsi" w:hAnsiTheme="minorHAnsi" w:cstheme="minorBidi"/>
          <w:b/>
          <w:i/>
          <w:u w:color="FF0000"/>
          <w:lang w:eastAsia="en-US"/>
        </w:rPr>
        <w:t>) se il comune viciniore si trova in un altro ambito occorre indicare, se si ritiene, l’ambito che comprende tale comune</w:t>
      </w:r>
    </w:p>
    <w:p w:rsidR="005218D9" w:rsidRPr="00651086" w:rsidRDefault="005218D9" w:rsidP="005218D9">
      <w:pPr>
        <w:autoSpaceDE/>
        <w:autoSpaceDN/>
        <w:adjustRightInd w:val="0"/>
        <w:jc w:val="both"/>
        <w:rPr>
          <w:rFonts w:asciiTheme="minorHAnsi" w:eastAsiaTheme="minorHAnsi" w:hAnsiTheme="minorHAnsi" w:cstheme="minorBidi"/>
          <w:b/>
          <w:i/>
          <w:u w:color="FF0000"/>
          <w:lang w:eastAsia="en-US"/>
        </w:rPr>
      </w:pPr>
      <w:r>
        <w:rPr>
          <w:rFonts w:asciiTheme="minorHAnsi" w:eastAsiaTheme="minorHAnsi" w:hAnsiTheme="minorHAnsi" w:cstheme="minorBidi"/>
          <w:b/>
          <w:i/>
          <w:u w:color="FF0000"/>
          <w:lang w:eastAsia="en-US"/>
        </w:rPr>
        <w:t>7</w:t>
      </w:r>
      <w:r w:rsidRPr="00651086">
        <w:rPr>
          <w:rFonts w:asciiTheme="minorHAnsi" w:eastAsiaTheme="minorHAnsi" w:hAnsiTheme="minorHAnsi" w:cstheme="minorBidi"/>
          <w:b/>
          <w:i/>
          <w:u w:color="FF0000"/>
          <w:lang w:eastAsia="en-US"/>
        </w:rPr>
        <w:t>) La figura dell’amministratore di sostegno non è in alcun modo equiparabile all’istituto della tutela legale</w:t>
      </w:r>
    </w:p>
    <w:p w:rsidR="005218D9" w:rsidRPr="004A20EC" w:rsidRDefault="005218D9" w:rsidP="005218D9">
      <w:pPr>
        <w:jc w:val="both"/>
        <w:rPr>
          <w:rFonts w:asciiTheme="minorHAnsi" w:hAnsiTheme="minorHAnsi"/>
          <w:b/>
          <w:i/>
          <w:u w:color="FF0000"/>
        </w:rPr>
      </w:pPr>
      <w:r w:rsidRPr="004A20EC">
        <w:rPr>
          <w:rFonts w:asciiTheme="minorHAnsi" w:hAnsiTheme="minorHAnsi"/>
          <w:b/>
          <w:i/>
          <w:u w:color="FF0000"/>
        </w:rPr>
        <w:t>8)</w:t>
      </w:r>
      <w:r>
        <w:rPr>
          <w:rFonts w:asciiTheme="minorHAnsi" w:hAnsiTheme="minorHAnsi"/>
          <w:b/>
          <w:i/>
          <w:u w:color="FF0000"/>
        </w:rPr>
        <w:t xml:space="preserve"> Ai sensi della legge 76 del 20 maggio 2016 per coniuge si intende anche la parte dell’unione civile </w:t>
      </w:r>
    </w:p>
    <w:p w:rsidR="005218D9" w:rsidRPr="00855DA3" w:rsidRDefault="005218D9" w:rsidP="005218D9">
      <w:pPr>
        <w:jc w:val="both"/>
        <w:rPr>
          <w:rFonts w:asciiTheme="minorHAnsi" w:hAnsiTheme="minorHAnsi"/>
          <w:i/>
          <w:u w:color="FF0000"/>
        </w:rPr>
      </w:pPr>
      <w:r>
        <w:rPr>
          <w:rFonts w:asciiTheme="minorHAnsi" w:hAnsiTheme="minorHAnsi"/>
          <w:b/>
          <w:i/>
          <w:u w:color="FF0000"/>
        </w:rPr>
        <w:t>9</w:t>
      </w:r>
      <w:r w:rsidRPr="00855DA3">
        <w:rPr>
          <w:rFonts w:asciiTheme="minorHAnsi" w:hAnsiTheme="minorHAnsi"/>
          <w:i/>
          <w:u w:color="FF0000"/>
        </w:rPr>
        <w:t>)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5218D9" w:rsidRDefault="005218D9" w:rsidP="005218D9">
      <w:pPr>
        <w:jc w:val="both"/>
        <w:rPr>
          <w:rFonts w:asciiTheme="minorHAnsi" w:hAnsiTheme="minorHAnsi"/>
          <w:i/>
          <w:u w:color="FF0000"/>
        </w:rPr>
      </w:pPr>
      <w:r>
        <w:rPr>
          <w:rFonts w:asciiTheme="minorHAnsi" w:hAnsiTheme="minorHAnsi"/>
          <w:b/>
          <w:i/>
          <w:u w:color="FF0000"/>
        </w:rPr>
        <w:t>10</w:t>
      </w:r>
      <w:r w:rsidRPr="00855DA3">
        <w:rPr>
          <w:rFonts w:asciiTheme="minorHAnsi" w:hAnsiTheme="minorHAnsi"/>
          <w:i/>
          <w:u w:color="FF0000"/>
        </w:rPr>
        <w:t>)</w:t>
      </w:r>
      <w:r>
        <w:rPr>
          <w:rFonts w:asciiTheme="minorHAnsi" w:hAnsiTheme="minorHAnsi"/>
          <w:i/>
          <w:u w:color="FF0000"/>
        </w:rPr>
        <w:t xml:space="preserve"> </w:t>
      </w:r>
      <w:r w:rsidRPr="00855DA3">
        <w:rPr>
          <w:rFonts w:asciiTheme="minorHAnsi" w:hAnsiTheme="minorHAnsi"/>
          <w:i/>
          <w:u w:color="FF0000"/>
        </w:rPr>
        <w:t xml:space="preserve">Qualora la certificazione della situazione di grave disabilità, di cui all’OM </w:t>
      </w:r>
      <w:r w:rsidRPr="005218D9">
        <w:rPr>
          <w:rFonts w:asciiTheme="minorHAnsi" w:hAnsiTheme="minorHAnsi"/>
          <w:b/>
          <w:i/>
          <w:u w:color="FF0000"/>
        </w:rPr>
        <w:t>relativa ai trasferimenti</w:t>
      </w:r>
      <w:r w:rsidRPr="00855DA3">
        <w:rPr>
          <w:rFonts w:asciiTheme="minorHAnsi" w:hAnsiTheme="minorHAnsi"/>
          <w:i/>
          <w:u w:color="FF0000"/>
        </w:rPr>
        <w:t xml:space="preserve">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5218D9" w:rsidRPr="00855DA3" w:rsidRDefault="005218D9" w:rsidP="005218D9">
      <w:pPr>
        <w:jc w:val="both"/>
        <w:rPr>
          <w:rFonts w:asciiTheme="minorHAnsi" w:hAnsiTheme="minorHAnsi"/>
          <w:i/>
          <w:u w:color="FF0000"/>
        </w:rPr>
      </w:pPr>
      <w:r>
        <w:rPr>
          <w:rFonts w:asciiTheme="minorHAnsi" w:hAnsiTheme="minorHAnsi"/>
          <w:b/>
          <w:i/>
          <w:u w:color="FF0000"/>
        </w:rPr>
        <w:t>11</w:t>
      </w:r>
      <w:r w:rsidRPr="00855DA3">
        <w:rPr>
          <w:rFonts w:asciiTheme="minorHAnsi" w:hAnsiTheme="minorHAnsi"/>
          <w:i/>
          <w:u w:color="FF0000"/>
        </w:rPr>
        <w:t>) In caso di più aventi diritto, la precedenza viene attribuita secondo l'ordine di graduatoria indipendentemente dall'anno scolastico di trasferimento per soppressione di posto o cattedra.</w:t>
      </w:r>
    </w:p>
    <w:p w:rsidR="00855DA3" w:rsidRPr="00855DA3" w:rsidRDefault="005218D9" w:rsidP="00855DA3">
      <w:pPr>
        <w:jc w:val="both"/>
        <w:rPr>
          <w:rFonts w:asciiTheme="minorHAnsi" w:hAnsiTheme="minorHAnsi"/>
          <w:i/>
          <w:u w:color="FF0000"/>
        </w:rPr>
      </w:pPr>
      <w:r>
        <w:rPr>
          <w:rFonts w:asciiTheme="minorHAnsi" w:hAnsiTheme="minorHAnsi"/>
          <w:b/>
          <w:i/>
          <w:u w:color="FF0000"/>
        </w:rPr>
        <w:t>12</w:t>
      </w:r>
      <w:r w:rsidR="00855DA3" w:rsidRPr="00855DA3">
        <w:rPr>
          <w:rFonts w:asciiTheme="minorHAnsi" w:hAnsiTheme="minorHAnsi"/>
          <w:i/>
          <w:u w:color="FF0000"/>
        </w:rPr>
        <w:t>)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855DA3" w:rsidRPr="00651086" w:rsidRDefault="00855DA3" w:rsidP="00855DA3">
      <w:pPr>
        <w:autoSpaceDE/>
        <w:autoSpaceDN/>
        <w:adjustRightInd w:val="0"/>
        <w:jc w:val="both"/>
        <w:rPr>
          <w:rFonts w:asciiTheme="minorHAnsi" w:eastAsiaTheme="minorHAnsi" w:hAnsiTheme="minorHAnsi" w:cstheme="minorBidi"/>
          <w:b/>
          <w:u w:color="FF0000"/>
          <w:lang w:eastAsia="en-US"/>
        </w:rPr>
      </w:pPr>
    </w:p>
    <w:p w:rsidR="00D30D50" w:rsidRPr="00855DA3" w:rsidRDefault="00D30D50" w:rsidP="00855DA3">
      <w:pPr>
        <w:autoSpaceDE/>
        <w:autoSpaceDN/>
        <w:adjustRightInd w:val="0"/>
        <w:jc w:val="both"/>
        <w:rPr>
          <w:rFonts w:asciiTheme="minorHAnsi" w:eastAsiaTheme="minorHAnsi" w:hAnsiTheme="minorHAnsi" w:cstheme="minorBidi"/>
          <w:u w:color="FF0000"/>
          <w:lang w:eastAsia="en-US"/>
        </w:rPr>
      </w:pPr>
    </w:p>
    <w:p w:rsidR="00855DA3" w:rsidRPr="00855DA3" w:rsidRDefault="00855DA3" w:rsidP="00855DA3">
      <w:pPr>
        <w:jc w:val="both"/>
        <w:rPr>
          <w:rFonts w:asciiTheme="minorHAnsi" w:hAnsiTheme="minorHAnsi"/>
          <w:b/>
          <w:u w:color="FF0000"/>
        </w:rPr>
      </w:pPr>
      <w:r w:rsidRPr="00352C32">
        <w:rPr>
          <w:rFonts w:asciiTheme="minorHAnsi" w:hAnsiTheme="minorHAnsi"/>
          <w:u w:color="FF0000"/>
        </w:rPr>
        <w:t>ART. 1</w:t>
      </w:r>
      <w:r w:rsidR="00352C32" w:rsidRPr="00352C32">
        <w:rPr>
          <w:rFonts w:asciiTheme="minorHAnsi" w:hAnsiTheme="minorHAnsi"/>
          <w:u w:color="FF0000"/>
        </w:rPr>
        <w:t>4</w:t>
      </w:r>
      <w:r w:rsidRPr="00855DA3">
        <w:rPr>
          <w:rFonts w:asciiTheme="minorHAnsi" w:hAnsiTheme="minorHAnsi"/>
          <w:b/>
          <w:u w:color="FF0000"/>
        </w:rPr>
        <w:t xml:space="preserve"> </w:t>
      </w:r>
      <w:r w:rsidRPr="00D46F7A">
        <w:rPr>
          <w:rFonts w:asciiTheme="minorHAnsi" w:hAnsiTheme="minorHAnsi"/>
          <w:u w:color="FF0000"/>
        </w:rPr>
        <w:t>- ASSISTENZA AI FAMILIARI DISABILI</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855DA3" w:rsidRDefault="00855DA3" w:rsidP="00855DA3">
      <w:pPr>
        <w:autoSpaceDE/>
        <w:autoSpaceDN/>
        <w:adjustRightInd w:val="0"/>
        <w:jc w:val="both"/>
        <w:rPr>
          <w:rFonts w:asciiTheme="minorHAnsi" w:eastAsiaTheme="minorHAnsi" w:hAnsiTheme="minorHAnsi" w:cstheme="minorBidi"/>
          <w:u w:color="FF0000"/>
          <w:lang w:eastAsia="en-US"/>
        </w:rPr>
      </w:pPr>
    </w:p>
    <w:p w:rsidR="00855DA3" w:rsidRPr="00AC6916" w:rsidRDefault="00D46F7A" w:rsidP="00AC6916">
      <w:pPr>
        <w:jc w:val="both"/>
        <w:rPr>
          <w:rFonts w:asciiTheme="minorHAnsi" w:hAnsiTheme="minorHAnsi"/>
          <w:u w:color="FF0000"/>
        </w:rPr>
      </w:pPr>
      <w:r w:rsidRPr="00AC6916">
        <w:rPr>
          <w:rFonts w:asciiTheme="minorHAnsi" w:hAnsiTheme="minorHAnsi"/>
          <w:u w:color="FF0000"/>
        </w:rPr>
        <w:t>ART. 1</w:t>
      </w:r>
      <w:r w:rsidR="00352C32" w:rsidRPr="00AC6916">
        <w:rPr>
          <w:rFonts w:asciiTheme="minorHAnsi" w:hAnsiTheme="minorHAnsi"/>
          <w:u w:color="FF0000"/>
        </w:rPr>
        <w:t>5</w:t>
      </w:r>
      <w:r w:rsidR="00855DA3" w:rsidRPr="00AC6916">
        <w:rPr>
          <w:rFonts w:asciiTheme="minorHAnsi" w:hAnsiTheme="minorHAnsi"/>
          <w:u w:color="FF0000"/>
        </w:rPr>
        <w:t xml:space="preserve"> –PERSONALE DOCENTE DELLE PROVINCE AUTONOME DI BOLZANO  E TRENTO </w:t>
      </w:r>
    </w:p>
    <w:p w:rsidR="00855DA3" w:rsidRPr="00AC6916" w:rsidRDefault="00855DA3" w:rsidP="00AC6916">
      <w:pPr>
        <w:jc w:val="both"/>
        <w:rPr>
          <w:rFonts w:asciiTheme="minorHAnsi" w:hAnsiTheme="minorHAnsi"/>
          <w:u w:color="FF0000"/>
        </w:rPr>
      </w:pPr>
    </w:p>
    <w:p w:rsidR="00855DA3" w:rsidRPr="00AC6916" w:rsidRDefault="00AC6916" w:rsidP="00AC6916">
      <w:pPr>
        <w:jc w:val="both"/>
        <w:rPr>
          <w:rFonts w:asciiTheme="minorHAnsi" w:hAnsiTheme="minorHAnsi"/>
          <w:u w:color="FF0000"/>
        </w:rPr>
      </w:pPr>
      <w:r w:rsidRPr="00AC6916">
        <w:rPr>
          <w:rFonts w:asciiTheme="minorHAnsi" w:hAnsiTheme="minorHAnsi"/>
          <w:u w:color="FF0000"/>
        </w:rPr>
        <w:t>1. Per l’a.s. 2017/18</w:t>
      </w:r>
      <w:r w:rsidR="00855DA3" w:rsidRPr="00AC6916">
        <w:rPr>
          <w:rFonts w:asciiTheme="minorHAnsi" w:hAnsiTheme="minorHAnsi"/>
          <w:u w:color="FF0000"/>
        </w:rPr>
        <w:t xml:space="preserve"> si applicano al personale docente appartenente ai ruoli delle province autonome di Bolzano e di Trento e ai docenti che chiedono il trasferimento o il passaggio di cattedra o di ruolo in provincia di Trento, </w:t>
      </w:r>
      <w:r w:rsidR="00855DA3" w:rsidRPr="00AC6916">
        <w:rPr>
          <w:rFonts w:asciiTheme="minorHAnsi" w:hAnsiTheme="minorHAnsi"/>
          <w:u w:color="FF0000"/>
        </w:rPr>
        <w:lastRenderedPageBreak/>
        <w:t>provenienti da altra provincia, le disposizioni della contrattazione collettiva provinciale in materia di mobilità prevista rispettivamente da:</w:t>
      </w:r>
    </w:p>
    <w:p w:rsidR="00855DA3" w:rsidRPr="00AC6916" w:rsidRDefault="00855DA3" w:rsidP="00AC6916">
      <w:pPr>
        <w:jc w:val="both"/>
        <w:rPr>
          <w:rFonts w:asciiTheme="minorHAnsi" w:hAnsiTheme="minorHAnsi"/>
          <w:u w:color="FF0000"/>
        </w:rPr>
      </w:pPr>
      <w:r w:rsidRPr="00AC6916">
        <w:rPr>
          <w:rFonts w:asciiTheme="minorHAnsi" w:hAnsiTheme="minorHAnsi"/>
          <w:u w:color="FF0000"/>
        </w:rPr>
        <w:t>-  D.L.vo 24.07.1996, n. 434;</w:t>
      </w:r>
    </w:p>
    <w:p w:rsidR="00855DA3" w:rsidRPr="00AC6916" w:rsidRDefault="00855DA3" w:rsidP="00AC6916">
      <w:pPr>
        <w:jc w:val="both"/>
        <w:rPr>
          <w:rFonts w:asciiTheme="minorHAnsi" w:hAnsiTheme="minorHAnsi"/>
          <w:u w:color="FF0000"/>
        </w:rPr>
      </w:pPr>
      <w:r w:rsidRPr="00AC6916">
        <w:rPr>
          <w:rFonts w:asciiTheme="minorHAnsi" w:hAnsiTheme="minorHAnsi"/>
          <w:u w:color="FF0000"/>
        </w:rPr>
        <w:t>-  D.P.R. 15.07.1988, n. 405 e successive modifiche e integrazioni;</w:t>
      </w:r>
    </w:p>
    <w:p w:rsidR="00855DA3" w:rsidRPr="00AC6916" w:rsidRDefault="00855DA3" w:rsidP="00AC6916">
      <w:pPr>
        <w:jc w:val="both"/>
        <w:rPr>
          <w:rFonts w:asciiTheme="minorHAnsi" w:hAnsiTheme="minorHAnsi"/>
          <w:u w:color="FF0000"/>
        </w:rPr>
      </w:pPr>
      <w:r w:rsidRPr="00AC6916">
        <w:rPr>
          <w:rFonts w:asciiTheme="minorHAnsi" w:hAnsiTheme="minorHAnsi"/>
          <w:u w:color="FF0000"/>
        </w:rPr>
        <w:t xml:space="preserve"> e dai conseguenti contratti collettivi provinciali in vigore.</w:t>
      </w:r>
    </w:p>
    <w:p w:rsidR="00855DA3" w:rsidRPr="00AC6916" w:rsidRDefault="00855DA3" w:rsidP="00AC6916">
      <w:pPr>
        <w:jc w:val="both"/>
        <w:rPr>
          <w:rFonts w:asciiTheme="minorHAnsi" w:hAnsiTheme="minorHAnsi"/>
          <w:u w:color="FF0000"/>
        </w:rPr>
      </w:pPr>
    </w:p>
    <w:p w:rsidR="00855DA3" w:rsidRPr="00AC6916" w:rsidRDefault="00855DA3" w:rsidP="00AC6916">
      <w:pPr>
        <w:autoSpaceDE/>
        <w:autoSpaceDN/>
        <w:adjustRightInd w:val="0"/>
        <w:jc w:val="both"/>
        <w:rPr>
          <w:rFonts w:asciiTheme="minorHAnsi" w:eastAsiaTheme="minorHAnsi" w:hAnsiTheme="minorHAnsi" w:cstheme="minorBidi"/>
          <w:lang w:eastAsia="en-US"/>
        </w:rPr>
      </w:pPr>
      <w:r w:rsidRPr="00AC6916">
        <w:rPr>
          <w:rFonts w:asciiTheme="minorHAnsi" w:eastAsiaTheme="minorHAnsi" w:hAnsiTheme="minorHAnsi" w:cstheme="minorBidi"/>
          <w:u w:color="FF0000"/>
          <w:lang w:eastAsia="en-US"/>
        </w:rPr>
        <w:t xml:space="preserve">2. </w:t>
      </w:r>
      <w:r w:rsidRPr="00AC6916">
        <w:rPr>
          <w:rFonts w:asciiTheme="minorHAnsi" w:eastAsiaTheme="minorHAnsi" w:hAnsiTheme="minorHAnsi" w:cstheme="minorBidi"/>
          <w:iCs/>
          <w:lang w:eastAsia="en-US"/>
        </w:rPr>
        <w:t>Ai fini della complessiva mobilità interprovinciale si applicano le disposizioni contenute nel presente contratto, fatte salve le determinazioni delle province autonome di Bolzano e Trento in materia, tenuto conto di quanto previsto dal comma 77 dell'articolo 1 della legge 107/2015, nonché per la provincia di Bolzano dal comma 191 dell’articolo 1 della legge 107/2015 e per la provincia di Trento dal decreto legislativo n. 405/1988 come successivamente modificato ed integrato e dalla legge provinciale n.5/2006 e ss.mm</w:t>
      </w:r>
      <w:r w:rsidRPr="00AC6916">
        <w:rPr>
          <w:rFonts w:asciiTheme="minorHAnsi" w:eastAsiaTheme="minorHAnsi" w:hAnsiTheme="minorHAnsi" w:cstheme="minorBidi"/>
          <w:lang w:eastAsia="en-US"/>
        </w:rPr>
        <w:t>.</w:t>
      </w:r>
      <w:r w:rsidR="00D46F7A" w:rsidRPr="00AC6916">
        <w:rPr>
          <w:rFonts w:asciiTheme="minorHAnsi" w:eastAsiaTheme="minorHAnsi" w:hAnsiTheme="minorHAnsi" w:cstheme="minorBidi"/>
          <w:lang w:eastAsia="en-US"/>
        </w:rPr>
        <w:t>)</w:t>
      </w:r>
    </w:p>
    <w:p w:rsidR="00855DA3" w:rsidRPr="00855DA3" w:rsidRDefault="00855DA3" w:rsidP="00855DA3">
      <w:pPr>
        <w:autoSpaceDE/>
        <w:autoSpaceDN/>
        <w:adjustRightInd w:val="0"/>
        <w:jc w:val="both"/>
        <w:rPr>
          <w:rFonts w:asciiTheme="minorHAnsi" w:eastAsiaTheme="minorHAnsi" w:hAnsiTheme="minorHAnsi" w:cstheme="minorBidi"/>
          <w:sz w:val="22"/>
          <w:szCs w:val="22"/>
          <w:lang w:eastAsia="en-US"/>
        </w:rPr>
      </w:pPr>
    </w:p>
    <w:p w:rsidR="00855DA3" w:rsidRPr="00D46F7A" w:rsidRDefault="00352C32" w:rsidP="00855DA3">
      <w:pPr>
        <w:jc w:val="both"/>
        <w:rPr>
          <w:rFonts w:asciiTheme="minorHAnsi" w:hAnsiTheme="minorHAnsi"/>
          <w:u w:color="FF0000"/>
        </w:rPr>
      </w:pPr>
      <w:r w:rsidRPr="00352C32">
        <w:rPr>
          <w:rFonts w:asciiTheme="minorHAnsi" w:hAnsiTheme="minorHAnsi"/>
          <w:u w:color="FF0000"/>
        </w:rPr>
        <w:t>ART. 16</w:t>
      </w:r>
      <w:r w:rsidR="00855DA3" w:rsidRPr="00D46F7A">
        <w:rPr>
          <w:rFonts w:asciiTheme="minorHAnsi" w:hAnsiTheme="minorHAnsi"/>
          <w:u w:color="FF0000"/>
        </w:rPr>
        <w:t xml:space="preserve"> - PERSONALE DOCENTE TRASFERITO D’UFFICIO PER INCOMPATIBILITA’</w:t>
      </w:r>
    </w:p>
    <w:p w:rsidR="00855DA3" w:rsidRPr="00855DA3" w:rsidRDefault="00855DA3" w:rsidP="00855DA3">
      <w:pPr>
        <w:autoSpaceDE/>
        <w:autoSpaceDN/>
        <w:adjustRightInd w:val="0"/>
        <w:jc w:val="both"/>
        <w:rPr>
          <w:rFonts w:asciiTheme="minorHAnsi" w:hAnsiTheme="minorHAnsi"/>
          <w:u w:color="FF0000"/>
        </w:rPr>
      </w:pPr>
    </w:p>
    <w:p w:rsidR="00855DA3" w:rsidRPr="00855DA3" w:rsidRDefault="00855DA3" w:rsidP="00855DA3">
      <w:pPr>
        <w:autoSpaceDE/>
        <w:autoSpaceDN/>
        <w:adjustRightInd w:val="0"/>
        <w:jc w:val="both"/>
        <w:rPr>
          <w:rFonts w:asciiTheme="minorHAnsi" w:eastAsiaTheme="minorHAnsi" w:hAnsiTheme="minorHAnsi" w:cstheme="minorBidi"/>
          <w:u w:color="FF0000"/>
          <w:lang w:eastAsia="en-US"/>
        </w:rPr>
      </w:pPr>
      <w:r w:rsidRPr="00855DA3">
        <w:rPr>
          <w:rFonts w:asciiTheme="minorHAnsi" w:eastAsiaTheme="minorHAnsi" w:hAnsiTheme="minorHAnsi" w:cstheme="minorBidi"/>
          <w:u w:color="FF0000"/>
          <w:lang w:eastAsia="en-US"/>
        </w:rPr>
        <w:t>1.Il personale docente trasferito d'ufficio ai sensi dell'art. 468, del  D.L.vo n. 297/94, per incompatibilità con la scuola o con la sede non può ottenere il trasferimento</w:t>
      </w:r>
      <w:r w:rsidRPr="00D30D50">
        <w:rPr>
          <w:rFonts w:asciiTheme="minorHAnsi" w:eastAsiaTheme="minorHAnsi" w:hAnsiTheme="minorHAnsi" w:cstheme="minorBidi"/>
          <w:u w:color="FF0000"/>
          <w:lang w:eastAsia="en-US"/>
        </w:rPr>
        <w:t>, né a domanda né</w:t>
      </w:r>
      <w:r w:rsidRPr="00855DA3">
        <w:rPr>
          <w:rFonts w:asciiTheme="minorHAnsi" w:eastAsiaTheme="minorHAnsi" w:hAnsiTheme="minorHAnsi" w:cstheme="minorBidi"/>
          <w:u w:color="FF0000"/>
          <w:lang w:eastAsia="en-US"/>
        </w:rPr>
        <w:t xml:space="preserve"> d’ufficio, nè l’assegnazione provvisoria per la scuola </w:t>
      </w:r>
      <w:r w:rsidRPr="00B424F0">
        <w:rPr>
          <w:rFonts w:asciiTheme="minorHAnsi" w:eastAsiaTheme="minorHAnsi" w:hAnsiTheme="minorHAnsi" w:cstheme="minorBidi"/>
          <w:b/>
          <w:u w:color="FF0000"/>
          <w:lang w:eastAsia="en-US"/>
        </w:rPr>
        <w:t>o la sede</w:t>
      </w:r>
      <w:r w:rsidR="00B424F0" w:rsidRPr="00B424F0">
        <w:rPr>
          <w:rFonts w:asciiTheme="minorHAnsi" w:eastAsiaTheme="minorHAnsi" w:hAnsiTheme="minorHAnsi" w:cstheme="minorBidi"/>
          <w:b/>
          <w:u w:color="FF0000"/>
          <w:lang w:eastAsia="en-US"/>
        </w:rPr>
        <w:t xml:space="preserve"> di organico</w:t>
      </w:r>
      <w:r w:rsidRPr="00855DA3">
        <w:rPr>
          <w:rFonts w:asciiTheme="minorHAnsi" w:eastAsiaTheme="minorHAnsi" w:hAnsiTheme="minorHAnsi" w:cstheme="minorBidi"/>
          <w:u w:color="FF0000"/>
          <w:lang w:eastAsia="en-US"/>
        </w:rPr>
        <w:t xml:space="preserve"> dalla quale è stato trasferito.</w:t>
      </w:r>
    </w:p>
    <w:p w:rsidR="00855DA3" w:rsidRPr="00855DA3" w:rsidRDefault="00855DA3" w:rsidP="00855DA3">
      <w:pPr>
        <w:autoSpaceDE/>
        <w:autoSpaceDN/>
        <w:adjustRightInd w:val="0"/>
        <w:jc w:val="both"/>
        <w:rPr>
          <w:rFonts w:asciiTheme="minorHAnsi" w:eastAsiaTheme="minorHAnsi" w:hAnsiTheme="minorHAnsi" w:cstheme="minorBidi"/>
          <w:sz w:val="22"/>
          <w:szCs w:val="22"/>
          <w:u w:color="FF0000"/>
          <w:lang w:eastAsia="en-US"/>
        </w:rPr>
      </w:pPr>
    </w:p>
    <w:p w:rsidR="00855DA3" w:rsidRPr="00855DA3" w:rsidRDefault="00352C32" w:rsidP="00855DA3">
      <w:pPr>
        <w:jc w:val="both"/>
        <w:rPr>
          <w:rFonts w:asciiTheme="minorHAnsi" w:hAnsiTheme="minorHAnsi"/>
          <w:b/>
          <w:u w:color="FF0000"/>
        </w:rPr>
      </w:pPr>
      <w:r w:rsidRPr="00352C32">
        <w:rPr>
          <w:rFonts w:asciiTheme="minorHAnsi" w:hAnsiTheme="minorHAnsi"/>
          <w:u w:color="FF0000"/>
        </w:rPr>
        <w:t>ART. 17</w:t>
      </w:r>
      <w:r w:rsidR="00855DA3" w:rsidRPr="00855DA3">
        <w:rPr>
          <w:rFonts w:asciiTheme="minorHAnsi" w:hAnsiTheme="minorHAnsi"/>
          <w:b/>
          <w:u w:color="FF0000"/>
        </w:rPr>
        <w:t xml:space="preserve"> </w:t>
      </w:r>
      <w:r w:rsidR="00855DA3" w:rsidRPr="007B396C">
        <w:rPr>
          <w:rFonts w:asciiTheme="minorHAnsi" w:hAnsiTheme="minorHAnsi"/>
          <w:u w:color="FF0000"/>
        </w:rPr>
        <w:t xml:space="preserve"> -  CONTENZIOSO</w:t>
      </w:r>
    </w:p>
    <w:p w:rsidR="00855DA3" w:rsidRPr="00855DA3" w:rsidRDefault="00855DA3" w:rsidP="00855DA3">
      <w:pPr>
        <w:jc w:val="center"/>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1. Avverso le graduatorie redatte dal dirigente scolastico o dall’autorità/ufficio territoriale competente, nonché avverso la valutazione delle domande, l’attribuzione del punteggio, il riconoscimento di eventuali diritti di precedenza, è consentita la presentazione, da parte del personale interessato, di motivato reclamo, entro 10 giorni dalla pubblicazione o notifica dell’atto, rivolto all’organo che lo ha emanato. I reclami sono esaminati con l’adozione degli eventuali provvedimenti correttivi degli atti contestati entro </w:t>
      </w:r>
      <w:r w:rsidR="00264765">
        <w:rPr>
          <w:rFonts w:asciiTheme="minorHAnsi" w:hAnsiTheme="minorHAnsi"/>
          <w:u w:color="FF0000"/>
        </w:rPr>
        <w:t xml:space="preserve">i successivi 10 giorni </w:t>
      </w:r>
      <w:r w:rsidR="00264765" w:rsidRPr="00264765">
        <w:rPr>
          <w:rFonts w:asciiTheme="minorHAnsi" w:hAnsiTheme="minorHAnsi"/>
          <w:b/>
          <w:u w:color="FF0000"/>
        </w:rPr>
        <w:t>e comunque non oltre</w:t>
      </w:r>
      <w:r w:rsidR="00264765">
        <w:rPr>
          <w:rFonts w:asciiTheme="minorHAnsi" w:hAnsiTheme="minorHAnsi"/>
          <w:u w:color="FF0000"/>
        </w:rPr>
        <w:t xml:space="preserve"> </w:t>
      </w:r>
      <w:r w:rsidR="001E7661">
        <w:rPr>
          <w:rFonts w:asciiTheme="minorHAnsi" w:hAnsiTheme="minorHAnsi"/>
          <w:b/>
          <w:u w:color="FF0000"/>
        </w:rPr>
        <w:t xml:space="preserve">la data di inserimento a </w:t>
      </w:r>
      <w:r w:rsidR="007B396C" w:rsidRPr="007B396C">
        <w:rPr>
          <w:rFonts w:asciiTheme="minorHAnsi" w:hAnsiTheme="minorHAnsi"/>
          <w:b/>
          <w:u w:color="FF0000"/>
        </w:rPr>
        <w:t>sistema delle domande fissata dall’OM</w:t>
      </w:r>
      <w:r w:rsidRPr="00855DA3">
        <w:rPr>
          <w:rFonts w:asciiTheme="minorHAnsi" w:hAnsiTheme="minorHAnsi"/>
          <w:u w:color="FF0000"/>
        </w:rPr>
        <w:t xml:space="preserve">. Le decisioni sui reclami sono atti definitivi. </w:t>
      </w:r>
    </w:p>
    <w:p w:rsidR="00855DA3" w:rsidRPr="00855DA3" w:rsidRDefault="00855DA3" w:rsidP="00855DA3">
      <w:pPr>
        <w:jc w:val="both"/>
        <w:rPr>
          <w:rFonts w:asciiTheme="minorHAnsi" w:hAnsiTheme="minorHAnsi"/>
          <w:u w:color="FF0000"/>
        </w:rPr>
      </w:pPr>
    </w:p>
    <w:p w:rsidR="00855DA3" w:rsidRPr="000472C1" w:rsidRDefault="00855DA3" w:rsidP="00855DA3">
      <w:pPr>
        <w:jc w:val="both"/>
        <w:rPr>
          <w:rFonts w:asciiTheme="minorHAnsi" w:hAnsiTheme="minorHAnsi"/>
          <w:u w:color="FF0000"/>
        </w:rPr>
      </w:pPr>
      <w:r w:rsidRPr="000472C1">
        <w:rPr>
          <w:rFonts w:asciiTheme="minorHAnsi" w:hAnsiTheme="minorHAnsi"/>
          <w:u w:color="FF0000"/>
        </w:rPr>
        <w:t>2. Sulle controversie riguardanti le materie della mobilità in relazione agli atti che si ritengono lesivi dei propri diritti, gli interessati possono esperire le procedure previste dagli artt. 135, 136, 137 e 138 del CCNL 29/11/2007, tenuto conto delle modifiche in materia di conciliazione ed arbitrato apportate al Codice di Procedura Civile dall’art. 31 dell</w:t>
      </w:r>
      <w:r w:rsidR="001E7661" w:rsidRPr="000472C1">
        <w:rPr>
          <w:rFonts w:asciiTheme="minorHAnsi" w:hAnsiTheme="minorHAnsi"/>
          <w:u w:color="FF0000"/>
        </w:rPr>
        <w:t>a legge 4 novembre 2010</w:t>
      </w:r>
      <w:r w:rsidR="007B396C" w:rsidRPr="000472C1">
        <w:rPr>
          <w:rFonts w:asciiTheme="minorHAnsi" w:hAnsiTheme="minorHAnsi"/>
          <w:u w:color="FF0000"/>
        </w:rPr>
        <w:t xml:space="preserve"> n. 183</w:t>
      </w:r>
      <w:r w:rsidR="007B396C" w:rsidRPr="000472C1">
        <w:rPr>
          <w:rFonts w:asciiTheme="minorHAnsi" w:hAnsiTheme="minorHAnsi"/>
          <w:b/>
          <w:u w:color="FF0000"/>
        </w:rPr>
        <w:t>, facendone richiesta entro 10 giorni dalla pubblicazione degli esiti all’Ufficio dell’Amministrazione presso il quale hanno presentato la domanda. I</w:t>
      </w:r>
      <w:r w:rsidR="006051C2" w:rsidRPr="000472C1">
        <w:rPr>
          <w:rFonts w:asciiTheme="minorHAnsi" w:hAnsiTheme="minorHAnsi"/>
          <w:b/>
          <w:u w:color="FF0000"/>
        </w:rPr>
        <w:t>n caso di conciliazioni relative</w:t>
      </w:r>
      <w:r w:rsidR="007B396C" w:rsidRPr="000472C1">
        <w:rPr>
          <w:rFonts w:asciiTheme="minorHAnsi" w:hAnsiTheme="minorHAnsi"/>
          <w:b/>
          <w:u w:color="FF0000"/>
        </w:rPr>
        <w:t xml:space="preserve"> a trasferimenti verso </w:t>
      </w:r>
      <w:r w:rsidR="00264765">
        <w:rPr>
          <w:rFonts w:asciiTheme="minorHAnsi" w:hAnsiTheme="minorHAnsi"/>
          <w:b/>
          <w:u w:color="FF0000"/>
        </w:rPr>
        <w:t>p</w:t>
      </w:r>
      <w:r w:rsidR="006C3318">
        <w:rPr>
          <w:rFonts w:asciiTheme="minorHAnsi" w:hAnsiTheme="minorHAnsi"/>
          <w:b/>
          <w:u w:color="FF0000"/>
        </w:rPr>
        <w:t>rovince</w:t>
      </w:r>
      <w:r w:rsidR="007B396C" w:rsidRPr="000472C1">
        <w:rPr>
          <w:rFonts w:asciiTheme="minorHAnsi" w:hAnsiTheme="minorHAnsi"/>
          <w:b/>
          <w:u w:color="FF0000"/>
        </w:rPr>
        <w:t xml:space="preserve"> di dive</w:t>
      </w:r>
      <w:r w:rsidR="006C3318">
        <w:rPr>
          <w:rFonts w:asciiTheme="minorHAnsi" w:hAnsiTheme="minorHAnsi"/>
          <w:b/>
          <w:u w:color="FF0000"/>
        </w:rPr>
        <w:t>rsa regione, l’Ufficio che ha ricevuto la domanda</w:t>
      </w:r>
      <w:r w:rsidR="007B396C" w:rsidRPr="000472C1">
        <w:rPr>
          <w:rFonts w:asciiTheme="minorHAnsi" w:hAnsiTheme="minorHAnsi"/>
          <w:b/>
          <w:u w:color="FF0000"/>
        </w:rPr>
        <w:t xml:space="preserve"> acquisisce la valutazione dell’Ufficio scolastico regionale </w:t>
      </w:r>
      <w:r w:rsidR="006C3318">
        <w:rPr>
          <w:rFonts w:asciiTheme="minorHAnsi" w:hAnsiTheme="minorHAnsi"/>
          <w:b/>
          <w:u w:color="FF0000"/>
        </w:rPr>
        <w:t>competente per la provincia richiesta</w:t>
      </w:r>
      <w:r w:rsidR="007B396C" w:rsidRPr="000472C1">
        <w:rPr>
          <w:rFonts w:asciiTheme="minorHAnsi" w:hAnsiTheme="minorHAnsi"/>
          <w:b/>
          <w:u w:color="FF0000"/>
        </w:rPr>
        <w:t>. Non saranno prese in considerazione altre forme di contestazione dell’esito del trasferimento se non quelle previste in sede di giustizia amministrativa o civile</w:t>
      </w:r>
      <w:r w:rsidR="002A30E5">
        <w:rPr>
          <w:rFonts w:asciiTheme="minorHAnsi" w:hAnsiTheme="minorHAnsi"/>
          <w:b/>
          <w:u w:color="FF0000"/>
        </w:rPr>
        <w:t>.</w:t>
      </w:r>
      <w:r w:rsidR="007B396C" w:rsidRPr="000472C1">
        <w:rPr>
          <w:rFonts w:asciiTheme="minorHAnsi" w:hAnsiTheme="minorHAnsi"/>
          <w:b/>
          <w:u w:color="FF0000"/>
        </w:rPr>
        <w:t xml:space="preserve">  </w:t>
      </w:r>
    </w:p>
    <w:p w:rsidR="00855DA3" w:rsidRPr="000472C1" w:rsidRDefault="00855DA3" w:rsidP="00855DA3">
      <w:pPr>
        <w:autoSpaceDE/>
        <w:autoSpaceDN/>
        <w:adjustRightInd w:val="0"/>
        <w:jc w:val="both"/>
        <w:rPr>
          <w:rFonts w:asciiTheme="minorHAnsi" w:eastAsiaTheme="minorHAnsi" w:hAnsiTheme="minorHAnsi" w:cstheme="minorBidi"/>
          <w:sz w:val="22"/>
          <w:szCs w:val="22"/>
          <w:u w:color="FF0000"/>
          <w:lang w:eastAsia="en-US"/>
        </w:rPr>
      </w:pPr>
    </w:p>
    <w:p w:rsidR="002C4934" w:rsidRDefault="007B396C" w:rsidP="007B396C">
      <w:pPr>
        <w:adjustRightInd w:val="0"/>
        <w:jc w:val="both"/>
        <w:rPr>
          <w:rFonts w:asciiTheme="minorHAnsi" w:eastAsiaTheme="minorHAnsi" w:hAnsiTheme="minorHAnsi"/>
          <w:b/>
          <w:u w:color="FF0000"/>
        </w:rPr>
      </w:pPr>
      <w:r w:rsidRPr="00B36287">
        <w:rPr>
          <w:rFonts w:asciiTheme="minorHAnsi" w:eastAsiaTheme="minorHAnsi" w:hAnsiTheme="minorHAnsi"/>
          <w:b/>
          <w:u w:color="FF0000"/>
        </w:rPr>
        <w:t>3.</w:t>
      </w:r>
      <w:r w:rsidR="00D7716C" w:rsidRPr="00B36287">
        <w:rPr>
          <w:rFonts w:asciiTheme="minorHAnsi" w:eastAsiaTheme="minorHAnsi" w:hAnsiTheme="minorHAnsi"/>
          <w:b/>
          <w:u w:color="FF0000"/>
        </w:rPr>
        <w:t>L</w:t>
      </w:r>
      <w:r w:rsidRPr="00B36287">
        <w:rPr>
          <w:rFonts w:asciiTheme="minorHAnsi" w:eastAsiaTheme="minorHAnsi" w:hAnsiTheme="minorHAnsi"/>
          <w:b/>
          <w:u w:color="FF0000"/>
        </w:rPr>
        <w:t>’accesso agli atti relativi alle procedure di mobilità</w:t>
      </w:r>
      <w:r w:rsidR="00D7716C" w:rsidRPr="00B36287">
        <w:rPr>
          <w:rFonts w:asciiTheme="minorHAnsi" w:eastAsiaTheme="minorHAnsi" w:hAnsiTheme="minorHAnsi"/>
          <w:b/>
          <w:u w:color="FF0000"/>
        </w:rPr>
        <w:t xml:space="preserve"> è di competenza </w:t>
      </w:r>
      <w:r w:rsidRPr="00B36287">
        <w:rPr>
          <w:rFonts w:asciiTheme="minorHAnsi" w:eastAsiaTheme="minorHAnsi" w:hAnsiTheme="minorHAnsi"/>
          <w:b/>
          <w:u w:color="FF0000"/>
        </w:rPr>
        <w:t xml:space="preserve">dell’Ufficio dell’Amministrazione presso il quale è stata presentata la domanda di mobilità. Detto Ufficio provvederà ad acquisire </w:t>
      </w:r>
      <w:r w:rsidR="00265048" w:rsidRPr="00B36287">
        <w:rPr>
          <w:rFonts w:asciiTheme="minorHAnsi" w:eastAsiaTheme="minorHAnsi" w:hAnsiTheme="minorHAnsi"/>
          <w:b/>
          <w:u w:color="FF0000"/>
        </w:rPr>
        <w:t xml:space="preserve">anche gli atti relativi a domande presentate presso altri Uffici dell’amministrazione. </w:t>
      </w:r>
      <w:r w:rsidR="00017915" w:rsidRPr="00B36287">
        <w:rPr>
          <w:rFonts w:asciiTheme="minorHAnsi" w:eastAsiaTheme="minorHAnsi" w:hAnsiTheme="minorHAnsi"/>
          <w:b/>
          <w:u w:color="FF0000"/>
        </w:rPr>
        <w:t xml:space="preserve">L’esito del movimento viene notificato a ciascun docente </w:t>
      </w:r>
      <w:r w:rsidR="00D7716C" w:rsidRPr="00B36287">
        <w:rPr>
          <w:rFonts w:asciiTheme="minorHAnsi" w:eastAsiaTheme="minorHAnsi" w:hAnsiTheme="minorHAnsi"/>
          <w:b/>
          <w:u w:color="FF0000"/>
        </w:rPr>
        <w:t>compresi</w:t>
      </w:r>
      <w:r w:rsidR="00017915" w:rsidRPr="00B36287">
        <w:rPr>
          <w:rFonts w:asciiTheme="minorHAnsi" w:eastAsiaTheme="minorHAnsi" w:hAnsiTheme="minorHAnsi"/>
          <w:b/>
          <w:u w:color="FF0000"/>
        </w:rPr>
        <w:t xml:space="preserve"> </w:t>
      </w:r>
      <w:r w:rsidR="00D7716C" w:rsidRPr="00B36287">
        <w:rPr>
          <w:rFonts w:asciiTheme="minorHAnsi" w:eastAsiaTheme="minorHAnsi" w:hAnsiTheme="minorHAnsi"/>
          <w:b/>
          <w:u w:color="FF0000"/>
        </w:rPr>
        <w:t>quanti non hanno ottenuto il trasferimento</w:t>
      </w:r>
      <w:r w:rsidR="002C4934" w:rsidRPr="00B36287">
        <w:rPr>
          <w:rFonts w:asciiTheme="minorHAnsi" w:eastAsiaTheme="minorHAnsi" w:hAnsiTheme="minorHAnsi"/>
          <w:b/>
          <w:u w:color="FF0000"/>
        </w:rPr>
        <w:t>.</w:t>
      </w:r>
    </w:p>
    <w:p w:rsidR="00855DA3" w:rsidRPr="00855DA3" w:rsidRDefault="00855DA3" w:rsidP="00855DA3">
      <w:pPr>
        <w:autoSpaceDE/>
        <w:autoSpaceDN/>
        <w:adjustRightInd w:val="0"/>
        <w:jc w:val="both"/>
        <w:rPr>
          <w:rFonts w:asciiTheme="minorHAnsi" w:eastAsiaTheme="minorHAnsi" w:hAnsiTheme="minorHAnsi" w:cstheme="minorBidi"/>
          <w:sz w:val="22"/>
          <w:szCs w:val="22"/>
          <w:u w:color="FF0000"/>
          <w:lang w:eastAsia="en-US"/>
        </w:rPr>
      </w:pPr>
    </w:p>
    <w:p w:rsidR="00855DA3" w:rsidRPr="00855DA3" w:rsidRDefault="002C4934" w:rsidP="00855DA3">
      <w:pPr>
        <w:rPr>
          <w:rFonts w:asciiTheme="minorHAnsi" w:hAnsiTheme="minorHAnsi"/>
          <w:b/>
          <w:u w:color="FF0000"/>
        </w:rPr>
      </w:pPr>
      <w:r>
        <w:rPr>
          <w:rFonts w:asciiTheme="minorHAnsi" w:hAnsiTheme="minorHAnsi"/>
          <w:b/>
          <w:u w:color="FF0000"/>
        </w:rPr>
        <w:t>ART. 18</w:t>
      </w:r>
      <w:r w:rsidR="00855DA3" w:rsidRPr="00593AD5">
        <w:rPr>
          <w:rFonts w:asciiTheme="minorHAnsi" w:hAnsiTheme="minorHAnsi"/>
          <w:u w:color="FF0000"/>
        </w:rPr>
        <w:t xml:space="preserve">-INDIVIDUAZIONE </w:t>
      </w:r>
      <w:r w:rsidR="00593AD5" w:rsidRPr="00593AD5">
        <w:rPr>
          <w:rFonts w:asciiTheme="minorHAnsi" w:hAnsiTheme="minorHAnsi"/>
          <w:b/>
          <w:u w:color="FF0000"/>
        </w:rPr>
        <w:t xml:space="preserve">DEL </w:t>
      </w:r>
      <w:r w:rsidR="00855DA3" w:rsidRPr="00593AD5">
        <w:rPr>
          <w:rFonts w:asciiTheme="minorHAnsi" w:hAnsiTheme="minorHAnsi"/>
          <w:b/>
          <w:u w:color="FF0000"/>
        </w:rPr>
        <w:t>SOPRANNUMER</w:t>
      </w:r>
      <w:r w:rsidR="00593AD5" w:rsidRPr="00593AD5">
        <w:rPr>
          <w:rFonts w:asciiTheme="minorHAnsi" w:hAnsiTheme="minorHAnsi"/>
          <w:b/>
          <w:u w:color="FF0000"/>
        </w:rPr>
        <w:t>ARI</w:t>
      </w:r>
      <w:r w:rsidR="00855DA3" w:rsidRPr="00593AD5">
        <w:rPr>
          <w:rFonts w:asciiTheme="minorHAnsi" w:hAnsiTheme="minorHAnsi"/>
          <w:b/>
          <w:u w:color="FF0000"/>
        </w:rPr>
        <w:t>O</w:t>
      </w:r>
      <w:r w:rsidR="00855DA3" w:rsidRPr="00593AD5">
        <w:rPr>
          <w:rFonts w:asciiTheme="minorHAnsi" w:hAnsiTheme="minorHAnsi"/>
          <w:u w:color="FF0000"/>
        </w:rPr>
        <w:t xml:space="preserve"> CONSEGUENTE AL DIMENSIONAMENTO DELLA RETE SCOLASTICA</w:t>
      </w:r>
    </w:p>
    <w:p w:rsidR="00855DA3" w:rsidRDefault="00855DA3" w:rsidP="00855DA3">
      <w:pPr>
        <w:jc w:val="center"/>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1. DIMENSIONAMENTO DELLA RETE SCOLASTICA</w:t>
      </w:r>
      <w:r w:rsidR="00E02C0D" w:rsidRPr="00E02C0D">
        <w:rPr>
          <w:rFonts w:asciiTheme="minorHAnsi" w:hAnsiTheme="minorHAnsi"/>
          <w:b/>
          <w:u w:color="FF0000"/>
        </w:rPr>
        <w:t>(1)</w:t>
      </w:r>
    </w:p>
    <w:p w:rsidR="00C1153E" w:rsidRDefault="00C1153E"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Al fine dell'individuazione del personale docente soprannumerario si stabilisce quanto segue:</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A) Unificazione nella scuola secondaria di I e II grado.</w:t>
      </w:r>
    </w:p>
    <w:p w:rsidR="007C245E" w:rsidRDefault="00855DA3" w:rsidP="0009744A">
      <w:pPr>
        <w:jc w:val="both"/>
        <w:rPr>
          <w:rFonts w:asciiTheme="minorHAnsi" w:hAnsiTheme="minorHAnsi"/>
          <w:u w:color="FF0000"/>
        </w:rPr>
      </w:pPr>
      <w:r w:rsidRPr="00855DA3">
        <w:rPr>
          <w:rFonts w:asciiTheme="minorHAnsi" w:hAnsiTheme="minorHAnsi"/>
          <w:u w:color="FF0000"/>
        </w:rPr>
        <w:t>Nel caso in cui provvedimenti di dimensionamento della rete scolastica realizzino unificazioni di due o più istituzioni scolastiche di uguale o di diverso ordine o grado, gli effetti</w:t>
      </w:r>
      <w:r w:rsidR="00CB166C">
        <w:rPr>
          <w:rFonts w:asciiTheme="minorHAnsi" w:hAnsiTheme="minorHAnsi"/>
          <w:u w:color="FF0000"/>
        </w:rPr>
        <w:t xml:space="preserve"> </w:t>
      </w:r>
      <w:r w:rsidRPr="002C4934">
        <w:rPr>
          <w:rFonts w:asciiTheme="minorHAnsi" w:hAnsiTheme="minorHAnsi"/>
          <w:u w:color="FF0000"/>
        </w:rPr>
        <w:t xml:space="preserve">sul </w:t>
      </w:r>
      <w:r w:rsidRPr="00855DA3">
        <w:rPr>
          <w:rFonts w:asciiTheme="minorHAnsi" w:hAnsiTheme="minorHAnsi"/>
          <w:u w:color="FF0000"/>
        </w:rPr>
        <w:t xml:space="preserve">trattamento degli eventuali soprannumerari </w:t>
      </w:r>
      <w:r w:rsidRPr="002C4934">
        <w:rPr>
          <w:rFonts w:asciiTheme="minorHAnsi" w:hAnsiTheme="minorHAnsi"/>
          <w:u w:color="FF0000"/>
        </w:rPr>
        <w:t>sono i seguenti:</w:t>
      </w:r>
      <w:r w:rsidR="0009744A">
        <w:rPr>
          <w:rFonts w:asciiTheme="minorHAnsi" w:hAnsiTheme="minorHAnsi"/>
          <w:u w:color="FF0000"/>
        </w:rPr>
        <w:t xml:space="preserve"> </w:t>
      </w:r>
    </w:p>
    <w:p w:rsidR="007C245E" w:rsidRDefault="007C245E" w:rsidP="0009744A">
      <w:pPr>
        <w:jc w:val="both"/>
        <w:rPr>
          <w:rFonts w:asciiTheme="minorHAnsi" w:hAnsiTheme="minorHAnsi"/>
          <w:u w:color="FF0000"/>
        </w:rPr>
      </w:pPr>
      <w:r>
        <w:rPr>
          <w:rFonts w:asciiTheme="minorHAnsi" w:hAnsiTheme="minorHAnsi"/>
          <w:u w:color="FF0000"/>
        </w:rPr>
        <w:t>1)</w:t>
      </w:r>
      <w:r w:rsidR="00855DA3" w:rsidRPr="00855DA3">
        <w:rPr>
          <w:rFonts w:asciiTheme="minorHAnsi" w:hAnsiTheme="minorHAnsi"/>
          <w:u w:color="FF0000"/>
        </w:rPr>
        <w:t>le istituzioni dello stesso grado</w:t>
      </w:r>
      <w:r w:rsidR="00855DA3" w:rsidRPr="0009744A">
        <w:rPr>
          <w:rFonts w:asciiTheme="minorHAnsi" w:hAnsiTheme="minorHAnsi"/>
          <w:u w:color="FF0000"/>
        </w:rPr>
        <w:t>, ordine</w:t>
      </w:r>
      <w:r w:rsidR="00855DA3" w:rsidRPr="00DE4418">
        <w:rPr>
          <w:rFonts w:asciiTheme="minorHAnsi" w:hAnsiTheme="minorHAnsi"/>
          <w:u w:color="FF0000"/>
        </w:rPr>
        <w:t xml:space="preserve"> </w:t>
      </w:r>
      <w:r w:rsidR="00855DA3" w:rsidRPr="007C245E">
        <w:rPr>
          <w:rFonts w:asciiTheme="minorHAnsi" w:hAnsiTheme="minorHAnsi"/>
          <w:u w:color="FF0000"/>
        </w:rPr>
        <w:t>e tipo, funzionanti nello stesso comune, danno luogo ad un unico organico dell’autonomia ed i docenti titolari di tali istituzioni confluiscono in un’unica graduatoria ai fini dell’individuazione dei perdenti posto;</w:t>
      </w:r>
      <w:r>
        <w:rPr>
          <w:rFonts w:asciiTheme="minorHAnsi" w:hAnsiTheme="minorHAnsi"/>
          <w:u w:color="FF0000"/>
        </w:rPr>
        <w:t xml:space="preserve"> </w:t>
      </w:r>
    </w:p>
    <w:p w:rsidR="00855DA3" w:rsidRPr="0009744A" w:rsidRDefault="007C245E" w:rsidP="0009744A">
      <w:pPr>
        <w:jc w:val="both"/>
        <w:rPr>
          <w:rFonts w:asciiTheme="minorHAnsi" w:hAnsiTheme="minorHAnsi"/>
          <w:strike/>
          <w:u w:color="FF0000"/>
        </w:rPr>
      </w:pPr>
      <w:r>
        <w:rPr>
          <w:rFonts w:asciiTheme="minorHAnsi" w:hAnsiTheme="minorHAnsi"/>
          <w:u w:color="FF0000"/>
        </w:rPr>
        <w:t>2)</w:t>
      </w:r>
      <w:r w:rsidR="00855DA3" w:rsidRPr="0009744A">
        <w:rPr>
          <w:rFonts w:asciiTheme="minorHAnsi" w:hAnsiTheme="minorHAnsi"/>
          <w:u w:color="FF0000"/>
        </w:rPr>
        <w:t>le istituzioni che</w:t>
      </w:r>
      <w:r w:rsidR="00855DA3" w:rsidRPr="007C245E">
        <w:rPr>
          <w:rFonts w:asciiTheme="minorHAnsi" w:hAnsiTheme="minorHAnsi"/>
          <w:u w:color="FF0000"/>
        </w:rPr>
        <w:t xml:space="preserve"> nel processo di unificazione con altre scuole</w:t>
      </w:r>
      <w:r w:rsidR="00855DA3" w:rsidRPr="0009744A">
        <w:rPr>
          <w:rFonts w:asciiTheme="minorHAnsi" w:hAnsiTheme="minorHAnsi"/>
          <w:u w:color="FF0000"/>
        </w:rPr>
        <w:t xml:space="preserve"> non possono realizzare un unico organico dell’autonomia, perché appartenenti a diverso </w:t>
      </w:r>
      <w:r w:rsidR="0009744A" w:rsidRPr="0009744A">
        <w:rPr>
          <w:rFonts w:asciiTheme="minorHAnsi" w:hAnsiTheme="minorHAnsi"/>
          <w:b/>
          <w:u w:color="FF0000"/>
        </w:rPr>
        <w:t>grado</w:t>
      </w:r>
      <w:r w:rsidR="00855DA3" w:rsidRPr="0009744A">
        <w:rPr>
          <w:rFonts w:asciiTheme="minorHAnsi" w:hAnsiTheme="minorHAnsi"/>
          <w:u w:color="FF0000"/>
        </w:rPr>
        <w:t xml:space="preserve">, continueranno ad essere sede di organico ed i docenti ivi titolari rimangono inclusi in graduatorie distinte ai fini dell’individuazione dei </w:t>
      </w:r>
      <w:r w:rsidR="0009744A">
        <w:rPr>
          <w:rFonts w:asciiTheme="minorHAnsi" w:hAnsiTheme="minorHAnsi"/>
          <w:u w:color="FF0000"/>
        </w:rPr>
        <w:t xml:space="preserve"> </w:t>
      </w:r>
      <w:r w:rsidR="00855DA3" w:rsidRPr="0009744A">
        <w:rPr>
          <w:rFonts w:asciiTheme="minorHAnsi" w:hAnsiTheme="minorHAnsi"/>
          <w:u w:color="FF0000"/>
        </w:rPr>
        <w:t>perdenti posto.</w:t>
      </w:r>
    </w:p>
    <w:p w:rsidR="00855DA3" w:rsidRPr="00CB166C" w:rsidRDefault="0009744A" w:rsidP="00D80F0C">
      <w:pPr>
        <w:jc w:val="both"/>
        <w:rPr>
          <w:rFonts w:asciiTheme="minorHAnsi" w:hAnsiTheme="minorHAnsi"/>
          <w:strike/>
          <w:u w:color="FF0000"/>
        </w:rPr>
      </w:pPr>
      <w:r>
        <w:rPr>
          <w:rFonts w:asciiTheme="minorHAnsi" w:hAnsiTheme="minorHAnsi"/>
          <w:strike/>
          <w:u w:color="FF0000"/>
        </w:rPr>
        <w:lastRenderedPageBreak/>
        <w:t xml:space="preserve"> </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B) Dimensionamento dei circoli didattici e/o istituti comprensivi, per la relativa parte di organico.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Nella scuola primaria e dell’infanzia l’individuazione del perdente posto avviene come segue:</w:t>
      </w:r>
    </w:p>
    <w:p w:rsidR="00855DA3" w:rsidRPr="00855DA3" w:rsidRDefault="00855DA3" w:rsidP="00D80F0C">
      <w:pPr>
        <w:numPr>
          <w:ilvl w:val="0"/>
          <w:numId w:val="8"/>
        </w:numPr>
        <w:autoSpaceDE/>
        <w:autoSpaceDN/>
        <w:ind w:left="714" w:hanging="357"/>
        <w:jc w:val="both"/>
        <w:rPr>
          <w:rFonts w:asciiTheme="minorHAnsi" w:hAnsiTheme="minorHAnsi"/>
          <w:u w:color="FF0000"/>
        </w:rPr>
      </w:pPr>
      <w:r w:rsidRPr="00855DA3">
        <w:rPr>
          <w:rFonts w:asciiTheme="minorHAnsi" w:hAnsiTheme="minorHAnsi"/>
          <w:u w:color="FF0000"/>
        </w:rPr>
        <w:t>nel caso di unificazione di più circoli e/o di istituti comprensivi tutti i docenti titolari dei circoli e/o istituti comprensivi che sono confluiti interamente nel nuovo circolo e/o istituto comprensivo entrano a far parte di tale circolo e/o istituto comprensivo e formano un’unica graduatoria, distinta per tipologia, per l’individuazione del perdente posto;</w:t>
      </w:r>
    </w:p>
    <w:p w:rsidR="00855DA3" w:rsidRPr="00855DA3" w:rsidRDefault="00855DA3" w:rsidP="00D80F0C">
      <w:pPr>
        <w:numPr>
          <w:ilvl w:val="0"/>
          <w:numId w:val="8"/>
        </w:numPr>
        <w:autoSpaceDE/>
        <w:autoSpaceDN/>
        <w:ind w:left="714" w:hanging="357"/>
        <w:jc w:val="both"/>
        <w:rPr>
          <w:rFonts w:asciiTheme="minorHAnsi" w:hAnsiTheme="minorHAnsi"/>
          <w:u w:color="FF0000"/>
        </w:rPr>
      </w:pPr>
      <w:r w:rsidRPr="00855DA3">
        <w:rPr>
          <w:rFonts w:asciiTheme="minorHAnsi" w:hAnsiTheme="minorHAnsi"/>
          <w:u w:color="FF0000"/>
        </w:rPr>
        <w:t>nel caso in cui, a seguito delle operazioni di dimensionamento, singoli plessi o scuole dell’infanzia confluiscano in altro circolo o istituto comprensivo, tutti i docenti titolari nel circolo e/o istituto comprensivo ed assegnati, nel corrente anno scolastico, dal dirigente scolastico sui plessi medesimi o sulle scuole dell’infanzia medesime possono esprimere, al fine di garantire la continuità didattica, un’opzione per l’acquisizione della titolarità nel circolo e/o istituto comprensivo di confluenza. L’ufficio territorialmente competente, sulla base di tale opzione, prima delle operazioni di mobilità, procede all’assegnazione di titolarità dei predetti docenti nei circoli e/o istituto comprensivo in cui sono confluiti i plessi e le scuole dell’infanzia. Ai fini dell’individuazione dei soprannumerari in ciascuno dei circoli e/o istituti comprensivi di arrivo si procede alla formulazione di un’unica graduatoria comprendente sia i docenti già facenti parte dell’organico del circolo e/o istituto comprensivo medesimo sia i docenti neo-titolari a seguito della precedente operazione di modifica della titolarità. I docenti in servizio nel plesso che è confluito in un altro circolo e/o istituto comprensivo che non optano, rimangono a far parte dell’organico del circolo e/o istituto comprensivo di precedente titolarità ai fini dell’individuazione dei soprannumerari, mentre diventano automaticamente soprannumerari qualora il circolo e/o istituto comprensivo di precedente titolarità sia stato soppresso. In quest’ultimo caso i titolari individuati soprannumerari usufruiscono a domanda della precedenza per il rientro in una delle scuole oggetto del dimensiona</w:t>
      </w:r>
      <w:r w:rsidR="00E618D2">
        <w:rPr>
          <w:rFonts w:asciiTheme="minorHAnsi" w:hAnsiTheme="minorHAnsi"/>
          <w:u w:color="FF0000"/>
        </w:rPr>
        <w:t xml:space="preserve">mento, come previsto al punto </w:t>
      </w:r>
      <w:r w:rsidR="00386C65" w:rsidRPr="001462AF">
        <w:rPr>
          <w:rFonts w:asciiTheme="minorHAnsi" w:hAnsiTheme="minorHAnsi"/>
          <w:u w:color="FF0000"/>
        </w:rPr>
        <w:t>II</w:t>
      </w:r>
      <w:r w:rsidR="00E618D2">
        <w:rPr>
          <w:rFonts w:asciiTheme="minorHAnsi" w:hAnsiTheme="minorHAnsi"/>
          <w:u w:color="FF0000"/>
        </w:rPr>
        <w:t xml:space="preserve">) dall’art. </w:t>
      </w:r>
      <w:r w:rsidR="00781007" w:rsidRPr="00781007">
        <w:rPr>
          <w:rFonts w:asciiTheme="minorHAnsi" w:hAnsiTheme="minorHAnsi"/>
          <w:u w:color="FF0000"/>
        </w:rPr>
        <w:t>13</w:t>
      </w:r>
      <w:r w:rsidRPr="00855DA3">
        <w:rPr>
          <w:rFonts w:asciiTheme="minorHAnsi" w:hAnsiTheme="minorHAnsi"/>
          <w:u w:color="FF0000"/>
        </w:rPr>
        <w:t xml:space="preserve">  del presente contratto.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C) Dimensionamento di istituti nella scuola secondaria di I e II grado.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Con la cessazione del funzionamento di un istituto di scuola secondaria di I grado (ivi compresi gli istituti comprensivi) o di II grado </w:t>
      </w:r>
      <w:r w:rsidRPr="007C245E">
        <w:rPr>
          <w:rFonts w:asciiTheme="minorHAnsi" w:hAnsiTheme="minorHAnsi"/>
          <w:u w:color="FF0000"/>
        </w:rPr>
        <w:t>o di una sezione staccata con organico autonomo</w:t>
      </w:r>
      <w:r w:rsidRPr="00855DA3">
        <w:rPr>
          <w:rFonts w:asciiTheme="minorHAnsi" w:hAnsiTheme="minorHAnsi"/>
          <w:u w:color="FF0000"/>
        </w:rPr>
        <w:t>, e l’attribuzione delle relative classi a più istituti dello stesso grado, ordine e tipo funzionanti nello stesso comune, i docenti titolari della scuola soppressa ottengono la titolarità nei nuovi istituti secondo le seguenti modalità.</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L’ufficio scolastico territorialmente competente, prima delle operazioni di mobilità, sulla base di un’unica graduatoria per singola classe di concorso o posto comprendente tutti i docenti titolari delle istituzioni scolastiche o sezioni staccate con organico autonomo coinvolte nel provvedimento di dimensionamento, individua i docenti soprannumerari in rapporto ai posti complessivi derivanti dalla somma degli organici delle istituzioni scolastiche coinvolte. I docenti provenienti dalla scuola o dalle scuole di cui è cessato il funzionamento, non individuati come perdenti posto, verranno assegnati sui posti disponibili nelle istituzioni risultanti dal dimensionamento in ordine di graduatoria ed in base alla preferenza espressa. I docenti delle istituzioni non soppresse individuati come soprannumerari e gli ex titolari della scuola soppressa individuati come soprannumerari usufruiscono della precedenza per il rientro, in fase di mobilità, in una delle scuole oggetto del dimensionamento, come previsto al punto </w:t>
      </w:r>
      <w:r w:rsidR="00386C65" w:rsidRPr="001462AF">
        <w:rPr>
          <w:rFonts w:asciiTheme="minorHAnsi" w:hAnsiTheme="minorHAnsi"/>
          <w:u w:color="FF0000"/>
        </w:rPr>
        <w:t>II</w:t>
      </w:r>
      <w:r w:rsidRPr="00855DA3">
        <w:rPr>
          <w:rFonts w:asciiTheme="minorHAnsi" w:hAnsiTheme="minorHAnsi"/>
          <w:u w:color="FF0000"/>
        </w:rPr>
        <w:t>) dal</w:t>
      </w:r>
      <w:r w:rsidR="00CB166C">
        <w:rPr>
          <w:rFonts w:asciiTheme="minorHAnsi" w:hAnsiTheme="minorHAnsi"/>
          <w:u w:color="FF0000"/>
        </w:rPr>
        <w:t xml:space="preserve">l’art. </w:t>
      </w:r>
      <w:r w:rsidR="00781007" w:rsidRPr="001462AF">
        <w:rPr>
          <w:rFonts w:asciiTheme="minorHAnsi" w:hAnsiTheme="minorHAnsi"/>
          <w:u w:color="FF0000"/>
        </w:rPr>
        <w:t>13</w:t>
      </w:r>
      <w:r w:rsidR="007574F1" w:rsidRPr="002C4934">
        <w:rPr>
          <w:rFonts w:asciiTheme="minorHAnsi" w:hAnsiTheme="minorHAnsi"/>
          <w:u w:color="FF0000"/>
        </w:rPr>
        <w:t xml:space="preserve"> </w:t>
      </w:r>
      <w:r w:rsidRPr="002C4934">
        <w:rPr>
          <w:rFonts w:asciiTheme="minorHAnsi" w:hAnsiTheme="minorHAnsi"/>
          <w:u w:color="FF0000"/>
        </w:rPr>
        <w:t xml:space="preserve">– Sistema delle precedenze - del TITOLO I - DISPOSIZIONI COMUNI AL PERSONALE </w:t>
      </w:r>
      <w:r w:rsidR="002A30E5" w:rsidRPr="002A30E5">
        <w:rPr>
          <w:rFonts w:asciiTheme="minorHAnsi" w:hAnsiTheme="minorHAnsi"/>
          <w:b/>
          <w:u w:color="FF0000"/>
        </w:rPr>
        <w:t>DOCENTE</w:t>
      </w:r>
      <w:r w:rsidRPr="002C4934">
        <w:rPr>
          <w:rFonts w:asciiTheme="minorHAnsi" w:hAnsiTheme="minorHAnsi"/>
          <w:u w:color="FF0000"/>
        </w:rPr>
        <w:t xml:space="preserve"> -</w:t>
      </w:r>
      <w:r w:rsidRPr="00855DA3">
        <w:rPr>
          <w:rFonts w:asciiTheme="minorHAnsi" w:hAnsiTheme="minorHAnsi"/>
          <w:u w:color="FF0000"/>
        </w:rPr>
        <w:t xml:space="preserve"> del presente contratto.</w:t>
      </w:r>
    </w:p>
    <w:p w:rsidR="00855DA3" w:rsidRPr="00855DA3" w:rsidRDefault="00CB0910" w:rsidP="00CB0910">
      <w:pPr>
        <w:tabs>
          <w:tab w:val="left" w:pos="5986"/>
        </w:tabs>
        <w:jc w:val="both"/>
        <w:rPr>
          <w:rFonts w:asciiTheme="minorHAnsi" w:hAnsiTheme="minorHAnsi"/>
          <w:u w:color="FF0000"/>
        </w:rPr>
      </w:pPr>
      <w:r>
        <w:rPr>
          <w:rFonts w:asciiTheme="minorHAnsi" w:hAnsiTheme="minorHAnsi"/>
          <w:u w:color="FF0000"/>
        </w:rPr>
        <w:tab/>
      </w:r>
    </w:p>
    <w:p w:rsidR="00855DA3" w:rsidRPr="007C245E" w:rsidRDefault="00855DA3" w:rsidP="00855DA3">
      <w:pPr>
        <w:jc w:val="both"/>
        <w:rPr>
          <w:rFonts w:asciiTheme="minorHAnsi" w:hAnsiTheme="minorHAnsi"/>
          <w:u w:color="FF0000"/>
        </w:rPr>
      </w:pPr>
      <w:r w:rsidRPr="007C245E">
        <w:rPr>
          <w:rFonts w:asciiTheme="minorHAnsi" w:hAnsiTheme="minorHAnsi"/>
          <w:u w:color="FF0000"/>
        </w:rPr>
        <w:t xml:space="preserve">D) Succursali e/o corsi, che a seguito del dimensionamento, confluiscano presso altre istituzioni scolastiche funzionanti nello stesso comune. </w:t>
      </w:r>
    </w:p>
    <w:p w:rsidR="00855DA3" w:rsidRPr="007C245E" w:rsidRDefault="00855DA3" w:rsidP="00855DA3">
      <w:pPr>
        <w:jc w:val="both"/>
        <w:rPr>
          <w:rFonts w:asciiTheme="minorHAnsi" w:hAnsiTheme="minorHAnsi"/>
          <w:u w:color="FF0000"/>
        </w:rPr>
      </w:pPr>
      <w:r w:rsidRPr="007C245E">
        <w:rPr>
          <w:rFonts w:asciiTheme="minorHAnsi" w:hAnsiTheme="minorHAnsi"/>
          <w:u w:color="FF0000"/>
        </w:rPr>
        <w:t>Nel caso in cui le succursali e/o i corsi, a seguito di dimensionamento, confluiscano presso altre istituzioni scolastiche dello stesso ordine o tipo funzionanti nello stesso comune, il personale docente dell’istituto che, ancorché esistente, ha subito una riduzione di classi ha titolo a transitare nell’istituto di confluenza mediante esercizio di opzione con le seguenti modalità.</w:t>
      </w:r>
    </w:p>
    <w:p w:rsidR="00855DA3" w:rsidRPr="007C245E" w:rsidRDefault="00855DA3" w:rsidP="00855DA3">
      <w:pPr>
        <w:jc w:val="both"/>
        <w:rPr>
          <w:rFonts w:asciiTheme="minorHAnsi" w:hAnsiTheme="minorHAnsi"/>
          <w:bCs/>
          <w:u w:color="FF0000"/>
        </w:rPr>
      </w:pPr>
      <w:r w:rsidRPr="007C245E">
        <w:rPr>
          <w:rFonts w:asciiTheme="minorHAnsi" w:hAnsiTheme="minorHAnsi"/>
          <w:u w:color="FF0000"/>
        </w:rPr>
        <w:t>L'ufficio scolastico territorialmente competente, prima delle operazioni di mobilità, sulla base di un’unica graduatoria per singola classe di concorso o posto comprendente tutti i docenti titolari delle istituzioni scolastiche coinvolte nel provvedimento di dimensionamento, individua i docenti soprannumerari in rapporto ai posti complessivi derivanti dalla somma degli organici delle istituzioni scolastiche coinvolte. I docenti non perdenti posto sono assegnati, a domanda e in ordine di graduatoria, con priorità sui posti della scuola di precedente titolarità e, in subordine, sui resta</w:t>
      </w:r>
      <w:r w:rsidR="00DE4418" w:rsidRPr="007C245E">
        <w:rPr>
          <w:rFonts w:asciiTheme="minorHAnsi" w:hAnsiTheme="minorHAnsi"/>
          <w:u w:color="FF0000"/>
        </w:rPr>
        <w:t>nti posti rimasti liberi in una</w:t>
      </w:r>
      <w:r w:rsidRPr="007C245E">
        <w:rPr>
          <w:rFonts w:asciiTheme="minorHAnsi" w:hAnsiTheme="minorHAnsi"/>
          <w:u w:color="FF0000"/>
        </w:rPr>
        <w:t xml:space="preserve"> delle </w:t>
      </w:r>
      <w:r w:rsidRPr="007C245E">
        <w:rPr>
          <w:rFonts w:asciiTheme="minorHAnsi" w:hAnsiTheme="minorHAnsi"/>
          <w:bCs/>
          <w:u w:color="FF0000"/>
        </w:rPr>
        <w:t>scuole derivanti dalla stessa operazione di dimensionamento. I docenti individuati come soprannumerari hanno titolo ad usufruire della precedenza al rientro, in fase di mobilità, in una delle scuole oggetto della stessa operazione di dimensionamento</w:t>
      </w:r>
      <w:r w:rsidR="00C1153E" w:rsidRPr="007C245E">
        <w:rPr>
          <w:rFonts w:asciiTheme="minorHAnsi" w:hAnsiTheme="minorHAnsi"/>
          <w:b/>
          <w:bCs/>
          <w:u w:color="FF0000"/>
        </w:rPr>
        <w:t>.</w:t>
      </w:r>
    </w:p>
    <w:p w:rsidR="007C245E" w:rsidRPr="007C245E" w:rsidRDefault="007C245E" w:rsidP="00855DA3">
      <w:pPr>
        <w:jc w:val="both"/>
        <w:rPr>
          <w:rFonts w:asciiTheme="minorHAnsi" w:hAnsiTheme="minorHAnsi"/>
          <w:bCs/>
          <w:u w:color="FF0000"/>
        </w:rPr>
      </w:pPr>
    </w:p>
    <w:p w:rsidR="00855DA3" w:rsidRPr="007C245E" w:rsidRDefault="00855DA3" w:rsidP="00855DA3">
      <w:pPr>
        <w:jc w:val="both"/>
        <w:rPr>
          <w:rFonts w:asciiTheme="minorHAnsi" w:hAnsiTheme="minorHAnsi"/>
          <w:bCs/>
          <w:u w:color="FF0000"/>
        </w:rPr>
      </w:pPr>
      <w:r w:rsidRPr="007C245E">
        <w:rPr>
          <w:rFonts w:asciiTheme="minorHAnsi" w:hAnsiTheme="minorHAnsi"/>
          <w:bCs/>
          <w:u w:color="FF0000"/>
        </w:rPr>
        <w:lastRenderedPageBreak/>
        <w:t xml:space="preserve">E) Qualora nei processi di dimensionamento di cui alle precedenti lettere C) e D) non si realizzi un unico organico, in quanto le istituzioni scolastiche continueranno ad essere appartenenti a diverso </w:t>
      </w:r>
      <w:r w:rsidR="00DE4418" w:rsidRPr="007C245E">
        <w:rPr>
          <w:rFonts w:asciiTheme="minorHAnsi" w:hAnsiTheme="minorHAnsi"/>
          <w:b/>
          <w:bCs/>
          <w:u w:color="FF0000"/>
        </w:rPr>
        <w:t>grado</w:t>
      </w:r>
      <w:r w:rsidRPr="007C245E">
        <w:rPr>
          <w:rFonts w:asciiTheme="minorHAnsi" w:hAnsiTheme="minorHAnsi"/>
          <w:bCs/>
          <w:u w:color="FF0000"/>
        </w:rPr>
        <w:t>, i docenti ivi titolari rimangono inclusi in graduatorie distinte ai fini dell’individuazione dei perdenti posto.</w:t>
      </w:r>
    </w:p>
    <w:p w:rsidR="00855DA3" w:rsidRPr="007C245E" w:rsidRDefault="00855DA3" w:rsidP="00855DA3">
      <w:pPr>
        <w:autoSpaceDE/>
        <w:autoSpaceDN/>
        <w:jc w:val="both"/>
        <w:rPr>
          <w:rFonts w:asciiTheme="minorHAnsi" w:eastAsiaTheme="minorHAnsi" w:hAnsiTheme="minorHAnsi" w:cstheme="minorBidi"/>
          <w:u w:color="FF0000"/>
          <w:lang w:eastAsia="en-US"/>
        </w:rPr>
      </w:pPr>
      <w:r w:rsidRPr="007C245E">
        <w:rPr>
          <w:rFonts w:asciiTheme="minorHAnsi" w:eastAsiaTheme="minorHAnsi" w:hAnsiTheme="minorHAnsi" w:cstheme="minorBidi"/>
          <w:u w:color="FF0000"/>
          <w:lang w:eastAsia="en-US"/>
        </w:rPr>
        <w:t>Ove invece intervenga la chiusura del punto di erogazione del servizio nelle tipologie di scuole di cui sopra con l’attribuzione delle relative classi o alunni ad</w:t>
      </w:r>
      <w:r w:rsidR="007C245E" w:rsidRPr="007C245E">
        <w:rPr>
          <w:rFonts w:asciiTheme="minorHAnsi" w:eastAsiaTheme="minorHAnsi" w:hAnsiTheme="minorHAnsi" w:cstheme="minorBidi"/>
          <w:u w:color="FF0000"/>
          <w:lang w:eastAsia="en-US"/>
        </w:rPr>
        <w:t xml:space="preserve"> </w:t>
      </w:r>
      <w:r w:rsidR="007C245E" w:rsidRPr="007C245E">
        <w:rPr>
          <w:rFonts w:asciiTheme="minorHAnsi" w:eastAsiaTheme="minorHAnsi" w:hAnsiTheme="minorHAnsi" w:cstheme="minorBidi"/>
          <w:b/>
          <w:u w:color="FF0000"/>
          <w:lang w:eastAsia="en-US"/>
        </w:rPr>
        <w:t>altro</w:t>
      </w:r>
      <w:r w:rsidRPr="007C245E">
        <w:rPr>
          <w:rFonts w:asciiTheme="minorHAnsi" w:eastAsiaTheme="minorHAnsi" w:hAnsiTheme="minorHAnsi" w:cstheme="minorBidi"/>
          <w:u w:color="FF0000"/>
          <w:lang w:eastAsia="en-US"/>
        </w:rPr>
        <w:t xml:space="preserve"> istituto ubicato in diverso comune il personale docente titolare dell’istituto o punto di erogazione del servizio cessato ha titolo a transitare mediante esercizio di opzione nell’istituto di confluenza secondo l’ordine di graduatoria della scuola di provenienza sino alla concorrenza delle disponibilità di organico della nuova scuola. </w:t>
      </w:r>
    </w:p>
    <w:p w:rsidR="00855DA3" w:rsidRPr="007C245E" w:rsidRDefault="00855DA3" w:rsidP="00855DA3">
      <w:pPr>
        <w:autoSpaceDE/>
        <w:autoSpaceDN/>
        <w:jc w:val="both"/>
        <w:rPr>
          <w:rFonts w:asciiTheme="minorHAnsi" w:eastAsiaTheme="minorHAnsi" w:hAnsiTheme="minorHAnsi" w:cstheme="minorBidi"/>
          <w:u w:color="FF0000"/>
          <w:lang w:eastAsia="en-US"/>
        </w:rPr>
      </w:pPr>
      <w:r w:rsidRPr="007C245E">
        <w:rPr>
          <w:rFonts w:asciiTheme="minorHAnsi" w:eastAsiaTheme="minorHAnsi" w:hAnsiTheme="minorHAnsi" w:cstheme="minorBidi"/>
          <w:u w:color="FF0000"/>
          <w:lang w:eastAsia="en-US"/>
        </w:rPr>
        <w:t>Qualora il docente non eserciti la suddetta opzione, diventa automaticamente perdente posto.</w:t>
      </w:r>
    </w:p>
    <w:p w:rsidR="00855DA3" w:rsidRPr="007C245E" w:rsidRDefault="00855DA3" w:rsidP="00855DA3">
      <w:pPr>
        <w:autoSpaceDE/>
        <w:autoSpaceDN/>
        <w:jc w:val="both"/>
        <w:rPr>
          <w:rFonts w:asciiTheme="minorHAnsi" w:eastAsiaTheme="minorHAnsi" w:hAnsiTheme="minorHAnsi" w:cstheme="minorBidi"/>
          <w:u w:color="FF0000"/>
          <w:lang w:eastAsia="en-US"/>
        </w:rPr>
      </w:pPr>
      <w:r w:rsidRPr="007C245E">
        <w:rPr>
          <w:rFonts w:asciiTheme="minorHAnsi" w:eastAsiaTheme="minorHAnsi" w:hAnsiTheme="minorHAnsi" w:cstheme="minorBidi"/>
          <w:u w:color="FF0000"/>
          <w:lang w:eastAsia="en-US"/>
        </w:rPr>
        <w:t xml:space="preserve">I titolari del punto di erogazione soppresso individuati come soprannumerari usufruiscono a domanda della precedenza per il rientro, in fase di mobilità, nell’istituto di confluenza, come previsto al punto </w:t>
      </w:r>
      <w:r w:rsidR="00386C65" w:rsidRPr="007C245E">
        <w:rPr>
          <w:rFonts w:asciiTheme="minorHAnsi" w:eastAsiaTheme="minorHAnsi" w:hAnsiTheme="minorHAnsi" w:cstheme="minorBidi"/>
          <w:u w:color="FF0000"/>
          <w:lang w:eastAsia="en-US"/>
        </w:rPr>
        <w:t xml:space="preserve">II) dall’art. </w:t>
      </w:r>
      <w:r w:rsidR="00781007" w:rsidRPr="007C245E">
        <w:rPr>
          <w:rFonts w:asciiTheme="minorHAnsi" w:eastAsiaTheme="minorHAnsi" w:hAnsiTheme="minorHAnsi" w:cstheme="minorBidi"/>
          <w:u w:color="FF0000"/>
          <w:lang w:eastAsia="en-US"/>
        </w:rPr>
        <w:t>13</w:t>
      </w:r>
      <w:r w:rsidRPr="007C245E">
        <w:rPr>
          <w:rFonts w:asciiTheme="minorHAnsi" w:eastAsiaTheme="minorHAnsi" w:hAnsiTheme="minorHAnsi" w:cstheme="minorBidi"/>
          <w:u w:color="FF0000"/>
          <w:lang w:eastAsia="en-US"/>
        </w:rPr>
        <w:t xml:space="preserve"> del presente contratto. A tal fine gli stessi possono presentare domanda condizionata utilizzando come sede di precedente titolarità il codice della nuova scuola in cui sono confluite le classi o gli alunni.</w:t>
      </w:r>
    </w:p>
    <w:p w:rsidR="007C245E" w:rsidRPr="007C245E" w:rsidRDefault="007C245E" w:rsidP="00855DA3">
      <w:pPr>
        <w:jc w:val="both"/>
        <w:rPr>
          <w:rFonts w:asciiTheme="minorHAnsi" w:hAnsiTheme="minorHAnsi"/>
          <w:bCs/>
          <w:u w:color="FF0000"/>
        </w:rPr>
      </w:pPr>
    </w:p>
    <w:p w:rsidR="00855DA3" w:rsidRDefault="00855DA3" w:rsidP="00855DA3">
      <w:pPr>
        <w:jc w:val="both"/>
        <w:rPr>
          <w:rFonts w:asciiTheme="minorHAnsi" w:hAnsiTheme="minorHAnsi"/>
          <w:bCs/>
          <w:u w:color="FF0000"/>
        </w:rPr>
      </w:pPr>
      <w:r w:rsidRPr="007C245E">
        <w:rPr>
          <w:rFonts w:asciiTheme="minorHAnsi" w:hAnsiTheme="minorHAnsi"/>
          <w:bCs/>
          <w:u w:color="FF0000"/>
        </w:rPr>
        <w:t>F) Nel caso in cui, a seguito delle operazioni di dimensionamento, si determin</w:t>
      </w:r>
      <w:r w:rsidR="00386C65" w:rsidRPr="007C245E">
        <w:rPr>
          <w:rFonts w:asciiTheme="minorHAnsi" w:hAnsiTheme="minorHAnsi"/>
          <w:b/>
          <w:bCs/>
          <w:u w:color="FF0000"/>
        </w:rPr>
        <w:t>i</w:t>
      </w:r>
      <w:r w:rsidRPr="007C245E">
        <w:rPr>
          <w:rFonts w:asciiTheme="minorHAnsi" w:hAnsiTheme="minorHAnsi"/>
          <w:bCs/>
          <w:u w:color="FF0000"/>
        </w:rPr>
        <w:t xml:space="preserve"> la cessazione del funzionamento di un istituto di scuola secondaria, di una succursale, sezione staccata, e/o di corsi senza attribuzione delle relative classi o alunni ad altro istituto, i titolari del punto di erogazione soppresso sono individuati </w:t>
      </w:r>
      <w:r w:rsidRPr="00B94091">
        <w:rPr>
          <w:rFonts w:asciiTheme="minorHAnsi" w:hAnsiTheme="minorHAnsi"/>
          <w:b/>
          <w:bCs/>
          <w:u w:color="FF0000"/>
        </w:rPr>
        <w:t xml:space="preserve">come </w:t>
      </w:r>
      <w:r w:rsidR="00B94091" w:rsidRPr="00B94091">
        <w:rPr>
          <w:rFonts w:asciiTheme="minorHAnsi" w:hAnsiTheme="minorHAnsi"/>
          <w:b/>
          <w:bCs/>
          <w:u w:color="FF0000"/>
        </w:rPr>
        <w:t>perdenti posto</w:t>
      </w:r>
      <w:r w:rsidR="00B94091">
        <w:rPr>
          <w:rFonts w:asciiTheme="minorHAnsi" w:hAnsiTheme="minorHAnsi"/>
          <w:b/>
          <w:bCs/>
          <w:u w:color="FF0000"/>
        </w:rPr>
        <w:t xml:space="preserve"> e trattati secondo quanto previsto dai</w:t>
      </w:r>
      <w:r w:rsidR="00B94091" w:rsidRPr="00B94091">
        <w:rPr>
          <w:rFonts w:asciiTheme="minorHAnsi" w:hAnsiTheme="minorHAnsi"/>
          <w:b/>
          <w:bCs/>
          <w:u w:color="FF0000"/>
        </w:rPr>
        <w:t xml:space="preserve"> successivi articoli</w:t>
      </w:r>
      <w:r w:rsidR="00B94091">
        <w:rPr>
          <w:rFonts w:asciiTheme="minorHAnsi" w:hAnsiTheme="minorHAnsi"/>
          <w:bCs/>
          <w:u w:color="FF0000"/>
        </w:rPr>
        <w:t xml:space="preserve"> </w:t>
      </w:r>
      <w:r w:rsidRPr="007C245E">
        <w:rPr>
          <w:rFonts w:asciiTheme="minorHAnsi" w:hAnsiTheme="minorHAnsi"/>
          <w:bCs/>
          <w:u w:color="FF0000"/>
        </w:rPr>
        <w:t>e</w:t>
      </w:r>
      <w:r w:rsidR="00B94091">
        <w:rPr>
          <w:rFonts w:asciiTheme="minorHAnsi" w:hAnsiTheme="minorHAnsi"/>
          <w:bCs/>
          <w:u w:color="FF0000"/>
        </w:rPr>
        <w:t xml:space="preserve"> usufruiscono dell</w:t>
      </w:r>
      <w:r w:rsidR="00B94091" w:rsidRPr="00B94091">
        <w:rPr>
          <w:rFonts w:asciiTheme="minorHAnsi" w:hAnsiTheme="minorHAnsi"/>
          <w:b/>
          <w:bCs/>
          <w:u w:color="FF0000"/>
        </w:rPr>
        <w:t>e</w:t>
      </w:r>
      <w:r w:rsidR="00B94091">
        <w:rPr>
          <w:rFonts w:asciiTheme="minorHAnsi" w:hAnsiTheme="minorHAnsi"/>
          <w:bCs/>
          <w:u w:color="FF0000"/>
        </w:rPr>
        <w:t xml:space="preserve"> precedenz</w:t>
      </w:r>
      <w:r w:rsidR="00B94091" w:rsidRPr="00B94091">
        <w:rPr>
          <w:rFonts w:asciiTheme="minorHAnsi" w:hAnsiTheme="minorHAnsi"/>
          <w:b/>
          <w:bCs/>
          <w:u w:color="FF0000"/>
        </w:rPr>
        <w:t>e</w:t>
      </w:r>
      <w:r w:rsidR="00B94091">
        <w:rPr>
          <w:rFonts w:asciiTheme="minorHAnsi" w:hAnsiTheme="minorHAnsi"/>
          <w:bCs/>
          <w:u w:color="FF0000"/>
        </w:rPr>
        <w:t xml:space="preserve"> di cui a</w:t>
      </w:r>
      <w:r w:rsidR="00B94091" w:rsidRPr="00B94091">
        <w:rPr>
          <w:rFonts w:asciiTheme="minorHAnsi" w:hAnsiTheme="minorHAnsi"/>
          <w:b/>
          <w:bCs/>
          <w:u w:color="FF0000"/>
        </w:rPr>
        <w:t>i</w:t>
      </w:r>
      <w:r w:rsidR="00B94091">
        <w:rPr>
          <w:rFonts w:asciiTheme="minorHAnsi" w:hAnsiTheme="minorHAnsi"/>
          <w:bCs/>
          <w:u w:color="FF0000"/>
        </w:rPr>
        <w:t xml:space="preserve"> punt</w:t>
      </w:r>
      <w:r w:rsidR="00B94091" w:rsidRPr="00B94091">
        <w:rPr>
          <w:rFonts w:asciiTheme="minorHAnsi" w:hAnsiTheme="minorHAnsi"/>
          <w:b/>
          <w:bCs/>
          <w:u w:color="FF0000"/>
        </w:rPr>
        <w:t>i</w:t>
      </w:r>
      <w:r w:rsidRPr="007C245E">
        <w:rPr>
          <w:rFonts w:asciiTheme="minorHAnsi" w:hAnsiTheme="minorHAnsi"/>
          <w:bCs/>
          <w:u w:color="FF0000"/>
        </w:rPr>
        <w:t xml:space="preserve"> </w:t>
      </w:r>
      <w:r w:rsidR="00B94091" w:rsidRPr="00B94091">
        <w:rPr>
          <w:rFonts w:asciiTheme="minorHAnsi" w:hAnsiTheme="minorHAnsi"/>
          <w:b/>
          <w:bCs/>
          <w:u w:color="FF0000"/>
        </w:rPr>
        <w:t>II) e</w:t>
      </w:r>
      <w:r w:rsidR="00B94091">
        <w:rPr>
          <w:rFonts w:asciiTheme="minorHAnsi" w:hAnsiTheme="minorHAnsi"/>
          <w:bCs/>
          <w:u w:color="FF0000"/>
        </w:rPr>
        <w:t xml:space="preserve"> </w:t>
      </w:r>
      <w:r w:rsidR="00DE4418" w:rsidRPr="007C245E">
        <w:rPr>
          <w:rFonts w:asciiTheme="minorHAnsi" w:hAnsiTheme="minorHAnsi"/>
          <w:b/>
          <w:bCs/>
          <w:u w:color="FF0000"/>
        </w:rPr>
        <w:t>V</w:t>
      </w:r>
      <w:r w:rsidR="00102DA4">
        <w:rPr>
          <w:rFonts w:asciiTheme="minorHAnsi" w:hAnsiTheme="minorHAnsi"/>
          <w:bCs/>
          <w:u w:color="FF0000"/>
        </w:rPr>
        <w:t>) de</w:t>
      </w:r>
      <w:r w:rsidRPr="007C245E">
        <w:rPr>
          <w:rFonts w:asciiTheme="minorHAnsi" w:hAnsiTheme="minorHAnsi"/>
          <w:bCs/>
          <w:u w:color="FF0000"/>
        </w:rPr>
        <w:t xml:space="preserve">ll’art. </w:t>
      </w:r>
      <w:r w:rsidR="00781007" w:rsidRPr="007C245E">
        <w:rPr>
          <w:rFonts w:asciiTheme="minorHAnsi" w:hAnsiTheme="minorHAnsi"/>
          <w:b/>
          <w:bCs/>
          <w:u w:color="FF0000"/>
        </w:rPr>
        <w:t>13</w:t>
      </w:r>
      <w:r w:rsidR="001462AF" w:rsidRPr="007C245E">
        <w:rPr>
          <w:rFonts w:asciiTheme="minorHAnsi" w:hAnsiTheme="minorHAnsi"/>
          <w:bCs/>
          <w:u w:color="FF0000"/>
        </w:rPr>
        <w:t xml:space="preserve"> del presente contratto</w:t>
      </w:r>
      <w:r w:rsidR="00B94091">
        <w:rPr>
          <w:rFonts w:asciiTheme="minorHAnsi" w:hAnsiTheme="minorHAnsi"/>
          <w:bCs/>
          <w:u w:color="FF0000"/>
        </w:rPr>
        <w:t xml:space="preserve"> </w:t>
      </w:r>
      <w:r w:rsidR="00B94091" w:rsidRPr="00B94091">
        <w:rPr>
          <w:rFonts w:asciiTheme="minorHAnsi" w:hAnsiTheme="minorHAnsi"/>
          <w:b/>
          <w:bCs/>
          <w:u w:color="FF0000"/>
        </w:rPr>
        <w:t>a partire dall’anno successivo</w:t>
      </w:r>
      <w:r w:rsidR="00B94091">
        <w:rPr>
          <w:rFonts w:asciiTheme="minorHAnsi" w:hAnsiTheme="minorHAnsi"/>
          <w:b/>
          <w:bCs/>
          <w:u w:color="FF0000"/>
        </w:rPr>
        <w:t xml:space="preserve"> in una scuola del comune di loro scelta</w:t>
      </w:r>
      <w:r w:rsidR="001462AF" w:rsidRPr="007C245E">
        <w:rPr>
          <w:rFonts w:asciiTheme="minorHAnsi" w:hAnsiTheme="minorHAnsi"/>
          <w:bCs/>
          <w:u w:color="FF0000"/>
        </w:rPr>
        <w:t>.</w:t>
      </w:r>
      <w:r w:rsidRPr="007C245E">
        <w:rPr>
          <w:rFonts w:asciiTheme="minorHAnsi" w:hAnsiTheme="minorHAnsi"/>
          <w:bCs/>
          <w:u w:color="FF0000"/>
        </w:rPr>
        <w:t xml:space="preserve"> </w:t>
      </w:r>
    </w:p>
    <w:p w:rsidR="004D12E7" w:rsidRPr="00855DA3" w:rsidRDefault="004D12E7" w:rsidP="00855DA3">
      <w:pPr>
        <w:jc w:val="both"/>
        <w:rPr>
          <w:rFonts w:asciiTheme="minorHAnsi" w:hAnsiTheme="minorHAnsi"/>
          <w:bCs/>
          <w:u w:color="FF0000"/>
        </w:rPr>
      </w:pPr>
    </w:p>
    <w:p w:rsidR="00855DA3" w:rsidRPr="00855DA3" w:rsidRDefault="00855DA3" w:rsidP="00855DA3">
      <w:pPr>
        <w:jc w:val="both"/>
        <w:rPr>
          <w:rFonts w:asciiTheme="minorHAnsi" w:hAnsiTheme="minorHAnsi"/>
          <w:bCs/>
          <w:u w:color="FF0000"/>
        </w:rPr>
      </w:pPr>
      <w:r w:rsidRPr="00855DA3">
        <w:rPr>
          <w:rFonts w:asciiTheme="minorHAnsi" w:hAnsiTheme="minorHAnsi"/>
          <w:bCs/>
          <w:u w:color="FF0000"/>
        </w:rPr>
        <w:t>2. FORMULAZIONE DELLE GRADUATORIE</w:t>
      </w:r>
    </w:p>
    <w:p w:rsidR="00855DA3" w:rsidRPr="00855DA3" w:rsidRDefault="00855DA3" w:rsidP="00855DA3">
      <w:pPr>
        <w:jc w:val="both"/>
        <w:rPr>
          <w:rFonts w:asciiTheme="minorHAnsi" w:hAnsiTheme="minorHAnsi"/>
          <w:bCs/>
          <w:u w:color="FF0000"/>
        </w:rPr>
      </w:pPr>
      <w:r w:rsidRPr="000472C1">
        <w:rPr>
          <w:rFonts w:asciiTheme="minorHAnsi" w:hAnsiTheme="minorHAnsi"/>
          <w:bCs/>
          <w:u w:color="FF0000"/>
        </w:rPr>
        <w:t>Ai fini della formulazione delle graduatorie di cui ai precedenti commi si applicano i crite</w:t>
      </w:r>
      <w:r w:rsidR="00FD18F5" w:rsidRPr="000472C1">
        <w:rPr>
          <w:rFonts w:asciiTheme="minorHAnsi" w:hAnsiTheme="minorHAnsi"/>
          <w:bCs/>
          <w:u w:color="FF0000"/>
        </w:rPr>
        <w:t>ri previsti negli articoli</w:t>
      </w:r>
      <w:r w:rsidR="004D12E7" w:rsidRPr="004D12E7">
        <w:rPr>
          <w:rFonts w:asciiTheme="minorHAnsi" w:hAnsiTheme="minorHAnsi"/>
          <w:bCs/>
          <w:u w:color="FF0000"/>
        </w:rPr>
        <w:t xml:space="preserve"> </w:t>
      </w:r>
      <w:r w:rsidRPr="000472C1">
        <w:rPr>
          <w:rFonts w:asciiTheme="minorHAnsi" w:hAnsiTheme="minorHAnsi"/>
          <w:bCs/>
          <w:u w:color="FF0000"/>
        </w:rPr>
        <w:t>del presente CCNI</w:t>
      </w:r>
      <w:r w:rsidR="0092637F" w:rsidRPr="000472C1">
        <w:rPr>
          <w:rFonts w:asciiTheme="minorHAnsi" w:hAnsiTheme="minorHAnsi"/>
          <w:bCs/>
          <w:u w:color="FF0000"/>
        </w:rPr>
        <w:t xml:space="preserve"> </w:t>
      </w:r>
      <w:r w:rsidR="0092637F" w:rsidRPr="000472C1">
        <w:rPr>
          <w:rFonts w:asciiTheme="minorHAnsi" w:hAnsiTheme="minorHAnsi"/>
          <w:b/>
          <w:bCs/>
          <w:u w:color="FF0000"/>
        </w:rPr>
        <w:t>relativi all’individuazione del perdente posto</w:t>
      </w:r>
      <w:r w:rsidRPr="000472C1">
        <w:rPr>
          <w:rFonts w:asciiTheme="minorHAnsi" w:hAnsiTheme="minorHAnsi"/>
          <w:bCs/>
          <w:u w:color="FF0000"/>
        </w:rPr>
        <w:t xml:space="preserve">  e nella tabella di valutazione dei titoli e dei servizi per le parti riferite ai trasferimenti d’ufficio e all’individuazione del soprannumerario.</w:t>
      </w:r>
      <w:r w:rsidR="00CB0910" w:rsidRPr="000472C1">
        <w:rPr>
          <w:rFonts w:asciiTheme="minorHAnsi" w:hAnsiTheme="minorHAnsi"/>
          <w:bCs/>
          <w:u w:color="FF0000"/>
        </w:rPr>
        <w:t xml:space="preserve"> </w:t>
      </w:r>
      <w:r w:rsidR="00FF2E4C">
        <w:rPr>
          <w:rFonts w:asciiTheme="minorHAnsi" w:hAnsiTheme="minorHAnsi"/>
          <w:b/>
          <w:bCs/>
          <w:u w:color="FF0000"/>
        </w:rPr>
        <w:t>Il</w:t>
      </w:r>
      <w:r w:rsidR="00CB0910" w:rsidRPr="000472C1">
        <w:rPr>
          <w:rFonts w:asciiTheme="minorHAnsi" w:hAnsiTheme="minorHAnsi"/>
          <w:b/>
          <w:bCs/>
          <w:u w:color="FF0000"/>
        </w:rPr>
        <w:t xml:space="preserve"> servizio pre ruolo </w:t>
      </w:r>
      <w:r w:rsidR="00667619">
        <w:rPr>
          <w:rFonts w:asciiTheme="minorHAnsi" w:hAnsiTheme="minorHAnsi"/>
          <w:b/>
          <w:bCs/>
          <w:u w:color="FF0000"/>
        </w:rPr>
        <w:t xml:space="preserve">e quello in altro ruolo </w:t>
      </w:r>
      <w:r w:rsidR="00CB0910" w:rsidRPr="000472C1">
        <w:rPr>
          <w:rFonts w:asciiTheme="minorHAnsi" w:hAnsiTheme="minorHAnsi"/>
          <w:b/>
          <w:bCs/>
          <w:u w:color="FF0000"/>
        </w:rPr>
        <w:t xml:space="preserve">in tali graduatorie </w:t>
      </w:r>
      <w:r w:rsidR="00FF2E4C">
        <w:rPr>
          <w:rFonts w:asciiTheme="minorHAnsi" w:hAnsiTheme="minorHAnsi"/>
          <w:b/>
          <w:bCs/>
          <w:u w:color="FF0000"/>
        </w:rPr>
        <w:t xml:space="preserve">viene </w:t>
      </w:r>
      <w:r w:rsidR="004D12E7">
        <w:rPr>
          <w:rFonts w:asciiTheme="minorHAnsi" w:hAnsiTheme="minorHAnsi"/>
          <w:b/>
          <w:bCs/>
          <w:u w:color="FF0000"/>
        </w:rPr>
        <w:t xml:space="preserve">valutato come dalla tabella 2 </w:t>
      </w:r>
      <w:r w:rsidR="00FF2E4C">
        <w:rPr>
          <w:rFonts w:asciiTheme="minorHAnsi" w:hAnsiTheme="minorHAnsi"/>
          <w:b/>
          <w:bCs/>
          <w:u w:color="FF0000"/>
        </w:rPr>
        <w:t xml:space="preserve">allegata </w:t>
      </w:r>
      <w:r w:rsidR="002F0795" w:rsidRPr="00B36287">
        <w:rPr>
          <w:rFonts w:asciiTheme="minorHAnsi" w:hAnsiTheme="minorHAnsi"/>
          <w:b/>
          <w:bCs/>
          <w:u w:color="FF0000"/>
        </w:rPr>
        <w:t>per la mobilità d’ufficio</w:t>
      </w:r>
      <w:r w:rsidR="00CB0910" w:rsidRPr="000472C1">
        <w:rPr>
          <w:rFonts w:asciiTheme="minorHAnsi" w:hAnsiTheme="minorHAnsi"/>
          <w:b/>
          <w:bCs/>
          <w:u w:color="FF0000"/>
        </w:rPr>
        <w:t>.</w:t>
      </w:r>
    </w:p>
    <w:p w:rsidR="00855DA3" w:rsidRPr="00855DA3" w:rsidRDefault="00855DA3" w:rsidP="00855DA3">
      <w:pPr>
        <w:jc w:val="both"/>
        <w:rPr>
          <w:rFonts w:asciiTheme="minorHAnsi" w:hAnsiTheme="minorHAnsi"/>
          <w:bCs/>
          <w:u w:color="FF0000"/>
        </w:rPr>
      </w:pPr>
      <w:r w:rsidRPr="00855DA3">
        <w:rPr>
          <w:rFonts w:asciiTheme="minorHAnsi" w:hAnsiTheme="minorHAnsi"/>
          <w:bCs/>
          <w:u w:color="FF0000"/>
        </w:rPr>
        <w:t>Nelle operazioni di cui al presente articolo si tiene conto delle pre</w:t>
      </w:r>
      <w:r w:rsidR="007574F1">
        <w:rPr>
          <w:rFonts w:asciiTheme="minorHAnsi" w:hAnsiTheme="minorHAnsi"/>
          <w:bCs/>
          <w:u w:color="FF0000"/>
        </w:rPr>
        <w:t>c</w:t>
      </w:r>
      <w:r w:rsidR="0092637F">
        <w:rPr>
          <w:rFonts w:asciiTheme="minorHAnsi" w:hAnsiTheme="minorHAnsi"/>
          <w:bCs/>
          <w:u w:color="FF0000"/>
        </w:rPr>
        <w:t xml:space="preserve">edenze comuni di cui all’art. </w:t>
      </w:r>
      <w:r w:rsidR="00781007">
        <w:rPr>
          <w:rFonts w:asciiTheme="minorHAnsi" w:hAnsiTheme="minorHAnsi"/>
          <w:b/>
          <w:bCs/>
          <w:u w:color="FF0000"/>
        </w:rPr>
        <w:t>13</w:t>
      </w:r>
      <w:r w:rsidRPr="00855DA3">
        <w:rPr>
          <w:rFonts w:asciiTheme="minorHAnsi" w:hAnsiTheme="minorHAnsi"/>
          <w:bCs/>
          <w:u w:color="FF0000"/>
        </w:rPr>
        <w:t xml:space="preserve"> solo ai fini dell’esclusione dalla graduatoria per l’individua</w:t>
      </w:r>
      <w:r w:rsidR="007574F1">
        <w:rPr>
          <w:rFonts w:asciiTheme="minorHAnsi" w:hAnsiTheme="minorHAnsi"/>
          <w:bCs/>
          <w:u w:color="FF0000"/>
        </w:rPr>
        <w:t>z</w:t>
      </w:r>
      <w:r w:rsidR="0092637F">
        <w:rPr>
          <w:rFonts w:asciiTheme="minorHAnsi" w:hAnsiTheme="minorHAnsi"/>
          <w:bCs/>
          <w:u w:color="FF0000"/>
        </w:rPr>
        <w:t xml:space="preserve">ione dei perdenti posto (art. </w:t>
      </w:r>
      <w:r w:rsidR="00781007">
        <w:rPr>
          <w:rFonts w:asciiTheme="minorHAnsi" w:hAnsiTheme="minorHAnsi"/>
          <w:b/>
          <w:bCs/>
          <w:u w:color="FF0000"/>
        </w:rPr>
        <w:t>13</w:t>
      </w:r>
      <w:r w:rsidRPr="00855DA3">
        <w:rPr>
          <w:rFonts w:asciiTheme="minorHAnsi" w:hAnsiTheme="minorHAnsi"/>
          <w:bCs/>
          <w:u w:color="FF0000"/>
        </w:rPr>
        <w:t xml:space="preserve"> comma 2) e non anche ai fini della riassegnazione della titolarità nell’ambito del singolo dimensionamento. </w:t>
      </w:r>
    </w:p>
    <w:p w:rsidR="00855DA3" w:rsidRPr="00855DA3" w:rsidRDefault="00855DA3" w:rsidP="00855DA3">
      <w:pPr>
        <w:jc w:val="both"/>
        <w:rPr>
          <w:rFonts w:asciiTheme="minorHAnsi" w:hAnsiTheme="minorHAnsi"/>
          <w:bCs/>
          <w:u w:color="FF0000"/>
        </w:rPr>
      </w:pPr>
    </w:p>
    <w:p w:rsidR="00855DA3" w:rsidRPr="00855DA3" w:rsidRDefault="00855DA3" w:rsidP="00855DA3">
      <w:pPr>
        <w:jc w:val="both"/>
        <w:rPr>
          <w:rFonts w:asciiTheme="minorHAnsi" w:hAnsiTheme="minorHAnsi"/>
          <w:bCs/>
          <w:u w:color="FF0000"/>
        </w:rPr>
      </w:pPr>
      <w:r w:rsidRPr="00855DA3">
        <w:rPr>
          <w:rFonts w:asciiTheme="minorHAnsi" w:hAnsiTheme="minorHAnsi"/>
          <w:bCs/>
          <w:u w:color="FF0000"/>
        </w:rPr>
        <w:t>3.DISPOSIZIONI COMUNI</w:t>
      </w:r>
    </w:p>
    <w:p w:rsidR="00855DA3" w:rsidRPr="00855DA3" w:rsidRDefault="00855DA3" w:rsidP="00855DA3">
      <w:pPr>
        <w:jc w:val="both"/>
        <w:rPr>
          <w:rFonts w:asciiTheme="minorHAnsi" w:hAnsiTheme="minorHAnsi"/>
          <w:bCs/>
          <w:u w:color="FF0000"/>
        </w:rPr>
      </w:pPr>
      <w:r w:rsidRPr="00855DA3">
        <w:rPr>
          <w:rFonts w:asciiTheme="minorHAnsi" w:hAnsiTheme="minorHAnsi"/>
          <w:u w:color="FF0000"/>
        </w:rPr>
        <w:t>I docenti che hanno acquisito la titolarità nella nuova istituzione scolastica mediante le modalità contenute nel presente articolo, hanno titolo a produrre domanda di trasferimento negli stessi termini previsti per i docenti perdenti posto.</w:t>
      </w:r>
      <w:r w:rsidR="00E02C0D">
        <w:rPr>
          <w:rFonts w:asciiTheme="minorHAnsi" w:hAnsiTheme="minorHAnsi"/>
          <w:bCs/>
          <w:u w:color="FF0000"/>
        </w:rPr>
        <w:t xml:space="preserve"> </w:t>
      </w:r>
      <w:r w:rsidRPr="00855DA3">
        <w:rPr>
          <w:rFonts w:asciiTheme="minorHAnsi" w:hAnsiTheme="minorHAnsi"/>
          <w:u w:color="FF0000"/>
        </w:rPr>
        <w:t xml:space="preserve">Il personale trasferito d’ufficio senza aver presentato domanda ovvero a domanda condizionata nell’ottennio precedente da una istituzione scolastica coinvolta nelle operazioni di dimensionamento, mantiene il diritto al rientro alle </w:t>
      </w:r>
      <w:r w:rsidR="00781007">
        <w:rPr>
          <w:rFonts w:asciiTheme="minorHAnsi" w:hAnsiTheme="minorHAnsi"/>
          <w:u w:color="FF0000"/>
        </w:rPr>
        <w:t>condizioni previste dall’art. 13</w:t>
      </w:r>
      <w:r w:rsidRPr="00855DA3">
        <w:rPr>
          <w:rFonts w:asciiTheme="minorHAnsi" w:hAnsiTheme="minorHAnsi"/>
          <w:u w:color="FF0000"/>
        </w:rPr>
        <w:t xml:space="preserve">, comma 1, </w:t>
      </w:r>
      <w:r w:rsidR="0092637F" w:rsidRPr="0092637F">
        <w:rPr>
          <w:rFonts w:asciiTheme="minorHAnsi" w:hAnsiTheme="minorHAnsi"/>
          <w:u w:color="FF0000"/>
        </w:rPr>
        <w:t xml:space="preserve">punto </w:t>
      </w:r>
      <w:r w:rsidR="0092637F" w:rsidRPr="001462AF">
        <w:rPr>
          <w:rFonts w:asciiTheme="minorHAnsi" w:hAnsiTheme="minorHAnsi"/>
          <w:u w:color="FF0000"/>
        </w:rPr>
        <w:t xml:space="preserve">II e </w:t>
      </w:r>
      <w:r w:rsidRPr="0092637F">
        <w:rPr>
          <w:rFonts w:asciiTheme="minorHAnsi" w:hAnsiTheme="minorHAnsi"/>
          <w:b/>
          <w:u w:color="FF0000"/>
        </w:rPr>
        <w:t>V</w:t>
      </w:r>
      <w:r w:rsidRPr="00855DA3">
        <w:rPr>
          <w:rFonts w:asciiTheme="minorHAnsi" w:hAnsiTheme="minorHAnsi"/>
          <w:u w:color="FF0000"/>
        </w:rPr>
        <w:t xml:space="preserve"> del presente CCNI.</w:t>
      </w:r>
    </w:p>
    <w:p w:rsidR="00E02C0D" w:rsidRDefault="00E02C0D" w:rsidP="00855DA3">
      <w:pPr>
        <w:autoSpaceDE/>
        <w:autoSpaceDN/>
        <w:adjustRightInd w:val="0"/>
        <w:jc w:val="both"/>
        <w:rPr>
          <w:rFonts w:asciiTheme="minorHAnsi" w:eastAsiaTheme="minorHAnsi" w:hAnsiTheme="minorHAnsi" w:cstheme="minorBidi"/>
          <w:u w:color="FF0000"/>
          <w:lang w:eastAsia="en-US"/>
        </w:rPr>
      </w:pPr>
      <w:r>
        <w:rPr>
          <w:rFonts w:asciiTheme="minorHAnsi" w:eastAsiaTheme="minorHAnsi" w:hAnsiTheme="minorHAnsi" w:cstheme="minorBidi"/>
          <w:u w:color="FF0000"/>
          <w:lang w:eastAsia="en-US"/>
        </w:rPr>
        <w:t xml:space="preserve"> </w:t>
      </w:r>
    </w:p>
    <w:p w:rsidR="00855DA3" w:rsidRPr="00E02C0D" w:rsidRDefault="00E02C0D" w:rsidP="00E02C0D">
      <w:pPr>
        <w:adjustRightInd w:val="0"/>
        <w:jc w:val="both"/>
        <w:rPr>
          <w:rFonts w:asciiTheme="minorHAnsi" w:eastAsiaTheme="minorHAnsi" w:hAnsiTheme="minorHAnsi"/>
          <w:b/>
          <w:u w:color="FF0000"/>
        </w:rPr>
      </w:pPr>
      <w:r w:rsidRPr="00E02C0D">
        <w:rPr>
          <w:rFonts w:asciiTheme="minorHAnsi" w:eastAsiaTheme="minorHAnsi" w:hAnsiTheme="minorHAnsi"/>
          <w:b/>
          <w:u w:color="FF0000"/>
        </w:rPr>
        <w:t>(1)le operazioni del presente articolo si effettuano considerando ancora i codici relativi alle singole sedi di titolarità o di incarico triennale del personale docente per l’a.s. 2016/17</w:t>
      </w:r>
    </w:p>
    <w:p w:rsidR="00E02C0D" w:rsidRDefault="00E02C0D" w:rsidP="00855DA3">
      <w:pPr>
        <w:jc w:val="both"/>
        <w:rPr>
          <w:rFonts w:asciiTheme="minorHAnsi" w:hAnsiTheme="minorHAnsi"/>
          <w:b/>
          <w:u w:color="FF0000"/>
        </w:rPr>
      </w:pPr>
    </w:p>
    <w:p w:rsidR="00855DA3" w:rsidRPr="00FF6F25" w:rsidRDefault="002C4934" w:rsidP="00855DA3">
      <w:pPr>
        <w:jc w:val="both"/>
        <w:rPr>
          <w:rFonts w:asciiTheme="minorHAnsi" w:hAnsiTheme="minorHAnsi"/>
          <w:u w:color="FF0000"/>
        </w:rPr>
      </w:pPr>
      <w:r w:rsidRPr="00FF6F25">
        <w:rPr>
          <w:rFonts w:asciiTheme="minorHAnsi" w:hAnsiTheme="minorHAnsi"/>
          <w:b/>
          <w:u w:color="FF0000"/>
        </w:rPr>
        <w:t>ART. 19</w:t>
      </w:r>
      <w:r w:rsidR="00855DA3" w:rsidRPr="00FF6F25">
        <w:rPr>
          <w:rFonts w:asciiTheme="minorHAnsi" w:hAnsiTheme="minorHAnsi"/>
          <w:b/>
          <w:u w:color="FF0000"/>
        </w:rPr>
        <w:t xml:space="preserve"> </w:t>
      </w:r>
      <w:r w:rsidR="00855DA3" w:rsidRPr="00FF6F25">
        <w:rPr>
          <w:rFonts w:asciiTheme="minorHAnsi" w:hAnsiTheme="minorHAnsi"/>
          <w:u w:color="FF0000"/>
        </w:rPr>
        <w:t>- INDIVIDUAZIONE PERDENTI POSTO DELLA SCUOLA DELL’INFANZIA E PRIMARIA</w:t>
      </w:r>
    </w:p>
    <w:p w:rsidR="00855DA3" w:rsidRPr="00FF6F25" w:rsidRDefault="00855DA3" w:rsidP="00855DA3">
      <w:pPr>
        <w:jc w:val="both"/>
        <w:rPr>
          <w:rFonts w:asciiTheme="minorHAnsi" w:hAnsiTheme="minorHAnsi"/>
          <w:u w:color="FF0000"/>
        </w:rPr>
      </w:pPr>
    </w:p>
    <w:p w:rsidR="00855DA3" w:rsidRPr="00FF6F25" w:rsidRDefault="00855DA3" w:rsidP="00855DA3">
      <w:pPr>
        <w:jc w:val="both"/>
        <w:rPr>
          <w:rFonts w:asciiTheme="minorHAnsi" w:hAnsiTheme="minorHAnsi"/>
          <w:u w:color="FF0000"/>
        </w:rPr>
      </w:pPr>
      <w:smartTag w:uri="urn:schemas-microsoft-com:office:smarttags" w:element="metricconverter">
        <w:smartTagPr>
          <w:attr w:name="ProductID" w:val="1. L"/>
        </w:smartTagPr>
        <w:r w:rsidRPr="00FF6F25">
          <w:rPr>
            <w:rFonts w:asciiTheme="minorHAnsi" w:hAnsiTheme="minorHAnsi"/>
            <w:u w:color="FF0000"/>
          </w:rPr>
          <w:t>1. L</w:t>
        </w:r>
      </w:smartTag>
      <w:r w:rsidRPr="00FF6F25">
        <w:rPr>
          <w:rFonts w:asciiTheme="minorHAnsi" w:hAnsiTheme="minorHAnsi"/>
          <w:u w:color="FF0000"/>
        </w:rPr>
        <w:t xml:space="preserve">'individuazione dei soprannumerari viene effettuata nei confronti dei docenti titolari sui posti </w:t>
      </w:r>
      <w:r w:rsidR="005B66AB" w:rsidRPr="005B66AB">
        <w:rPr>
          <w:rFonts w:asciiTheme="minorHAnsi" w:hAnsiTheme="minorHAnsi"/>
          <w:b/>
          <w:u w:color="FF0000"/>
        </w:rPr>
        <w:t>comuni</w:t>
      </w:r>
      <w:r w:rsidRPr="00FF6F25">
        <w:rPr>
          <w:rFonts w:asciiTheme="minorHAnsi" w:hAnsiTheme="minorHAnsi"/>
          <w:u w:color="FF0000"/>
        </w:rPr>
        <w:t xml:space="preserve">, su posti speciali, su posti di sostegno, su posti di ruolo speciale in scuole speciali e, limitatamente alla scuola primaria, su posti </w:t>
      </w:r>
      <w:r w:rsidR="00F33A30" w:rsidRPr="00F33A30">
        <w:rPr>
          <w:rFonts w:ascii="Calibri" w:hAnsi="Calibri"/>
        </w:rPr>
        <w:t>dei centri di istruzione per gli adulti</w:t>
      </w:r>
      <w:r w:rsidRPr="00FF6F25">
        <w:rPr>
          <w:rFonts w:asciiTheme="minorHAnsi" w:hAnsiTheme="minorHAnsi"/>
          <w:u w:color="FF0000"/>
        </w:rPr>
        <w:t xml:space="preserve"> della scuola primaria attivati presso i centri territoriali riorganizzati nei centri provinciali per l’istruzione degli adulti ai sensi di quanto disposto dal </w:t>
      </w:r>
      <w:r w:rsidRPr="00FF6F25">
        <w:rPr>
          <w:rFonts w:asciiTheme="minorHAnsi" w:hAnsiTheme="minorHAnsi"/>
        </w:rPr>
        <w:t>D.P.R. 29 ottobre 2012 n. 263</w:t>
      </w:r>
      <w:r w:rsidRPr="00FF6F25">
        <w:rPr>
          <w:rFonts w:asciiTheme="minorHAnsi" w:hAnsiTheme="minorHAnsi"/>
          <w:u w:color="FF0000"/>
        </w:rPr>
        <w:t>. Per l’individuazione del soprannumero nei confronti del personale appartenente alle predette categorie si procede con le modalità enunciate nei successivi commi del presente articolo.</w:t>
      </w:r>
    </w:p>
    <w:p w:rsidR="00855DA3" w:rsidRPr="00FF6F25" w:rsidRDefault="00855DA3" w:rsidP="00855DA3">
      <w:pPr>
        <w:jc w:val="both"/>
        <w:rPr>
          <w:rFonts w:asciiTheme="minorHAnsi" w:hAnsiTheme="minorHAnsi"/>
          <w:u w:color="FF0000"/>
        </w:rPr>
      </w:pPr>
    </w:p>
    <w:p w:rsidR="00855DA3" w:rsidRPr="00FF6F25" w:rsidRDefault="00855DA3" w:rsidP="00855DA3">
      <w:pPr>
        <w:jc w:val="both"/>
        <w:rPr>
          <w:rFonts w:asciiTheme="minorHAnsi" w:hAnsiTheme="minorHAnsi"/>
          <w:u w:color="FF0000"/>
        </w:rPr>
      </w:pPr>
      <w:smartTag w:uri="urn:schemas-microsoft-com:office:smarttags" w:element="metricconverter">
        <w:smartTagPr>
          <w:attr w:name="ProductID" w:val="2. L"/>
        </w:smartTagPr>
        <w:r w:rsidRPr="00FF6F25">
          <w:rPr>
            <w:rFonts w:asciiTheme="minorHAnsi" w:hAnsiTheme="minorHAnsi"/>
            <w:u w:color="FF0000"/>
          </w:rPr>
          <w:t>2. L</w:t>
        </w:r>
      </w:smartTag>
      <w:r w:rsidRPr="00FF6F25">
        <w:rPr>
          <w:rFonts w:asciiTheme="minorHAnsi" w:hAnsiTheme="minorHAnsi"/>
          <w:u w:color="FF0000"/>
        </w:rPr>
        <w:t xml:space="preserve">'individuazione dei soprannumerari viene effettuata distintamente per le varie tipologie di posto esistenti. Pertanto, la contrazione di organico relativa ad una determinata tipologia di posto non è compensata dalla eventuale disponibilità su altra tipologia di posto. Per i posti di sostegno l’individuazione dei soprannumerari sarà effettuata distintamente per ciascuna tipologia: A) minorati della vista; B) minorati dell'udito; C) minorati psicofisici, secondo le modalità e i criteri fissati nel presente articolo. Il docente individuato come soprannumerario nella tipologia di attuale titolarità, qualora sia in possesso di titolo di specializzazione per altra tipologia per la quale nell'ambito della stessa scuola sia disponibile un posto, partecipa a domanda o d'ufficio al trasferimento su tale posto. </w:t>
      </w:r>
    </w:p>
    <w:p w:rsidR="00855DA3" w:rsidRPr="00FF6F25" w:rsidRDefault="00855DA3" w:rsidP="00855DA3">
      <w:pPr>
        <w:jc w:val="both"/>
        <w:rPr>
          <w:rFonts w:asciiTheme="minorHAnsi" w:hAnsiTheme="minorHAnsi"/>
          <w:u w:color="FF0000"/>
        </w:rPr>
      </w:pPr>
    </w:p>
    <w:p w:rsidR="00855DA3" w:rsidRPr="00FF6F25" w:rsidRDefault="00855DA3" w:rsidP="00855DA3">
      <w:pPr>
        <w:jc w:val="both"/>
        <w:rPr>
          <w:rFonts w:asciiTheme="minorHAnsi" w:hAnsiTheme="minorHAnsi"/>
          <w:u w:color="FF0000"/>
        </w:rPr>
      </w:pPr>
      <w:r w:rsidRPr="00FF6F25">
        <w:rPr>
          <w:rFonts w:asciiTheme="minorHAnsi" w:hAnsiTheme="minorHAnsi"/>
          <w:u w:color="FF0000"/>
        </w:rPr>
        <w:t xml:space="preserve">3. Nell’organico della scuola primaria vengono compilate distinte graduatorie per ognuna delle tipologie di posto che compongono l’organico stesso (posto comune, lingua inglese). </w:t>
      </w:r>
      <w:r w:rsidR="00593AD5" w:rsidRPr="00FF6F25">
        <w:rPr>
          <w:rFonts w:asciiTheme="minorHAnsi" w:hAnsiTheme="minorHAnsi"/>
          <w:b/>
          <w:u w:color="FF0000"/>
        </w:rPr>
        <w:t>Nella scuola primaria i</w:t>
      </w:r>
      <w:r w:rsidRPr="00FF6F25">
        <w:rPr>
          <w:rFonts w:asciiTheme="minorHAnsi" w:hAnsiTheme="minorHAnsi"/>
          <w:u w:color="FF0000"/>
        </w:rPr>
        <w:t xml:space="preserve">l personale in soprannumero per </w:t>
      </w:r>
      <w:r w:rsidRPr="00FF6F25">
        <w:rPr>
          <w:rFonts w:asciiTheme="minorHAnsi" w:hAnsiTheme="minorHAnsi"/>
          <w:u w:color="FF0000"/>
        </w:rPr>
        <w:lastRenderedPageBreak/>
        <w:t>l’insegnamento della lingua inglese, prima delle operazioni di mobilità, confluisce nella graduatoria relativa al tipo posto comune e solo da questa graduatoria vengono individuati i docenti perdenti posto sull’organico dell</w:t>
      </w:r>
      <w:r w:rsidRPr="00FF6F25">
        <w:rPr>
          <w:rFonts w:asciiTheme="minorHAnsi" w:hAnsiTheme="minorHAnsi"/>
          <w:b/>
          <w:u w:color="FF0000"/>
        </w:rPr>
        <w:t>’</w:t>
      </w:r>
      <w:r w:rsidR="00593AD5" w:rsidRPr="00FF6F25">
        <w:rPr>
          <w:rFonts w:asciiTheme="minorHAnsi" w:hAnsiTheme="minorHAnsi"/>
          <w:b/>
          <w:u w:color="FF0000"/>
        </w:rPr>
        <w:t xml:space="preserve"> </w:t>
      </w:r>
      <w:r w:rsidRPr="00FF6F25">
        <w:rPr>
          <w:rFonts w:asciiTheme="minorHAnsi" w:hAnsiTheme="minorHAnsi"/>
          <w:u w:color="FF0000"/>
        </w:rPr>
        <w:t>istituto. A tal fine l’ufficio territorialmente competente, attraverso puntuali rettifiche di titolarità da completare entro i termini fissati per l’inizio delle operazioni di mobilità, assegna ai posti comuni dell’organico i docenti individuati quali soprannumerari sui posti per l’insegnamento della lingua inglese. Il personale docente interessato a rientrare su posto lingua inglese nel corso dei movimenti presenta domanda entro cinque giorni dalla dichiarazione di soprannumerarietà, richiedendo esclusivamente la scuola di titolarità.</w:t>
      </w:r>
    </w:p>
    <w:p w:rsidR="00637845" w:rsidRPr="00FF6F25" w:rsidRDefault="00637845" w:rsidP="00855DA3">
      <w:pPr>
        <w:jc w:val="both"/>
        <w:rPr>
          <w:rFonts w:asciiTheme="minorHAnsi" w:hAnsiTheme="minorHAnsi"/>
          <w:u w:color="FF0000"/>
        </w:rPr>
      </w:pPr>
    </w:p>
    <w:p w:rsidR="00855DA3" w:rsidRPr="00FF6F25" w:rsidRDefault="00855DA3" w:rsidP="00855DA3">
      <w:pPr>
        <w:jc w:val="both"/>
        <w:rPr>
          <w:rFonts w:asciiTheme="minorHAnsi" w:hAnsiTheme="minorHAnsi"/>
          <w:u w:color="FF0000"/>
        </w:rPr>
      </w:pPr>
      <w:r w:rsidRPr="00FF6F25">
        <w:rPr>
          <w:rFonts w:asciiTheme="minorHAnsi" w:hAnsiTheme="minorHAnsi"/>
          <w:u w:color="FF0000"/>
        </w:rPr>
        <w:t>4. Il dirigente scolastico competente provvede, entro i 15 giorni successivi al termine fissato dall’O.M. per la presentazione delle domande di mobilità, alla formazione e pubblicazione all'albo dell’istituzione scola</w:t>
      </w:r>
      <w:r w:rsidR="00102DA4">
        <w:rPr>
          <w:rFonts w:asciiTheme="minorHAnsi" w:hAnsiTheme="minorHAnsi"/>
          <w:u w:color="FF0000"/>
        </w:rPr>
        <w:t xml:space="preserve">stica delle graduatorie </w:t>
      </w:r>
      <w:r w:rsidR="00102DA4" w:rsidRPr="00102DA4">
        <w:rPr>
          <w:rFonts w:asciiTheme="minorHAnsi" w:hAnsiTheme="minorHAnsi"/>
          <w:b/>
          <w:u w:color="FF0000"/>
        </w:rPr>
        <w:t>comprendenti sia</w:t>
      </w:r>
      <w:r w:rsidRPr="00FF6F25">
        <w:rPr>
          <w:rFonts w:asciiTheme="minorHAnsi" w:hAnsiTheme="minorHAnsi"/>
          <w:u w:color="FF0000"/>
        </w:rPr>
        <w:t xml:space="preserve"> agli insegnanti titolari</w:t>
      </w:r>
      <w:r w:rsidR="00E26988" w:rsidRPr="00FF6F25">
        <w:rPr>
          <w:rFonts w:asciiTheme="minorHAnsi" w:hAnsiTheme="minorHAnsi"/>
          <w:u w:color="FF0000"/>
        </w:rPr>
        <w:t xml:space="preserve"> su scuola, </w:t>
      </w:r>
      <w:r w:rsidR="00102DA4">
        <w:rPr>
          <w:rFonts w:asciiTheme="minorHAnsi" w:hAnsiTheme="minorHAnsi"/>
          <w:b/>
          <w:u w:color="FF0000"/>
        </w:rPr>
        <w:t xml:space="preserve"> sia </w:t>
      </w:r>
      <w:r w:rsidR="00E26988" w:rsidRPr="00FF6F25">
        <w:rPr>
          <w:rFonts w:asciiTheme="minorHAnsi" w:hAnsiTheme="minorHAnsi"/>
          <w:b/>
          <w:u w:color="FF0000"/>
        </w:rPr>
        <w:t>i docenti titolari di incarico triennale</w:t>
      </w:r>
      <w:r w:rsidR="00E26988" w:rsidRPr="00FF6F25">
        <w:rPr>
          <w:rFonts w:asciiTheme="minorHAnsi" w:hAnsiTheme="minorHAnsi"/>
          <w:u w:color="FF0000"/>
        </w:rPr>
        <w:t xml:space="preserve"> </w:t>
      </w:r>
      <w:r w:rsidRPr="00FF6F25">
        <w:rPr>
          <w:rFonts w:asciiTheme="minorHAnsi" w:hAnsiTheme="minorHAnsi"/>
          <w:u w:color="FF0000"/>
        </w:rPr>
        <w:t>(1). Allo scopo di identificare gli insegnanti in soprannumero sono presi in considerazione gli elementi della tabella di valutazione con le precisazioni concernenti i trasferimenti d'ufficio</w:t>
      </w:r>
      <w:r w:rsidR="00E26988" w:rsidRPr="00FF6F25">
        <w:rPr>
          <w:rFonts w:asciiTheme="minorHAnsi" w:hAnsiTheme="minorHAnsi"/>
          <w:u w:color="FF0000"/>
        </w:rPr>
        <w:t xml:space="preserve"> </w:t>
      </w:r>
      <w:r w:rsidRPr="00FF6F25">
        <w:rPr>
          <w:rFonts w:asciiTheme="minorHAnsi" w:hAnsiTheme="minorHAnsi"/>
          <w:u w:color="FF0000"/>
        </w:rPr>
        <w:t xml:space="preserve">Ogni elemento valutabile deve essere documentato dagli interessati, i quali possono produrre apposita dichiarazione personale ai sensi delle disposizioni contenute nel D.P.R. 28.12.2000 n. 445, e successive modifiche ed integrazioni. </w:t>
      </w:r>
      <w:r w:rsidR="00CB0910" w:rsidRPr="00FF6F25">
        <w:rPr>
          <w:rFonts w:asciiTheme="minorHAnsi" w:hAnsiTheme="minorHAnsi"/>
          <w:b/>
          <w:bCs/>
          <w:u w:color="FF0000"/>
        </w:rPr>
        <w:t>Il servizio pre ruolo</w:t>
      </w:r>
      <w:r w:rsidR="00667619">
        <w:rPr>
          <w:rFonts w:asciiTheme="minorHAnsi" w:hAnsiTheme="minorHAnsi"/>
          <w:b/>
          <w:bCs/>
          <w:u w:color="FF0000"/>
        </w:rPr>
        <w:t xml:space="preserve"> e in altro ruolo</w:t>
      </w:r>
      <w:r w:rsidR="00CB0910" w:rsidRPr="00FF6F25">
        <w:rPr>
          <w:rFonts w:asciiTheme="minorHAnsi" w:hAnsiTheme="minorHAnsi"/>
          <w:b/>
          <w:bCs/>
          <w:u w:color="FF0000"/>
        </w:rPr>
        <w:t xml:space="preserve"> </w:t>
      </w:r>
      <w:r w:rsidR="00FF6F25" w:rsidRPr="00FF6F25">
        <w:rPr>
          <w:rFonts w:asciiTheme="minorHAnsi" w:hAnsiTheme="minorHAnsi"/>
          <w:b/>
          <w:bCs/>
          <w:u w:color="FF0000"/>
        </w:rPr>
        <w:t>in tali graduatorie viene valutato come dalla tabella</w:t>
      </w:r>
      <w:r w:rsidR="004D12E7">
        <w:rPr>
          <w:rFonts w:asciiTheme="minorHAnsi" w:hAnsiTheme="minorHAnsi"/>
          <w:b/>
          <w:bCs/>
          <w:u w:color="FF0000"/>
        </w:rPr>
        <w:t xml:space="preserve"> 2 </w:t>
      </w:r>
      <w:r w:rsidR="00FF6F25" w:rsidRPr="00FF6F25">
        <w:rPr>
          <w:rFonts w:asciiTheme="minorHAnsi" w:hAnsiTheme="minorHAnsi"/>
          <w:b/>
          <w:bCs/>
          <w:u w:color="FF0000"/>
        </w:rPr>
        <w:t>allegata</w:t>
      </w:r>
      <w:r w:rsidR="002F0795">
        <w:rPr>
          <w:rFonts w:asciiTheme="minorHAnsi" w:hAnsiTheme="minorHAnsi"/>
          <w:b/>
          <w:bCs/>
          <w:u w:color="FF0000"/>
        </w:rPr>
        <w:t xml:space="preserve"> </w:t>
      </w:r>
      <w:r w:rsidR="002F0795" w:rsidRPr="00B36287">
        <w:rPr>
          <w:rFonts w:asciiTheme="minorHAnsi" w:hAnsiTheme="minorHAnsi"/>
          <w:b/>
          <w:bCs/>
          <w:u w:color="FF0000"/>
        </w:rPr>
        <w:t>per la mobilità d’ufficio</w:t>
      </w:r>
      <w:r w:rsidR="00CB0910" w:rsidRPr="00FF6F25">
        <w:rPr>
          <w:rFonts w:asciiTheme="minorHAnsi" w:hAnsiTheme="minorHAnsi"/>
          <w:b/>
          <w:bCs/>
          <w:u w:color="FF0000"/>
        </w:rPr>
        <w:t>.</w:t>
      </w:r>
      <w:r w:rsidR="00FF6F25" w:rsidRPr="00FF6F25">
        <w:rPr>
          <w:rFonts w:asciiTheme="minorHAnsi" w:hAnsiTheme="minorHAnsi"/>
          <w:b/>
          <w:bCs/>
          <w:u w:color="FF0000"/>
        </w:rPr>
        <w:t xml:space="preserve"> </w:t>
      </w:r>
      <w:r w:rsidRPr="00FF6F25">
        <w:rPr>
          <w:rFonts w:asciiTheme="minorHAnsi" w:hAnsiTheme="minorHAnsi"/>
          <w:u w:color="FF0000"/>
        </w:rPr>
        <w:t>Il dirigente scolastico formula le predette graduatorie tenendo presente che debbono essere valutati soltanto i titoli in possesso degli interessati entro il termine previsto per la presentazione della domanda di trasferimento. Ai fini dell'esclusione dalla graduatoria per l'identificazione dei perdenti posto da trasferire d'ufficio dei soggetti beneficiari delle precedenze di cui al punto</w:t>
      </w:r>
      <w:r w:rsidR="007574F1" w:rsidRPr="00FF6F25">
        <w:rPr>
          <w:rFonts w:asciiTheme="minorHAnsi" w:hAnsiTheme="minorHAnsi"/>
          <w:u w:color="FF0000"/>
        </w:rPr>
        <w:t xml:space="preserve"> I), III), </w:t>
      </w:r>
      <w:r w:rsidR="00593AD5" w:rsidRPr="00FF6F25">
        <w:rPr>
          <w:rFonts w:asciiTheme="minorHAnsi" w:hAnsiTheme="minorHAnsi"/>
          <w:b/>
          <w:u w:color="FF0000"/>
        </w:rPr>
        <w:t>I</w:t>
      </w:r>
      <w:r w:rsidR="007574F1" w:rsidRPr="00FF6F25">
        <w:rPr>
          <w:rFonts w:asciiTheme="minorHAnsi" w:hAnsiTheme="minorHAnsi"/>
          <w:b/>
          <w:u w:color="FF0000"/>
        </w:rPr>
        <w:t>V</w:t>
      </w:r>
      <w:r w:rsidR="00593AD5" w:rsidRPr="00FF6F25">
        <w:rPr>
          <w:rFonts w:asciiTheme="minorHAnsi" w:hAnsiTheme="minorHAnsi"/>
          <w:u w:color="FF0000"/>
        </w:rPr>
        <w:t xml:space="preserve">) e VII) dell’art. </w:t>
      </w:r>
      <w:r w:rsidR="00781007" w:rsidRPr="00FF6F25">
        <w:rPr>
          <w:rFonts w:asciiTheme="minorHAnsi" w:hAnsiTheme="minorHAnsi"/>
          <w:b/>
          <w:u w:color="FF0000"/>
        </w:rPr>
        <w:t>13</w:t>
      </w:r>
      <w:r w:rsidRPr="00FF6F25">
        <w:rPr>
          <w:rFonts w:asciiTheme="minorHAnsi" w:hAnsiTheme="minorHAnsi"/>
          <w:u w:color="FF0000"/>
        </w:rPr>
        <w:t xml:space="preserve"> – sistema delle precedenze - del presente contratto, debbono essere prese in considerazione le situazioni che vengano a verificarsi entro i termini di presentazione delle domande di trasferimento previsti dall’O.M. Qualora l'interessato non abbia provveduto a dichiarare o a documentare i titoli valutabili ai fini della formazione della graduatoria di cui sopra, il dirigente scolastico provvede d'ufficio all'attribuzione del punteggio spettante sulla base degli atti in suo possesso. A parità di punteggio, la precedenza è determinata in base alla maggiore età anagrafica. </w:t>
      </w:r>
    </w:p>
    <w:p w:rsidR="00855DA3" w:rsidRPr="00FF6F25" w:rsidRDefault="00855DA3" w:rsidP="00855DA3">
      <w:pPr>
        <w:jc w:val="both"/>
        <w:rPr>
          <w:rFonts w:asciiTheme="minorHAnsi" w:hAnsiTheme="minorHAnsi"/>
          <w:u w:color="FF0000"/>
        </w:rPr>
      </w:pPr>
    </w:p>
    <w:p w:rsidR="00855DA3" w:rsidRPr="00FF6F25" w:rsidRDefault="00855DA3" w:rsidP="00855DA3">
      <w:pPr>
        <w:jc w:val="both"/>
        <w:rPr>
          <w:rFonts w:asciiTheme="minorHAnsi" w:hAnsiTheme="minorHAnsi"/>
          <w:u w:color="FF0000"/>
        </w:rPr>
      </w:pPr>
      <w:r w:rsidRPr="00FF6F25">
        <w:rPr>
          <w:rFonts w:asciiTheme="minorHAnsi" w:hAnsiTheme="minorHAnsi"/>
          <w:u w:color="FF0000"/>
        </w:rPr>
        <w:t>5. I dirigenti scolastici, sulla base del</w:t>
      </w:r>
      <w:r w:rsidR="000B0819" w:rsidRPr="00FF6F25">
        <w:rPr>
          <w:rFonts w:asciiTheme="minorHAnsi" w:hAnsiTheme="minorHAnsi"/>
          <w:u w:color="FF0000"/>
        </w:rPr>
        <w:t xml:space="preserve"> nuov</w:t>
      </w:r>
      <w:r w:rsidR="000B0819" w:rsidRPr="00FF6F25">
        <w:rPr>
          <w:rFonts w:asciiTheme="minorHAnsi" w:hAnsiTheme="minorHAnsi"/>
          <w:b/>
          <w:u w:color="FF0000"/>
        </w:rPr>
        <w:t>o</w:t>
      </w:r>
      <w:r w:rsidR="000B0819" w:rsidRPr="00FF6F25">
        <w:rPr>
          <w:rFonts w:asciiTheme="minorHAnsi" w:hAnsiTheme="minorHAnsi"/>
          <w:u w:color="FF0000"/>
        </w:rPr>
        <w:t xml:space="preserve"> organic</w:t>
      </w:r>
      <w:r w:rsidR="000B0819" w:rsidRPr="00FF6F25">
        <w:rPr>
          <w:rFonts w:asciiTheme="minorHAnsi" w:hAnsiTheme="minorHAnsi"/>
          <w:b/>
          <w:u w:color="FF0000"/>
        </w:rPr>
        <w:t>o</w:t>
      </w:r>
      <w:r w:rsidRPr="00FF6F25">
        <w:rPr>
          <w:rFonts w:asciiTheme="minorHAnsi" w:hAnsiTheme="minorHAnsi"/>
          <w:u w:color="FF0000"/>
        </w:rPr>
        <w:t xml:space="preserve"> e delle graduatorie di cui al comma 4, devono notificare per iscritto immediatamente agli interessati la loro posizione di soprannumero e che nei loro confronti si dovrà procedere al trasferimento d'ufficio. I docenti individuati come perdenti posto, sono da considerare riammessi nei termini per la presentazione, entro 5 giorni dalla data di comunicazione dell’accertata soprannumerarietà, del modulo domanda di trasferimento. Nel caso in cui il docente abbia già presentato nei termini previsti domanda di trasferimento, l'eventuale nuova domanda inviata a norma del presente comma sostituisce integralmente quella precedente. La proroga dei termini si estende anche all’eventuale domanda di passaggio di ruolo, ovviamente se non sono ancora state avviate le operazioni di mobilità relative al ruolo richiesto.</w:t>
      </w:r>
    </w:p>
    <w:p w:rsidR="00855DA3" w:rsidRPr="00FF6F25" w:rsidRDefault="00855DA3" w:rsidP="00855DA3">
      <w:pPr>
        <w:jc w:val="both"/>
        <w:rPr>
          <w:rFonts w:asciiTheme="minorHAnsi" w:hAnsiTheme="minorHAnsi"/>
          <w:u w:color="FF0000"/>
        </w:rPr>
      </w:pPr>
    </w:p>
    <w:p w:rsidR="00855DA3" w:rsidRPr="00FF6F25" w:rsidRDefault="00855DA3" w:rsidP="00855DA3">
      <w:pPr>
        <w:jc w:val="both"/>
        <w:rPr>
          <w:rFonts w:asciiTheme="minorHAnsi" w:hAnsiTheme="minorHAnsi"/>
          <w:u w:color="FF0000"/>
        </w:rPr>
      </w:pPr>
      <w:r w:rsidRPr="00FF6F25">
        <w:rPr>
          <w:rFonts w:asciiTheme="minorHAnsi" w:hAnsiTheme="minorHAnsi"/>
          <w:u w:color="FF0000"/>
        </w:rPr>
        <w:t xml:space="preserve">6. Ai fini dell’eventuale individuazione del soprannumerario sui posti per l’istruzione dell’età adulta, attivati presso i centri territoriali riorganizzati nei centri provinciali per l’istruzione degli adulti ai sensi di quanto disposto dal </w:t>
      </w:r>
      <w:r w:rsidRPr="00FF6F25">
        <w:rPr>
          <w:rFonts w:asciiTheme="minorHAnsi" w:hAnsiTheme="minorHAnsi"/>
        </w:rPr>
        <w:t>D.P.R. 29 ottobre 2012 n. 263</w:t>
      </w:r>
      <w:r w:rsidRPr="00FF6F25">
        <w:rPr>
          <w:rFonts w:asciiTheme="minorHAnsi" w:hAnsiTheme="minorHAnsi"/>
          <w:u w:color="FF0000"/>
        </w:rPr>
        <w:t xml:space="preserve">, il dirigente scolastico competente gradua tutti gli insegnanti titolari </w:t>
      </w:r>
      <w:r w:rsidRPr="00DB7B5C">
        <w:rPr>
          <w:rFonts w:asciiTheme="minorHAnsi" w:hAnsiTheme="minorHAnsi"/>
          <w:b/>
          <w:u w:color="FF0000"/>
        </w:rPr>
        <w:t xml:space="preserve">di </w:t>
      </w:r>
      <w:r w:rsidR="00DB7B5C" w:rsidRPr="00DB7B5C">
        <w:rPr>
          <w:rFonts w:asciiTheme="minorHAnsi" w:hAnsiTheme="minorHAnsi"/>
          <w:b/>
          <w:u w:color="FF0000"/>
        </w:rPr>
        <w:t>ciascuna sede di organico del</w:t>
      </w:r>
      <w:r w:rsidR="00DB7B5C">
        <w:rPr>
          <w:rFonts w:asciiTheme="minorHAnsi" w:hAnsiTheme="minorHAnsi"/>
          <w:u w:color="FF0000"/>
        </w:rPr>
        <w:t xml:space="preserve"> </w:t>
      </w:r>
      <w:r w:rsidR="00102DA4">
        <w:rPr>
          <w:rFonts w:asciiTheme="minorHAnsi" w:hAnsiTheme="minorHAnsi"/>
          <w:u w:color="FF0000"/>
        </w:rPr>
        <w:t xml:space="preserve">centro territoriale </w:t>
      </w:r>
      <w:r w:rsidR="00102DA4" w:rsidRPr="00102DA4">
        <w:rPr>
          <w:rFonts w:asciiTheme="minorHAnsi" w:hAnsiTheme="minorHAnsi"/>
          <w:b/>
          <w:u w:color="FF0000"/>
        </w:rPr>
        <w:t>riorganizzato</w:t>
      </w:r>
      <w:r w:rsidRPr="00DB7B5C">
        <w:rPr>
          <w:rFonts w:asciiTheme="minorHAnsi" w:hAnsiTheme="minorHAnsi"/>
          <w:u w:color="FF0000"/>
        </w:rPr>
        <w:t xml:space="preserve"> nei centri provinciali per l’istruzione degli adulti ai sensi di quanto disposto dal </w:t>
      </w:r>
      <w:r w:rsidRPr="00DB7B5C">
        <w:rPr>
          <w:rFonts w:asciiTheme="minorHAnsi" w:hAnsiTheme="minorHAnsi"/>
        </w:rPr>
        <w:t>D.P.R. 29 ottobre 2012 n. 263</w:t>
      </w:r>
      <w:r w:rsidRPr="00FF6F25">
        <w:rPr>
          <w:rFonts w:asciiTheme="minorHAnsi" w:hAnsiTheme="minorHAnsi"/>
        </w:rPr>
        <w:t xml:space="preserve"> </w:t>
      </w:r>
      <w:r w:rsidRPr="00FF6F25">
        <w:rPr>
          <w:rFonts w:asciiTheme="minorHAnsi" w:hAnsiTheme="minorHAnsi"/>
          <w:u w:color="FF0000"/>
        </w:rPr>
        <w:t xml:space="preserve">in base ai punteggi della tabella di valutazione dei titoli. La valutazione della continuità del servizio sarà effettuata nella misura prevista dalla lettera C) della citata tabella per i trasferimenti d'ufficio sulla base del servizio di ruolo prestato </w:t>
      </w:r>
      <w:r w:rsidR="00F33A30" w:rsidRPr="00FF6F25">
        <w:rPr>
          <w:rFonts w:asciiTheme="minorHAnsi" w:hAnsiTheme="minorHAnsi"/>
          <w:u w:color="FF0000"/>
        </w:rPr>
        <w:t>nell'a</w:t>
      </w:r>
      <w:r w:rsidR="00F33A30">
        <w:rPr>
          <w:rFonts w:asciiTheme="minorHAnsi" w:hAnsiTheme="minorHAnsi"/>
          <w:u w:color="FF0000"/>
        </w:rPr>
        <w:t>mbito dei</w:t>
      </w:r>
      <w:r w:rsidR="00F33A30" w:rsidRPr="00F33A30">
        <w:rPr>
          <w:rFonts w:ascii="Calibri" w:hAnsi="Calibri"/>
        </w:rPr>
        <w:t xml:space="preserve"> centri di istruzione per gli adulti</w:t>
      </w:r>
      <w:r w:rsidRPr="00FF6F25">
        <w:rPr>
          <w:rFonts w:asciiTheme="minorHAnsi" w:hAnsiTheme="minorHAnsi"/>
          <w:u w:color="FF0000"/>
        </w:rPr>
        <w:t xml:space="preserve">, </w:t>
      </w:r>
      <w:r w:rsidR="00DB7B5C">
        <w:rPr>
          <w:rFonts w:asciiTheme="minorHAnsi" w:hAnsiTheme="minorHAnsi"/>
          <w:b/>
          <w:u w:color="FF0000"/>
        </w:rPr>
        <w:t>nella relativa sede organico entrata</w:t>
      </w:r>
      <w:r w:rsidR="00593AD5" w:rsidRPr="00FF6F25">
        <w:rPr>
          <w:rFonts w:asciiTheme="minorHAnsi" w:hAnsiTheme="minorHAnsi"/>
          <w:b/>
          <w:u w:color="FF0000"/>
        </w:rPr>
        <w:t xml:space="preserve"> a far parte del Centro</w:t>
      </w:r>
      <w:r w:rsidRPr="00FF6F25">
        <w:rPr>
          <w:rFonts w:asciiTheme="minorHAnsi" w:hAnsiTheme="minorHAnsi"/>
          <w:u w:color="FF0000"/>
        </w:rPr>
        <w:t xml:space="preserve">. </w:t>
      </w:r>
    </w:p>
    <w:p w:rsidR="00855DA3" w:rsidRPr="00FF6F25" w:rsidRDefault="00855DA3" w:rsidP="00855DA3">
      <w:pPr>
        <w:jc w:val="both"/>
        <w:rPr>
          <w:rFonts w:asciiTheme="minorHAnsi" w:hAnsiTheme="minorHAnsi"/>
          <w:u w:color="FF0000"/>
        </w:rPr>
      </w:pPr>
    </w:p>
    <w:p w:rsidR="00855DA3" w:rsidRPr="00FF6F25" w:rsidRDefault="00B36287" w:rsidP="00855DA3">
      <w:pPr>
        <w:jc w:val="both"/>
        <w:rPr>
          <w:rFonts w:asciiTheme="minorHAnsi" w:hAnsiTheme="minorHAnsi"/>
          <w:u w:color="FF0000"/>
        </w:rPr>
      </w:pPr>
      <w:r>
        <w:rPr>
          <w:rFonts w:asciiTheme="minorHAnsi" w:hAnsiTheme="minorHAnsi"/>
          <w:b/>
          <w:u w:color="FF0000"/>
        </w:rPr>
        <w:t>7</w:t>
      </w:r>
      <w:r w:rsidR="00855DA3" w:rsidRPr="00FF6F25">
        <w:rPr>
          <w:rFonts w:asciiTheme="minorHAnsi" w:hAnsiTheme="minorHAnsi"/>
          <w:u w:color="FF0000"/>
        </w:rPr>
        <w:t>. Per le situazioni di soprannumero relative all'organico</w:t>
      </w:r>
      <w:r w:rsidR="00280046" w:rsidRPr="00FF6F25">
        <w:rPr>
          <w:rFonts w:asciiTheme="minorHAnsi" w:hAnsiTheme="minorHAnsi"/>
          <w:u w:color="FF0000"/>
        </w:rPr>
        <w:t xml:space="preserve"> </w:t>
      </w:r>
      <w:r w:rsidR="00280046" w:rsidRPr="00FF6F25">
        <w:rPr>
          <w:rFonts w:asciiTheme="minorHAnsi" w:hAnsiTheme="minorHAnsi"/>
          <w:b/>
          <w:u w:color="FF0000"/>
        </w:rPr>
        <w:t>dell’autonomia</w:t>
      </w:r>
      <w:r w:rsidR="00855DA3" w:rsidRPr="00FF6F25">
        <w:rPr>
          <w:rFonts w:asciiTheme="minorHAnsi" w:hAnsiTheme="minorHAnsi"/>
          <w:u w:color="FF0000"/>
        </w:rPr>
        <w:t xml:space="preserve"> determinato per l'anno scolastico in cui sono disposti i trasferimenti, nel caso di concorrenza tra più insegnanti</w:t>
      </w:r>
      <w:r w:rsidR="00855DA3" w:rsidRPr="00FF6F25">
        <w:rPr>
          <w:rFonts w:asciiTheme="minorHAnsi" w:hAnsiTheme="minorHAnsi"/>
        </w:rPr>
        <w:t xml:space="preserve"> </w:t>
      </w:r>
      <w:r w:rsidR="00855DA3" w:rsidRPr="00FF6F25">
        <w:rPr>
          <w:rFonts w:asciiTheme="minorHAnsi" w:hAnsiTheme="minorHAnsi"/>
          <w:u w:color="FF0000"/>
        </w:rPr>
        <w:t xml:space="preserve"> gli insegnanti medesimi sono da considerare in soprannumero, ai fini del trasferimento d'ufficio, nel seguente ordine:</w:t>
      </w:r>
    </w:p>
    <w:p w:rsidR="00855DA3" w:rsidRPr="00DE3BC3" w:rsidRDefault="00855DA3" w:rsidP="00DE3BC3">
      <w:pPr>
        <w:pStyle w:val="Paragrafoelenco"/>
        <w:numPr>
          <w:ilvl w:val="0"/>
          <w:numId w:val="36"/>
        </w:numPr>
        <w:spacing w:after="0" w:line="240" w:lineRule="auto"/>
        <w:ind w:left="714" w:hanging="357"/>
        <w:jc w:val="both"/>
        <w:rPr>
          <w:sz w:val="20"/>
          <w:szCs w:val="20"/>
          <w:u w:color="FF0000"/>
        </w:rPr>
      </w:pPr>
      <w:r w:rsidRPr="00FF6F25">
        <w:rPr>
          <w:sz w:val="20"/>
          <w:szCs w:val="20"/>
          <w:u w:color="FF0000"/>
        </w:rPr>
        <w:t>docenti con rapporto di lavoro a tempo indeterminato entrati a far parte dell'organico</w:t>
      </w:r>
      <w:r w:rsidR="00280046" w:rsidRPr="00FF6F25">
        <w:rPr>
          <w:sz w:val="20"/>
          <w:szCs w:val="20"/>
          <w:u w:color="FF0000"/>
        </w:rPr>
        <w:t xml:space="preserve"> </w:t>
      </w:r>
      <w:r w:rsidR="00280046" w:rsidRPr="00FF6F25">
        <w:rPr>
          <w:b/>
          <w:sz w:val="20"/>
          <w:szCs w:val="20"/>
          <w:u w:color="FF0000"/>
        </w:rPr>
        <w:t>dell’autonomia</w:t>
      </w:r>
      <w:r w:rsidR="00280046" w:rsidRPr="00FF6F25">
        <w:rPr>
          <w:sz w:val="20"/>
          <w:szCs w:val="20"/>
          <w:u w:color="FF0000"/>
        </w:rPr>
        <w:t xml:space="preserve"> </w:t>
      </w:r>
      <w:r w:rsidRPr="00FF6F25">
        <w:rPr>
          <w:sz w:val="20"/>
          <w:szCs w:val="20"/>
          <w:u w:color="FF0000"/>
        </w:rPr>
        <w:t xml:space="preserve"> </w:t>
      </w:r>
      <w:r w:rsidR="00DE3BC3" w:rsidRPr="00DE3BC3">
        <w:rPr>
          <w:sz w:val="20"/>
          <w:szCs w:val="20"/>
          <w:u w:color="FF0000"/>
        </w:rPr>
        <w:t>o delle singole sedi di organico dei</w:t>
      </w:r>
      <w:r w:rsidRPr="00DE3BC3">
        <w:rPr>
          <w:sz w:val="20"/>
          <w:szCs w:val="20"/>
          <w:u w:color="FF0000"/>
        </w:rPr>
        <w:t xml:space="preserve"> </w:t>
      </w:r>
      <w:r w:rsidR="00DE3BC3">
        <w:rPr>
          <w:sz w:val="20"/>
          <w:szCs w:val="20"/>
          <w:u w:color="FF0000"/>
        </w:rPr>
        <w:t>centr</w:t>
      </w:r>
      <w:r w:rsidR="00DE3BC3" w:rsidRPr="00DE3BC3">
        <w:rPr>
          <w:b/>
          <w:sz w:val="20"/>
          <w:szCs w:val="20"/>
          <w:u w:color="FF0000"/>
        </w:rPr>
        <w:t>i</w:t>
      </w:r>
      <w:r w:rsidR="00DE3BC3">
        <w:rPr>
          <w:sz w:val="20"/>
          <w:szCs w:val="20"/>
          <w:u w:color="FF0000"/>
        </w:rPr>
        <w:t xml:space="preserve"> territorial</w:t>
      </w:r>
      <w:r w:rsidR="00DE3BC3" w:rsidRPr="00DE3BC3">
        <w:rPr>
          <w:b/>
          <w:sz w:val="20"/>
          <w:szCs w:val="20"/>
          <w:u w:color="FF0000"/>
        </w:rPr>
        <w:t>i</w:t>
      </w:r>
      <w:r w:rsidRPr="00DE3BC3">
        <w:rPr>
          <w:sz w:val="20"/>
          <w:szCs w:val="20"/>
          <w:u w:color="FF0000"/>
        </w:rPr>
        <w:t xml:space="preserve"> riorganizzati nei centri provinciali per l’istruzione degli adulti ai sensi di quanto disposto dal </w:t>
      </w:r>
      <w:r w:rsidRPr="00DE3BC3">
        <w:rPr>
          <w:sz w:val="20"/>
          <w:szCs w:val="20"/>
        </w:rPr>
        <w:t xml:space="preserve">D.P.R. 29 ottobre 2012 n. 263 </w:t>
      </w:r>
      <w:r w:rsidRPr="00DE3BC3">
        <w:rPr>
          <w:sz w:val="20"/>
          <w:szCs w:val="20"/>
          <w:u w:color="FF0000"/>
        </w:rPr>
        <w:t>con decorrenza dal precedente primo settembre per mobilità a domanda volontaria</w:t>
      </w:r>
      <w:r w:rsidR="00DB7B5C" w:rsidRPr="00DE3BC3">
        <w:rPr>
          <w:sz w:val="20"/>
          <w:szCs w:val="20"/>
          <w:u w:color="FF0000"/>
        </w:rPr>
        <w:t xml:space="preserve"> </w:t>
      </w:r>
      <w:r w:rsidR="00DB7B5C" w:rsidRPr="00DE3BC3">
        <w:rPr>
          <w:b/>
          <w:sz w:val="20"/>
          <w:szCs w:val="20"/>
          <w:u w:color="FF0000"/>
        </w:rPr>
        <w:t>o per conferimento di incarico triennale</w:t>
      </w:r>
      <w:r w:rsidR="00DE3BC3">
        <w:rPr>
          <w:b/>
          <w:sz w:val="20"/>
          <w:szCs w:val="20"/>
          <w:u w:color="FF0000"/>
        </w:rPr>
        <w:t xml:space="preserve"> (3)</w:t>
      </w:r>
      <w:r w:rsidRPr="00DE3BC3">
        <w:rPr>
          <w:sz w:val="20"/>
          <w:szCs w:val="20"/>
          <w:u w:color="FF0000"/>
        </w:rPr>
        <w:t>;</w:t>
      </w:r>
    </w:p>
    <w:p w:rsidR="00855DA3" w:rsidRDefault="00855DA3" w:rsidP="00280046">
      <w:pPr>
        <w:pStyle w:val="Paragrafoelenco"/>
        <w:numPr>
          <w:ilvl w:val="0"/>
          <w:numId w:val="36"/>
        </w:numPr>
        <w:spacing w:after="0" w:line="240" w:lineRule="auto"/>
        <w:ind w:left="714" w:hanging="357"/>
        <w:jc w:val="both"/>
        <w:rPr>
          <w:sz w:val="20"/>
          <w:szCs w:val="20"/>
          <w:u w:color="FF0000"/>
        </w:rPr>
      </w:pPr>
      <w:r w:rsidRPr="00FF6F25">
        <w:rPr>
          <w:sz w:val="20"/>
          <w:szCs w:val="20"/>
          <w:u w:color="FF0000"/>
        </w:rPr>
        <w:t xml:space="preserve">docenti con rapporto di lavoro a tempo indeterminato entrati a far parte dell'organico </w:t>
      </w:r>
      <w:r w:rsidR="00280046" w:rsidRPr="00FF6F25">
        <w:rPr>
          <w:sz w:val="20"/>
          <w:szCs w:val="20"/>
          <w:u w:color="FF0000"/>
        </w:rPr>
        <w:t xml:space="preserve">dell’autonomia </w:t>
      </w:r>
      <w:r w:rsidR="00DE3BC3" w:rsidRPr="00DE3BC3">
        <w:rPr>
          <w:sz w:val="20"/>
          <w:szCs w:val="20"/>
          <w:u w:color="FF0000"/>
        </w:rPr>
        <w:t xml:space="preserve">o delle singole sedi di organico dei </w:t>
      </w:r>
      <w:r w:rsidR="00DE3BC3">
        <w:rPr>
          <w:sz w:val="20"/>
          <w:szCs w:val="20"/>
          <w:u w:color="FF0000"/>
        </w:rPr>
        <w:t>centr</w:t>
      </w:r>
      <w:r w:rsidR="00DE3BC3" w:rsidRPr="00DE3BC3">
        <w:rPr>
          <w:b/>
          <w:sz w:val="20"/>
          <w:szCs w:val="20"/>
          <w:u w:color="FF0000"/>
        </w:rPr>
        <w:t>i</w:t>
      </w:r>
      <w:r w:rsidR="00DE3BC3">
        <w:rPr>
          <w:sz w:val="20"/>
          <w:szCs w:val="20"/>
          <w:u w:color="FF0000"/>
        </w:rPr>
        <w:t xml:space="preserve"> territorial</w:t>
      </w:r>
      <w:r w:rsidR="00DE3BC3" w:rsidRPr="00DE3BC3">
        <w:rPr>
          <w:b/>
          <w:sz w:val="20"/>
          <w:szCs w:val="20"/>
          <w:u w:color="FF0000"/>
        </w:rPr>
        <w:t>i</w:t>
      </w:r>
      <w:r w:rsidR="00DE3BC3" w:rsidRPr="00DE3BC3">
        <w:rPr>
          <w:sz w:val="20"/>
          <w:szCs w:val="20"/>
          <w:u w:color="FF0000"/>
        </w:rPr>
        <w:t xml:space="preserve"> riorganizzati nei centri provinciali per l’istruzione degli adulti ai sensi di quanto disposto dal </w:t>
      </w:r>
      <w:r w:rsidR="00DE3BC3" w:rsidRPr="00DE3BC3">
        <w:rPr>
          <w:sz w:val="20"/>
          <w:szCs w:val="20"/>
        </w:rPr>
        <w:t>D.P.R. 29 ottobre 2012 n. 263</w:t>
      </w:r>
      <w:r w:rsidRPr="00FF6F25">
        <w:rPr>
          <w:sz w:val="20"/>
          <w:szCs w:val="20"/>
        </w:rPr>
        <w:t xml:space="preserve"> </w:t>
      </w:r>
      <w:r w:rsidRPr="00FF6F25">
        <w:rPr>
          <w:sz w:val="20"/>
          <w:szCs w:val="20"/>
          <w:u w:color="FF0000"/>
        </w:rPr>
        <w:t xml:space="preserve">dagli anni scolastici precedenti quello di cui al punto sopra, ovvero dal precedente primo settembre per mobilità d’ufficio o a domanda condizionata (2), ancorché soddisfatti in una delle preferenze espresse. </w:t>
      </w:r>
    </w:p>
    <w:p w:rsidR="00DE3BC3" w:rsidRPr="00DE3BC3" w:rsidRDefault="00DE3BC3" w:rsidP="00DE3BC3">
      <w:pPr>
        <w:jc w:val="both"/>
        <w:rPr>
          <w:rFonts w:asciiTheme="minorHAnsi" w:hAnsiTheme="minorHAnsi"/>
          <w:b/>
          <w:u w:color="FF0000"/>
        </w:rPr>
      </w:pPr>
      <w:r w:rsidRPr="00DE3BC3">
        <w:rPr>
          <w:rFonts w:asciiTheme="minorHAnsi" w:hAnsiTheme="minorHAnsi"/>
          <w:b/>
          <w:u w:color="FF0000"/>
        </w:rPr>
        <w:t>I docenti beneficiari delle precedenze di cui ai punti I), III), IV) e VII) d</w:t>
      </w:r>
      <w:r>
        <w:rPr>
          <w:rFonts w:asciiTheme="minorHAnsi" w:hAnsiTheme="minorHAnsi"/>
          <w:b/>
          <w:u w:color="FF0000"/>
        </w:rPr>
        <w:t>ell’art. 13 sono esclusi da tale</w:t>
      </w:r>
      <w:r w:rsidRPr="00DE3BC3">
        <w:rPr>
          <w:rFonts w:asciiTheme="minorHAnsi" w:hAnsiTheme="minorHAnsi"/>
          <w:b/>
          <w:u w:color="FF0000"/>
        </w:rPr>
        <w:t xml:space="preserve"> graduatoria come previsto dal comma 2 del suddetto articolo</w:t>
      </w:r>
    </w:p>
    <w:p w:rsidR="00DE3BC3" w:rsidRPr="00DE3BC3" w:rsidRDefault="00DE3BC3" w:rsidP="00DE3BC3">
      <w:pPr>
        <w:jc w:val="both"/>
        <w:rPr>
          <w:u w:color="FF0000"/>
        </w:rPr>
      </w:pPr>
    </w:p>
    <w:p w:rsidR="00855DA3" w:rsidRPr="00FF6F25" w:rsidRDefault="00855DA3" w:rsidP="00855DA3">
      <w:pPr>
        <w:jc w:val="both"/>
        <w:rPr>
          <w:rFonts w:asciiTheme="minorHAnsi" w:hAnsiTheme="minorHAnsi"/>
          <w:u w:color="FF0000"/>
        </w:rPr>
      </w:pPr>
      <w:r w:rsidRPr="00FF6F25">
        <w:rPr>
          <w:rFonts w:asciiTheme="minorHAnsi" w:hAnsiTheme="minorHAnsi"/>
          <w:u w:color="FF0000"/>
        </w:rPr>
        <w:lastRenderedPageBreak/>
        <w:t>Nell’ambito di ciascuna graduatoria a parità di punteggio prevale la maggiore età anagrafica.</w:t>
      </w:r>
    </w:p>
    <w:p w:rsidR="002F0795" w:rsidRDefault="002F0795" w:rsidP="00855DA3">
      <w:pPr>
        <w:jc w:val="both"/>
        <w:rPr>
          <w:rFonts w:asciiTheme="minorHAnsi" w:hAnsiTheme="minorHAnsi"/>
          <w:i/>
          <w:u w:color="FF0000"/>
        </w:rPr>
      </w:pPr>
    </w:p>
    <w:p w:rsidR="00855DA3" w:rsidRDefault="002F0795" w:rsidP="00855DA3">
      <w:pPr>
        <w:jc w:val="both"/>
        <w:rPr>
          <w:rFonts w:asciiTheme="minorHAnsi" w:hAnsiTheme="minorHAnsi"/>
          <w:i/>
          <w:u w:color="FF0000"/>
        </w:rPr>
      </w:pPr>
      <w:r>
        <w:rPr>
          <w:rFonts w:asciiTheme="minorHAnsi" w:hAnsiTheme="minorHAnsi"/>
          <w:i/>
          <w:u w:color="FF0000"/>
        </w:rPr>
        <w:t>--------------------------------------</w:t>
      </w:r>
    </w:p>
    <w:p w:rsidR="00855DA3" w:rsidRPr="00FF6F25" w:rsidRDefault="00855DA3" w:rsidP="00855DA3">
      <w:pPr>
        <w:jc w:val="both"/>
        <w:rPr>
          <w:rFonts w:asciiTheme="minorHAnsi" w:hAnsiTheme="minorHAnsi"/>
          <w:i/>
          <w:u w:color="FF0000"/>
        </w:rPr>
      </w:pPr>
      <w:r w:rsidRPr="00FF6F25">
        <w:rPr>
          <w:rFonts w:asciiTheme="minorHAnsi" w:hAnsiTheme="minorHAnsi"/>
          <w:i/>
          <w:u w:color="FF0000"/>
        </w:rPr>
        <w:t>(1) Tali graduatorie dovranno contenere, oltre il punteggio complessivo, i punteggi analitici (servizio, famiglia e titoli).</w:t>
      </w:r>
    </w:p>
    <w:p w:rsidR="00855DA3" w:rsidRPr="00FF6F25" w:rsidRDefault="00855DA3" w:rsidP="00855DA3">
      <w:pPr>
        <w:jc w:val="both"/>
        <w:rPr>
          <w:rFonts w:asciiTheme="minorHAnsi" w:hAnsiTheme="minorHAnsi"/>
          <w:i/>
          <w:u w:color="FF0000"/>
        </w:rPr>
      </w:pPr>
      <w:r w:rsidRPr="00FF6F25">
        <w:rPr>
          <w:rFonts w:asciiTheme="minorHAnsi" w:hAnsiTheme="minorHAnsi"/>
          <w:i/>
          <w:u w:color="FF0000"/>
        </w:rPr>
        <w:t>(2) Il personale docente trasferito d’ufficio senza aver presentato domanda o a domanda condizionata che rientra nell’ottennio nella scuola di precedente titolarità, è da considerare come titolare nella scuola dagli anni scolastici precedenti. Si considera invece come trasferito a domanda volontaria il personale docente perdente posto che, nel corso dell’ottennio, pur avendo richiesto la scuola di precedente titolarità come prima preferenza è soddisfatto per altre preferenze.</w:t>
      </w:r>
    </w:p>
    <w:p w:rsidR="00855DA3" w:rsidRPr="002F0795" w:rsidRDefault="00DE3BC3" w:rsidP="00855DA3">
      <w:pPr>
        <w:autoSpaceDE/>
        <w:autoSpaceDN/>
        <w:adjustRightInd w:val="0"/>
        <w:jc w:val="both"/>
        <w:rPr>
          <w:rFonts w:asciiTheme="minorHAnsi" w:eastAsiaTheme="minorHAnsi" w:hAnsiTheme="minorHAnsi" w:cstheme="minorBidi"/>
          <w:b/>
          <w:i/>
          <w:u w:color="FF0000"/>
          <w:lang w:eastAsia="en-US"/>
        </w:rPr>
      </w:pPr>
      <w:r w:rsidRPr="002F0795">
        <w:rPr>
          <w:rFonts w:asciiTheme="minorHAnsi" w:eastAsiaTheme="minorHAnsi" w:hAnsiTheme="minorHAnsi" w:cstheme="minorBidi"/>
          <w:b/>
          <w:i/>
          <w:u w:color="FF0000"/>
          <w:lang w:eastAsia="en-US"/>
        </w:rPr>
        <w:t>(3) a tal fine non sono considerati coloro che si sono trasferiti da posto comune a posti di lingua nella stessa scuola</w:t>
      </w:r>
    </w:p>
    <w:p w:rsidR="00DE3BC3" w:rsidRDefault="00DE3BC3" w:rsidP="00855DA3">
      <w:pPr>
        <w:jc w:val="both"/>
        <w:rPr>
          <w:rFonts w:asciiTheme="minorHAnsi" w:hAnsiTheme="minorHAnsi"/>
          <w:b/>
          <w:u w:color="FF0000"/>
        </w:rPr>
      </w:pPr>
    </w:p>
    <w:p w:rsidR="00855DA3" w:rsidRPr="008A7AF4" w:rsidRDefault="001E1042" w:rsidP="00855DA3">
      <w:pPr>
        <w:jc w:val="both"/>
        <w:rPr>
          <w:rFonts w:asciiTheme="minorHAnsi" w:hAnsiTheme="minorHAnsi"/>
          <w:b/>
          <w:u w:color="FF0000"/>
        </w:rPr>
      </w:pPr>
      <w:r w:rsidRPr="008A7AF4">
        <w:rPr>
          <w:rFonts w:asciiTheme="minorHAnsi" w:hAnsiTheme="minorHAnsi"/>
          <w:b/>
          <w:u w:color="FF0000"/>
        </w:rPr>
        <w:t>ART. 20</w:t>
      </w:r>
      <w:r w:rsidR="00855DA3" w:rsidRPr="008A7AF4">
        <w:rPr>
          <w:rFonts w:asciiTheme="minorHAnsi" w:hAnsiTheme="minorHAnsi"/>
          <w:b/>
          <w:u w:color="FF0000"/>
        </w:rPr>
        <w:t xml:space="preserve"> </w:t>
      </w:r>
      <w:r w:rsidR="00855DA3" w:rsidRPr="008A7AF4">
        <w:rPr>
          <w:rFonts w:asciiTheme="minorHAnsi" w:hAnsiTheme="minorHAnsi"/>
          <w:u w:color="FF0000"/>
        </w:rPr>
        <w:t>- TRATTAMENTO PERDENTI POSTO DELLA SCUOLA DELL’INFANZIA E PRIMARIA</w:t>
      </w:r>
    </w:p>
    <w:p w:rsidR="00855DA3" w:rsidRPr="008A7AF4" w:rsidRDefault="00855DA3" w:rsidP="00855DA3">
      <w:pPr>
        <w:jc w:val="both"/>
        <w:rPr>
          <w:rFonts w:asciiTheme="minorHAnsi" w:hAnsiTheme="minorHAnsi"/>
          <w:u w:color="FF0000"/>
        </w:rPr>
      </w:pPr>
    </w:p>
    <w:p w:rsidR="00855DA3" w:rsidRPr="008A7AF4" w:rsidRDefault="00855DA3" w:rsidP="00855DA3">
      <w:pPr>
        <w:jc w:val="both"/>
        <w:rPr>
          <w:rFonts w:asciiTheme="minorHAnsi" w:hAnsiTheme="minorHAnsi"/>
          <w:u w:color="FF0000"/>
        </w:rPr>
      </w:pPr>
      <w:r w:rsidRPr="008A7AF4">
        <w:rPr>
          <w:rFonts w:asciiTheme="minorHAnsi" w:hAnsiTheme="minorHAnsi"/>
          <w:u w:color="FF0000"/>
        </w:rPr>
        <w:t xml:space="preserve">1. Il trasferimento d'ufficio viene disposto nei confronti degli insegnanti, compresi nella graduatoria compilata dal dirigente scolastico secondo le relative disposizioni </w:t>
      </w:r>
      <w:r w:rsidR="000B0819" w:rsidRPr="008A7AF4">
        <w:rPr>
          <w:rFonts w:asciiTheme="minorHAnsi" w:hAnsiTheme="minorHAnsi"/>
          <w:u w:color="FF0000"/>
        </w:rPr>
        <w:t>di cui al precedente articolo</w:t>
      </w:r>
      <w:r w:rsidRPr="008A7AF4">
        <w:rPr>
          <w:rFonts w:asciiTheme="minorHAnsi" w:hAnsiTheme="minorHAnsi"/>
          <w:u w:color="FF0000"/>
        </w:rPr>
        <w:t xml:space="preserve">, che permangono, nel corso dei movimenti, nella condizione di perdente posto, fermo restando che l'accoglimento della domanda di trasferimento, anche se condizionata, prevale sul trasferimento d'ufficio. </w:t>
      </w:r>
    </w:p>
    <w:p w:rsidR="00855DA3" w:rsidRPr="008A7AF4" w:rsidRDefault="00855DA3" w:rsidP="00855DA3">
      <w:pPr>
        <w:jc w:val="both"/>
        <w:rPr>
          <w:rFonts w:asciiTheme="minorHAnsi" w:hAnsiTheme="minorHAnsi"/>
          <w:u w:color="FF0000"/>
        </w:rPr>
      </w:pPr>
    </w:p>
    <w:p w:rsidR="00855DA3" w:rsidRPr="008A7AF4" w:rsidRDefault="00855DA3" w:rsidP="00855DA3">
      <w:pPr>
        <w:jc w:val="both"/>
        <w:rPr>
          <w:rFonts w:asciiTheme="minorHAnsi" w:hAnsiTheme="minorHAnsi"/>
          <w:u w:color="FF0000"/>
        </w:rPr>
      </w:pPr>
      <w:r w:rsidRPr="008A7AF4">
        <w:rPr>
          <w:rFonts w:asciiTheme="minorHAnsi" w:hAnsiTheme="minorHAnsi"/>
          <w:u w:color="FF0000"/>
        </w:rPr>
        <w:t xml:space="preserve">2. I docenti da trasferire d'ufficio che si trovino in concorrenza rispetto alle sedi loro assegnabili sono graduati secondo il punteggio spettante a ciascuno in base a tutti gli elementi di cui alla apposita tabella allegata al presente contratto. In caso di parità di punteggio prevale la maggiore età anagrafica. </w:t>
      </w:r>
    </w:p>
    <w:p w:rsidR="00855DA3" w:rsidRPr="008A7AF4" w:rsidRDefault="00855DA3" w:rsidP="00855DA3">
      <w:pPr>
        <w:jc w:val="both"/>
        <w:rPr>
          <w:rFonts w:asciiTheme="minorHAnsi" w:hAnsiTheme="minorHAnsi"/>
          <w:u w:color="FF0000"/>
        </w:rPr>
      </w:pPr>
    </w:p>
    <w:p w:rsidR="00855DA3" w:rsidRPr="008A7AF4" w:rsidRDefault="00855DA3" w:rsidP="00855DA3">
      <w:pPr>
        <w:jc w:val="both"/>
        <w:rPr>
          <w:rFonts w:asciiTheme="minorHAnsi" w:hAnsiTheme="minorHAnsi"/>
          <w:u w:color="FF0000"/>
        </w:rPr>
      </w:pPr>
      <w:smartTag w:uri="urn:schemas-microsoft-com:office:smarttags" w:element="metricconverter">
        <w:smartTagPr>
          <w:attr w:name="ProductID" w:val="3. L"/>
        </w:smartTagPr>
        <w:r w:rsidRPr="008A7AF4">
          <w:rPr>
            <w:rFonts w:asciiTheme="minorHAnsi" w:hAnsiTheme="minorHAnsi"/>
            <w:u w:color="FF0000"/>
          </w:rPr>
          <w:t>3. L</w:t>
        </w:r>
      </w:smartTag>
      <w:r w:rsidRPr="008A7AF4">
        <w:rPr>
          <w:rFonts w:asciiTheme="minorHAnsi" w:hAnsiTheme="minorHAnsi"/>
          <w:u w:color="FF0000"/>
        </w:rPr>
        <w:t xml:space="preserve">'insegnante individuato come perdente posto sulla base della graduatoria formulata dal dirigente scolastico competente secondo le relative disposizioni </w:t>
      </w:r>
      <w:r w:rsidR="00280046" w:rsidRPr="008A7AF4">
        <w:rPr>
          <w:rFonts w:asciiTheme="minorHAnsi" w:hAnsiTheme="minorHAnsi"/>
          <w:u w:color="FF0000"/>
        </w:rPr>
        <w:t>di cui al</w:t>
      </w:r>
      <w:r w:rsidR="000B0819" w:rsidRPr="008A7AF4">
        <w:rPr>
          <w:rFonts w:asciiTheme="minorHAnsi" w:hAnsiTheme="minorHAnsi"/>
          <w:u w:color="FF0000"/>
        </w:rPr>
        <w:t xml:space="preserve"> precedente articolo</w:t>
      </w:r>
      <w:r w:rsidRPr="008A7AF4">
        <w:rPr>
          <w:rFonts w:asciiTheme="minorHAnsi" w:hAnsiTheme="minorHAnsi"/>
          <w:u w:color="FF0000"/>
        </w:rPr>
        <w:t>, qualora non presenti domanda di trasferimento (condizionata o no) ai sensi dei successivi commi del presente articolo, compila in ogni caso il modulo domanda nelle sole sezioni interessate, indicando, esclusivamente, le proprie generalità ed il punteggio spettante come perdente posto sulla base della citata graduatoria. Il perdente posto di scuola speciale, o di sostegno, o ad indirizzo didattico differenziato, altresì, compila apposite caselle, precisando se si trova o meno nel quinquennio di permanenza e riportando i titoli di specializzazione posseduti. Qualora il docente non presenti il suddetto modello, il dirigente scolastico provvede a comunicare tutti i dati di cui sopra all’ufficio territorialmente competente.</w:t>
      </w:r>
    </w:p>
    <w:p w:rsidR="00855DA3" w:rsidRPr="008A7AF4" w:rsidRDefault="00855DA3" w:rsidP="00855DA3">
      <w:pPr>
        <w:jc w:val="both"/>
        <w:rPr>
          <w:rFonts w:asciiTheme="minorHAnsi" w:hAnsiTheme="minorHAnsi"/>
          <w:u w:color="FF0000"/>
        </w:rPr>
      </w:pPr>
    </w:p>
    <w:p w:rsidR="00855DA3" w:rsidRPr="008A7AF4" w:rsidRDefault="00855DA3" w:rsidP="00855DA3">
      <w:pPr>
        <w:jc w:val="both"/>
        <w:rPr>
          <w:rFonts w:asciiTheme="minorHAnsi" w:hAnsiTheme="minorHAnsi"/>
          <w:u w:color="FF0000"/>
        </w:rPr>
      </w:pPr>
      <w:r w:rsidRPr="008A7AF4">
        <w:rPr>
          <w:rFonts w:asciiTheme="minorHAnsi" w:hAnsiTheme="minorHAnsi"/>
          <w:u w:color="FF0000"/>
        </w:rPr>
        <w:t>4. L’ufficio territorialmente competente effettua un controllo dell'esattezza delle indicazioni fornite dall'insegnante ed apporta le eventuali rettifiche.</w:t>
      </w:r>
    </w:p>
    <w:p w:rsidR="00855DA3" w:rsidRPr="008A7AF4" w:rsidRDefault="00855DA3" w:rsidP="00855DA3">
      <w:pPr>
        <w:jc w:val="both"/>
        <w:rPr>
          <w:rFonts w:asciiTheme="minorHAnsi" w:hAnsiTheme="minorHAnsi"/>
          <w:u w:color="FF0000"/>
        </w:rPr>
      </w:pPr>
    </w:p>
    <w:p w:rsidR="00855DA3" w:rsidRPr="008A7AF4" w:rsidRDefault="00855DA3" w:rsidP="00855DA3">
      <w:pPr>
        <w:jc w:val="both"/>
        <w:rPr>
          <w:rFonts w:asciiTheme="minorHAnsi" w:hAnsiTheme="minorHAnsi"/>
          <w:u w:color="FF0000"/>
        </w:rPr>
      </w:pPr>
      <w:smartTag w:uri="urn:schemas-microsoft-com:office:smarttags" w:element="metricconverter">
        <w:smartTagPr>
          <w:attr w:name="ProductID" w:val="5. L"/>
        </w:smartTagPr>
        <w:r w:rsidRPr="008A7AF4">
          <w:rPr>
            <w:rFonts w:asciiTheme="minorHAnsi" w:hAnsiTheme="minorHAnsi"/>
            <w:u w:color="FF0000"/>
          </w:rPr>
          <w:t>5. L</w:t>
        </w:r>
      </w:smartTag>
      <w:r w:rsidRPr="008A7AF4">
        <w:rPr>
          <w:rFonts w:asciiTheme="minorHAnsi" w:hAnsiTheme="minorHAnsi"/>
          <w:u w:color="FF0000"/>
        </w:rPr>
        <w:t>'insegnante individuato come perdente posto ha facoltà di partecipare anche ai trasferimenti a domanda. Ovviamente, in tal caso, il modulo domanda deve essere compilato integralmente. Non si procede al trasferimento d'ufficio nei confronti degli insegnanti di cui sia stata accolta la domanda di trasferimento, anche se condizionata.</w:t>
      </w:r>
    </w:p>
    <w:p w:rsidR="00855DA3" w:rsidRPr="008A7AF4" w:rsidRDefault="00855DA3" w:rsidP="00855DA3">
      <w:pPr>
        <w:jc w:val="both"/>
        <w:rPr>
          <w:rFonts w:asciiTheme="minorHAnsi" w:hAnsiTheme="minorHAnsi"/>
          <w:u w:color="FF0000"/>
        </w:rPr>
      </w:pPr>
    </w:p>
    <w:p w:rsidR="00855DA3" w:rsidRPr="004D12E7" w:rsidRDefault="00855DA3" w:rsidP="00855DA3">
      <w:pPr>
        <w:jc w:val="both"/>
        <w:rPr>
          <w:rFonts w:asciiTheme="minorHAnsi" w:hAnsiTheme="minorHAnsi"/>
          <w:u w:val="single" w:color="FF0000"/>
        </w:rPr>
      </w:pPr>
      <w:r w:rsidRPr="008A7AF4">
        <w:rPr>
          <w:rFonts w:asciiTheme="minorHAnsi" w:hAnsiTheme="minorHAnsi"/>
          <w:u w:color="FF0000"/>
        </w:rPr>
        <w:t xml:space="preserve">6. Il perdente posto che presenti domanda di trasferimento può condizionarla o meno al permanere della situazione </w:t>
      </w:r>
      <w:r w:rsidR="00BB66A5">
        <w:rPr>
          <w:rFonts w:asciiTheme="minorHAnsi" w:hAnsiTheme="minorHAnsi"/>
          <w:u w:color="FF0000"/>
        </w:rPr>
        <w:t xml:space="preserve"> </w:t>
      </w:r>
      <w:r w:rsidRPr="008A7AF4">
        <w:rPr>
          <w:rFonts w:asciiTheme="minorHAnsi" w:hAnsiTheme="minorHAnsi"/>
          <w:u w:color="FF0000"/>
        </w:rPr>
        <w:t>che determina la necessità del suo trasferimento d'ufficio. In entrambi i casi, esso partecipa al movimento con le modalità ed il punteggio previsti per i trasferimenti a domanda.</w:t>
      </w:r>
      <w:r w:rsidR="004D12E7" w:rsidRPr="004D12E7">
        <w:rPr>
          <w:rFonts w:asciiTheme="minorHAnsi" w:hAnsiTheme="minorHAnsi"/>
        </w:rPr>
        <w:t xml:space="preserve"> </w:t>
      </w:r>
      <w:r w:rsidRPr="008A7AF4">
        <w:rPr>
          <w:rFonts w:asciiTheme="minorHAnsi" w:hAnsiTheme="minorHAnsi"/>
          <w:u w:color="FF0000"/>
        </w:rPr>
        <w:t xml:space="preserve">In caso di accoglimento della domanda condizionata l'insegnante si considera </w:t>
      </w:r>
      <w:r w:rsidR="002D1B36" w:rsidRPr="002D1B36">
        <w:rPr>
          <w:rFonts w:asciiTheme="minorHAnsi" w:hAnsiTheme="minorHAnsi"/>
          <w:b/>
          <w:u w:color="FF0000"/>
        </w:rPr>
        <w:t>comunque</w:t>
      </w:r>
      <w:r w:rsidRPr="008A7AF4">
        <w:rPr>
          <w:rFonts w:asciiTheme="minorHAnsi" w:hAnsiTheme="minorHAnsi"/>
          <w:u w:color="FF0000"/>
        </w:rPr>
        <w:t xml:space="preserve"> come trasferito d'ufficio</w:t>
      </w:r>
      <w:r w:rsidR="00AC6916">
        <w:rPr>
          <w:rFonts w:asciiTheme="minorHAnsi" w:hAnsiTheme="minorHAnsi"/>
          <w:u w:color="FF0000"/>
        </w:rPr>
        <w:t>.</w:t>
      </w:r>
      <w:r w:rsidRPr="008A7AF4">
        <w:rPr>
          <w:rFonts w:asciiTheme="minorHAnsi" w:hAnsiTheme="minorHAnsi"/>
          <w:u w:color="FF0000"/>
        </w:rPr>
        <w:t xml:space="preserve"> Ovviamente, le preferenze espresse, vengono valutate in base al punteggio spettante a domanda. </w:t>
      </w:r>
    </w:p>
    <w:p w:rsidR="004D12E7" w:rsidRPr="008A7AF4" w:rsidRDefault="004D12E7" w:rsidP="00855DA3">
      <w:pPr>
        <w:jc w:val="both"/>
        <w:rPr>
          <w:rFonts w:asciiTheme="minorHAnsi" w:hAnsiTheme="minorHAnsi"/>
          <w:u w:color="FF0000"/>
        </w:rPr>
      </w:pPr>
    </w:p>
    <w:p w:rsidR="00855DA3" w:rsidRPr="008A7AF4" w:rsidRDefault="002D1B36" w:rsidP="00855DA3">
      <w:pPr>
        <w:jc w:val="both"/>
        <w:rPr>
          <w:rFonts w:asciiTheme="minorHAnsi" w:hAnsiTheme="minorHAnsi"/>
          <w:u w:color="FF0000"/>
        </w:rPr>
      </w:pPr>
      <w:r w:rsidRPr="002D1B36">
        <w:rPr>
          <w:rFonts w:asciiTheme="minorHAnsi" w:hAnsiTheme="minorHAnsi"/>
          <w:b/>
          <w:u w:color="FF0000"/>
        </w:rPr>
        <w:t>7</w:t>
      </w:r>
      <w:r w:rsidR="00855DA3" w:rsidRPr="008A7AF4">
        <w:rPr>
          <w:rFonts w:asciiTheme="minorHAnsi" w:hAnsiTheme="minorHAnsi"/>
          <w:u w:color="FF0000"/>
        </w:rPr>
        <w:t>. Qualora nel corso dei trasferimenti si determini nell'istituto di titolarità</w:t>
      </w:r>
      <w:r w:rsidR="00102DA4">
        <w:rPr>
          <w:rFonts w:asciiTheme="minorHAnsi" w:hAnsiTheme="minorHAnsi"/>
          <w:u w:color="FF0000"/>
        </w:rPr>
        <w:t xml:space="preserve"> </w:t>
      </w:r>
      <w:r w:rsidR="00102DA4" w:rsidRPr="00102DA4">
        <w:rPr>
          <w:rFonts w:asciiTheme="minorHAnsi" w:hAnsiTheme="minorHAnsi"/>
          <w:b/>
          <w:u w:color="FF0000"/>
        </w:rPr>
        <w:t>o di incarico</w:t>
      </w:r>
      <w:r w:rsidR="00855DA3" w:rsidRPr="008A7AF4">
        <w:rPr>
          <w:rFonts w:asciiTheme="minorHAnsi" w:hAnsiTheme="minorHAnsi"/>
          <w:u w:color="FF0000"/>
        </w:rPr>
        <w:t xml:space="preserve"> dell'interessato una disponibilità di posto,</w:t>
      </w:r>
      <w:r w:rsidR="00855DA3" w:rsidRPr="008A7AF4">
        <w:rPr>
          <w:rFonts w:asciiTheme="minorHAnsi" w:hAnsiTheme="minorHAnsi"/>
          <w:color w:val="FF0000"/>
          <w:u w:color="FF0000"/>
        </w:rPr>
        <w:t xml:space="preserve"> </w:t>
      </w:r>
      <w:r w:rsidR="00855DA3" w:rsidRPr="008A7AF4">
        <w:rPr>
          <w:rFonts w:asciiTheme="minorHAnsi" w:hAnsiTheme="minorHAnsi"/>
          <w:u w:color="FF0000"/>
        </w:rPr>
        <w:t xml:space="preserve">anche di posto lingua se richiesto da docente avente titolo titolare di posto comune, non si tiene conto della domanda di trasferimento condizionata ed il docente viene riassorbito nella scuola. Nel caso di concorrenza di più soprannumerari viene riassorbito chi precede nella graduatoria formulata dal dirigente scolastico. Analogamente, per i docenti di sostegno, qualora nel corso dei trasferimenti si determini disponibilità di posto della stessa o di altra tipologia </w:t>
      </w:r>
      <w:r w:rsidR="00AC6916" w:rsidRPr="00AC6916">
        <w:rPr>
          <w:rFonts w:asciiTheme="minorHAnsi" w:hAnsiTheme="minorHAnsi"/>
          <w:b/>
          <w:u w:color="FF0000"/>
        </w:rPr>
        <w:t>di sostegno</w:t>
      </w:r>
      <w:r w:rsidR="00AC6916">
        <w:rPr>
          <w:rFonts w:asciiTheme="minorHAnsi" w:hAnsiTheme="minorHAnsi"/>
          <w:u w:color="FF0000"/>
        </w:rPr>
        <w:t xml:space="preserve"> </w:t>
      </w:r>
      <w:r w:rsidR="00855DA3" w:rsidRPr="008A7AF4">
        <w:rPr>
          <w:rFonts w:asciiTheme="minorHAnsi" w:hAnsiTheme="minorHAnsi"/>
          <w:u w:color="FF0000"/>
        </w:rPr>
        <w:t>richiesta sul modulo domanda, nel</w:t>
      </w:r>
      <w:r w:rsidR="002941DD" w:rsidRPr="008A7AF4">
        <w:rPr>
          <w:rFonts w:asciiTheme="minorHAnsi" w:hAnsiTheme="minorHAnsi"/>
          <w:b/>
          <w:u w:color="FF0000"/>
        </w:rPr>
        <w:t>la scuola</w:t>
      </w:r>
      <w:r w:rsidR="00855DA3" w:rsidRPr="008A7AF4">
        <w:rPr>
          <w:rFonts w:asciiTheme="minorHAnsi" w:hAnsiTheme="minorHAnsi"/>
          <w:u w:color="FF0000"/>
        </w:rPr>
        <w:t xml:space="preserve"> di titolarità dell'interessato, non si tiene conto della sua domanda di trasferimento condizionata ed il docente viene riassorbito nella scuola.</w:t>
      </w:r>
    </w:p>
    <w:p w:rsidR="00855DA3" w:rsidRPr="008A7AF4" w:rsidRDefault="00855DA3" w:rsidP="00855DA3">
      <w:pPr>
        <w:jc w:val="both"/>
        <w:rPr>
          <w:rFonts w:asciiTheme="minorHAnsi" w:hAnsiTheme="minorHAnsi"/>
          <w:u w:color="FF0000"/>
        </w:rPr>
      </w:pPr>
    </w:p>
    <w:p w:rsidR="00855DA3" w:rsidRPr="004D12E7" w:rsidRDefault="002D1B36" w:rsidP="00855DA3">
      <w:pPr>
        <w:jc w:val="both"/>
        <w:rPr>
          <w:rFonts w:asciiTheme="minorHAnsi" w:hAnsiTheme="minorHAnsi"/>
          <w:u w:color="FF0000"/>
        </w:rPr>
      </w:pPr>
      <w:r w:rsidRPr="002D1B36">
        <w:rPr>
          <w:rFonts w:asciiTheme="minorHAnsi" w:hAnsiTheme="minorHAnsi"/>
          <w:b/>
          <w:u w:color="FF0000"/>
        </w:rPr>
        <w:t>8</w:t>
      </w:r>
      <w:r w:rsidR="00855DA3" w:rsidRPr="008A7AF4">
        <w:rPr>
          <w:rFonts w:asciiTheme="minorHAnsi" w:hAnsiTheme="minorHAnsi"/>
          <w:u w:color="FF0000"/>
        </w:rPr>
        <w:t>. Qualora il docente perdente posto non presenti domanda di trasferimento (condizionata o no), ovvero nessuno dei posti richiesti sia disponibile, il docente medesimo viene trasf</w:t>
      </w:r>
      <w:r w:rsidR="00FD18F5" w:rsidRPr="008A7AF4">
        <w:rPr>
          <w:rFonts w:asciiTheme="minorHAnsi" w:hAnsiTheme="minorHAnsi"/>
          <w:u w:color="FF0000"/>
        </w:rPr>
        <w:t xml:space="preserve">erito d'ufficio </w:t>
      </w:r>
      <w:r w:rsidR="009E7A3A" w:rsidRPr="008A7AF4">
        <w:rPr>
          <w:rFonts w:asciiTheme="minorHAnsi" w:hAnsiTheme="minorHAnsi"/>
          <w:b/>
          <w:u w:color="FF0000"/>
        </w:rPr>
        <w:t>in una scuola</w:t>
      </w:r>
      <w:r w:rsidR="009E7A3A" w:rsidRPr="008A7AF4">
        <w:rPr>
          <w:rFonts w:asciiTheme="minorHAnsi" w:hAnsiTheme="minorHAnsi"/>
          <w:u w:color="FF0000"/>
        </w:rPr>
        <w:t xml:space="preserve"> </w:t>
      </w:r>
      <w:r w:rsidR="009E7A3A" w:rsidRPr="008A7AF4">
        <w:rPr>
          <w:rFonts w:asciiTheme="minorHAnsi" w:hAnsiTheme="minorHAnsi"/>
          <w:b/>
          <w:u w:color="FF0000"/>
        </w:rPr>
        <w:t>d</w:t>
      </w:r>
      <w:r w:rsidR="00FD18F5" w:rsidRPr="001A2194">
        <w:rPr>
          <w:rFonts w:asciiTheme="minorHAnsi" w:hAnsiTheme="minorHAnsi"/>
          <w:b/>
          <w:u w:color="FF0000"/>
        </w:rPr>
        <w:t>el</w:t>
      </w:r>
      <w:r w:rsidR="001A2194">
        <w:rPr>
          <w:rFonts w:asciiTheme="minorHAnsi" w:hAnsiTheme="minorHAnsi"/>
          <w:u w:color="FF0000"/>
        </w:rPr>
        <w:t>l</w:t>
      </w:r>
      <w:r w:rsidR="001A2194" w:rsidRPr="001A2194">
        <w:rPr>
          <w:rFonts w:asciiTheme="minorHAnsi" w:hAnsiTheme="minorHAnsi"/>
          <w:b/>
          <w:u w:color="FF0000"/>
        </w:rPr>
        <w:t>’ambito di titolarità</w:t>
      </w:r>
      <w:r w:rsidR="00FD18F5" w:rsidRPr="008A7AF4">
        <w:rPr>
          <w:rFonts w:asciiTheme="minorHAnsi" w:hAnsiTheme="minorHAnsi"/>
          <w:u w:color="FF0000"/>
        </w:rPr>
        <w:t xml:space="preserve"> </w:t>
      </w:r>
      <w:r w:rsidR="00855DA3" w:rsidRPr="008A7AF4">
        <w:rPr>
          <w:rFonts w:asciiTheme="minorHAnsi" w:hAnsiTheme="minorHAnsi"/>
          <w:u w:color="FF0000"/>
        </w:rPr>
        <w:t>(1). In subordine, l'insegnante viene trasferito d'ufficio</w:t>
      </w:r>
      <w:r w:rsidR="00AC6916">
        <w:rPr>
          <w:rFonts w:asciiTheme="minorHAnsi" w:hAnsiTheme="minorHAnsi"/>
          <w:u w:color="FF0000"/>
        </w:rPr>
        <w:t xml:space="preserve"> </w:t>
      </w:r>
      <w:r w:rsidR="00102DA4">
        <w:rPr>
          <w:rFonts w:asciiTheme="minorHAnsi" w:hAnsiTheme="minorHAnsi"/>
          <w:b/>
          <w:u w:color="FF0000"/>
        </w:rPr>
        <w:t>in una scuola di un ambito vici</w:t>
      </w:r>
      <w:r w:rsidR="00AC6916" w:rsidRPr="00AC6916">
        <w:rPr>
          <w:rFonts w:asciiTheme="minorHAnsi" w:hAnsiTheme="minorHAnsi"/>
          <w:b/>
          <w:u w:color="FF0000"/>
        </w:rPr>
        <w:t>niore</w:t>
      </w:r>
      <w:r w:rsidR="00855DA3" w:rsidRPr="008A7AF4">
        <w:rPr>
          <w:rFonts w:asciiTheme="minorHAnsi" w:hAnsiTheme="minorHAnsi"/>
          <w:u w:color="FF0000"/>
        </w:rPr>
        <w:t xml:space="preserve"> sulla base dell'</w:t>
      </w:r>
      <w:r w:rsidR="002941DD" w:rsidRPr="008A7AF4">
        <w:rPr>
          <w:rFonts w:asciiTheme="minorHAnsi" w:hAnsiTheme="minorHAnsi"/>
          <w:u w:color="FF0000"/>
        </w:rPr>
        <w:t xml:space="preserve">apposita tabella di </w:t>
      </w:r>
      <w:r w:rsidR="002941DD" w:rsidRPr="008A7AF4">
        <w:rPr>
          <w:rFonts w:asciiTheme="minorHAnsi" w:hAnsiTheme="minorHAnsi"/>
          <w:b/>
          <w:u w:color="FF0000"/>
        </w:rPr>
        <w:t>prossimità</w:t>
      </w:r>
      <w:r w:rsidR="002F14D9">
        <w:rPr>
          <w:rFonts w:asciiTheme="minorHAnsi" w:hAnsiTheme="minorHAnsi"/>
          <w:b/>
          <w:u w:color="FF0000"/>
        </w:rPr>
        <w:t xml:space="preserve"> tra ambiti</w:t>
      </w:r>
      <w:r w:rsidR="00855DA3" w:rsidRPr="008A7AF4">
        <w:rPr>
          <w:rFonts w:asciiTheme="minorHAnsi" w:hAnsiTheme="minorHAnsi"/>
          <w:u w:color="FF0000"/>
        </w:rPr>
        <w:t xml:space="preserve"> all'uopo predisposta e pubblicizzata prima d</w:t>
      </w:r>
      <w:r w:rsidR="004D12E7">
        <w:rPr>
          <w:rFonts w:asciiTheme="minorHAnsi" w:hAnsiTheme="minorHAnsi"/>
          <w:u w:color="FF0000"/>
        </w:rPr>
        <w:t>ell'effettuazione dei movimenti</w:t>
      </w:r>
      <w:r w:rsidR="00B53FC3">
        <w:rPr>
          <w:rFonts w:asciiTheme="minorHAnsi" w:hAnsiTheme="minorHAnsi"/>
          <w:u w:color="FF0000"/>
        </w:rPr>
        <w:t xml:space="preserve"> </w:t>
      </w:r>
      <w:r w:rsidR="00B53FC3" w:rsidRPr="00B53FC3">
        <w:rPr>
          <w:rFonts w:asciiTheme="minorHAnsi" w:hAnsiTheme="minorHAnsi"/>
          <w:b/>
          <w:u w:color="FF0000"/>
        </w:rPr>
        <w:t>(1)</w:t>
      </w:r>
      <w:r w:rsidR="004D12E7">
        <w:rPr>
          <w:rFonts w:asciiTheme="minorHAnsi" w:hAnsiTheme="minorHAnsi"/>
          <w:u w:color="FF0000"/>
        </w:rPr>
        <w:t>.</w:t>
      </w:r>
      <w:r w:rsidR="00855DA3" w:rsidRPr="008A7AF4">
        <w:rPr>
          <w:rFonts w:asciiTheme="minorHAnsi" w:hAnsiTheme="minorHAnsi"/>
          <w:u w:color="FF0000"/>
        </w:rPr>
        <w:t xml:space="preserve"> Il trasferimento d'ufficio dei titolari di posto comune viene disposto </w:t>
      </w:r>
      <w:r w:rsidR="002941DD" w:rsidRPr="008A7AF4">
        <w:rPr>
          <w:rFonts w:asciiTheme="minorHAnsi" w:hAnsiTheme="minorHAnsi"/>
          <w:b/>
          <w:u w:color="FF0000"/>
        </w:rPr>
        <w:t>considerando anche i</w:t>
      </w:r>
      <w:r w:rsidR="002941DD" w:rsidRPr="008A7AF4">
        <w:rPr>
          <w:rFonts w:asciiTheme="minorHAnsi" w:hAnsiTheme="minorHAnsi"/>
          <w:u w:color="FF0000"/>
        </w:rPr>
        <w:t xml:space="preserve"> </w:t>
      </w:r>
      <w:r w:rsidR="00855DA3" w:rsidRPr="008A7AF4">
        <w:rPr>
          <w:rFonts w:asciiTheme="minorHAnsi" w:hAnsiTheme="minorHAnsi"/>
          <w:u w:color="FF0000"/>
        </w:rPr>
        <w:t xml:space="preserve">posti di lingua inglese, se richiesti, e in subordine posti di istruzione per l’età adulta seguendo la tabella </w:t>
      </w:r>
      <w:r w:rsidR="00855DA3" w:rsidRPr="00B53FC3">
        <w:rPr>
          <w:rFonts w:asciiTheme="minorHAnsi" w:hAnsiTheme="minorHAnsi"/>
          <w:b/>
          <w:u w:color="FF0000"/>
        </w:rPr>
        <w:t xml:space="preserve">di </w:t>
      </w:r>
      <w:r w:rsidR="00B53FC3" w:rsidRPr="00B53FC3">
        <w:rPr>
          <w:rFonts w:asciiTheme="minorHAnsi" w:hAnsiTheme="minorHAnsi"/>
          <w:b/>
          <w:u w:color="FF0000"/>
        </w:rPr>
        <w:t>prossimità tra ambiti</w:t>
      </w:r>
      <w:r w:rsidR="00855DA3" w:rsidRPr="008A7AF4">
        <w:rPr>
          <w:rFonts w:asciiTheme="minorHAnsi" w:hAnsiTheme="minorHAnsi"/>
          <w:u w:color="FF0000"/>
        </w:rPr>
        <w:t xml:space="preserve"> in cui vi siano </w:t>
      </w:r>
      <w:r w:rsidR="00855DA3" w:rsidRPr="008A7AF4">
        <w:rPr>
          <w:rFonts w:asciiTheme="minorHAnsi" w:hAnsiTheme="minorHAnsi"/>
          <w:u w:color="FF0000"/>
        </w:rPr>
        <w:lastRenderedPageBreak/>
        <w:t>centri territoriali riorganizzati nei centri provinciali per l’istruzione degli adulti ai sensi di quanto disposto dal D.P.R. n. 263/2012.</w:t>
      </w:r>
      <w:r w:rsidR="002F14D9">
        <w:rPr>
          <w:rFonts w:asciiTheme="minorHAnsi" w:hAnsiTheme="minorHAnsi"/>
          <w:u w:color="FF0000"/>
        </w:rPr>
        <w:t xml:space="preserve"> </w:t>
      </w:r>
      <w:r w:rsidR="002F14D9" w:rsidRPr="008A7219">
        <w:rPr>
          <w:rFonts w:asciiTheme="minorHAnsi" w:hAnsiTheme="minorHAnsi"/>
          <w:b/>
          <w:u w:color="FF0000"/>
        </w:rPr>
        <w:t>Tale operazione segue la mobilità dei titolari delle precedenze di cui all’art 13 e precede, nella sola provincia di titolarità, i trasferimenti a domanda</w:t>
      </w:r>
      <w:r w:rsidR="00B53FC3">
        <w:rPr>
          <w:rFonts w:asciiTheme="minorHAnsi" w:hAnsiTheme="minorHAnsi"/>
          <w:b/>
          <w:u w:color="FF0000"/>
        </w:rPr>
        <w:t>.</w:t>
      </w:r>
    </w:p>
    <w:p w:rsidR="00855DA3" w:rsidRPr="008A7AF4" w:rsidRDefault="00855DA3" w:rsidP="00855DA3">
      <w:pPr>
        <w:jc w:val="both"/>
        <w:rPr>
          <w:rFonts w:asciiTheme="minorHAnsi" w:hAnsiTheme="minorHAnsi"/>
          <w:u w:color="FF0000"/>
        </w:rPr>
      </w:pPr>
    </w:p>
    <w:p w:rsidR="000F16B2" w:rsidRDefault="002D1B36" w:rsidP="00855DA3">
      <w:pPr>
        <w:jc w:val="both"/>
        <w:rPr>
          <w:rFonts w:asciiTheme="minorHAnsi" w:hAnsiTheme="minorHAnsi"/>
          <w:u w:color="FF0000"/>
        </w:rPr>
      </w:pPr>
      <w:r w:rsidRPr="002D1B36">
        <w:rPr>
          <w:rFonts w:asciiTheme="minorHAnsi" w:hAnsiTheme="minorHAnsi"/>
          <w:b/>
          <w:u w:color="FF0000"/>
        </w:rPr>
        <w:t>9</w:t>
      </w:r>
      <w:r w:rsidR="00855DA3" w:rsidRPr="008A7AF4">
        <w:rPr>
          <w:rFonts w:asciiTheme="minorHAnsi" w:hAnsiTheme="minorHAnsi"/>
          <w:u w:color="FF0000"/>
        </w:rPr>
        <w:t>. Ove ciò non sia possibile per carenza di posti in tutti i comuni</w:t>
      </w:r>
      <w:r w:rsidR="00B56EE1" w:rsidRPr="008A7AF4">
        <w:rPr>
          <w:rFonts w:asciiTheme="minorHAnsi" w:hAnsiTheme="minorHAnsi"/>
          <w:u w:color="FF0000"/>
        </w:rPr>
        <w:t xml:space="preserve"> </w:t>
      </w:r>
      <w:r w:rsidR="00855DA3" w:rsidRPr="008A7AF4">
        <w:rPr>
          <w:rFonts w:asciiTheme="minorHAnsi" w:hAnsiTheme="minorHAnsi"/>
          <w:u w:color="FF0000"/>
        </w:rPr>
        <w:t>della provincia,</w:t>
      </w:r>
      <w:r w:rsidR="00B56EE1" w:rsidRPr="008A7AF4">
        <w:rPr>
          <w:rFonts w:asciiTheme="minorHAnsi" w:hAnsiTheme="minorHAnsi"/>
          <w:u w:color="FF0000"/>
        </w:rPr>
        <w:t xml:space="preserve"> </w:t>
      </w:r>
      <w:r w:rsidR="00855DA3" w:rsidRPr="008A7AF4">
        <w:rPr>
          <w:rFonts w:asciiTheme="minorHAnsi" w:hAnsiTheme="minorHAnsi"/>
          <w:u w:color="FF0000"/>
        </w:rPr>
        <w:t xml:space="preserve">il docente viene assegnato </w:t>
      </w:r>
      <w:r w:rsidR="002941DD" w:rsidRPr="008A7AF4">
        <w:rPr>
          <w:rFonts w:asciiTheme="minorHAnsi" w:hAnsiTheme="minorHAnsi"/>
          <w:u w:color="FF0000"/>
        </w:rPr>
        <w:t xml:space="preserve">in soprannumero </w:t>
      </w:r>
      <w:r w:rsidR="002941DD" w:rsidRPr="008A7AF4">
        <w:rPr>
          <w:rFonts w:asciiTheme="minorHAnsi" w:hAnsiTheme="minorHAnsi"/>
          <w:b/>
          <w:u w:color="FF0000"/>
        </w:rPr>
        <w:t>sull’ambito che comprende la scuola di precedente titolarità</w:t>
      </w:r>
      <w:r w:rsidR="007872EA">
        <w:rPr>
          <w:rFonts w:asciiTheme="minorHAnsi" w:hAnsiTheme="minorHAnsi"/>
          <w:b/>
          <w:u w:color="FF0000"/>
        </w:rPr>
        <w:t xml:space="preserve"> </w:t>
      </w:r>
      <w:r w:rsidR="007872EA" w:rsidRPr="008A1413">
        <w:rPr>
          <w:rFonts w:asciiTheme="minorHAnsi" w:hAnsiTheme="minorHAnsi"/>
          <w:b/>
          <w:u w:color="FF0000"/>
        </w:rPr>
        <w:t>o incarico</w:t>
      </w:r>
      <w:r w:rsidR="00855DA3" w:rsidRPr="008A7AF4">
        <w:rPr>
          <w:rFonts w:asciiTheme="minorHAnsi" w:hAnsiTheme="minorHAnsi"/>
          <w:u w:color="FF0000"/>
        </w:rPr>
        <w:t>.</w:t>
      </w:r>
    </w:p>
    <w:p w:rsidR="00855DA3" w:rsidRPr="008A7AF4" w:rsidRDefault="000F16B2" w:rsidP="00855DA3">
      <w:pPr>
        <w:jc w:val="both"/>
        <w:rPr>
          <w:rFonts w:asciiTheme="minorHAnsi" w:hAnsiTheme="minorHAnsi"/>
          <w:u w:color="FF0000"/>
        </w:rPr>
      </w:pPr>
      <w:r w:rsidRPr="008A7AF4">
        <w:rPr>
          <w:rFonts w:asciiTheme="minorHAnsi" w:hAnsiTheme="minorHAnsi"/>
          <w:u w:color="FF0000"/>
        </w:rPr>
        <w:t xml:space="preserve"> </w:t>
      </w:r>
    </w:p>
    <w:p w:rsidR="00855DA3" w:rsidRPr="008A7AF4" w:rsidRDefault="002D1B36" w:rsidP="00855DA3">
      <w:pPr>
        <w:jc w:val="both"/>
        <w:rPr>
          <w:rFonts w:asciiTheme="minorHAnsi" w:hAnsiTheme="minorHAnsi"/>
          <w:strike/>
          <w:u w:color="FF0000"/>
        </w:rPr>
      </w:pPr>
      <w:r w:rsidRPr="002D1B36">
        <w:rPr>
          <w:rFonts w:asciiTheme="minorHAnsi" w:hAnsiTheme="minorHAnsi"/>
          <w:b/>
          <w:u w:color="FF0000"/>
        </w:rPr>
        <w:t>10</w:t>
      </w:r>
      <w:r w:rsidR="00855DA3" w:rsidRPr="008A7AF4">
        <w:rPr>
          <w:rFonts w:asciiTheme="minorHAnsi" w:hAnsiTheme="minorHAnsi"/>
          <w:u w:color="FF0000"/>
        </w:rPr>
        <w:t>. Quanto precede si attua, qualora nel corso delle operazioni di trasferimento non sia possibile riprendere in esame la posizione degli interessati, ai fini della loro assegnazione, nell'ordine, nel comune</w:t>
      </w:r>
      <w:r w:rsidR="002941DD" w:rsidRPr="008A7AF4">
        <w:rPr>
          <w:rFonts w:asciiTheme="minorHAnsi" w:hAnsiTheme="minorHAnsi"/>
          <w:u w:color="FF0000"/>
        </w:rPr>
        <w:t xml:space="preserve"> </w:t>
      </w:r>
      <w:r w:rsidR="00855DA3" w:rsidRPr="008A7AF4">
        <w:rPr>
          <w:rFonts w:asciiTheme="minorHAnsi" w:hAnsiTheme="minorHAnsi"/>
          <w:u w:color="FF0000"/>
        </w:rPr>
        <w:t>al quale appartenevano i posti soppressi, o ad una sede più vicina rispetto a quella precedentemente assegnata sulla base del citato elenco di viciniorietà</w:t>
      </w:r>
      <w:r w:rsidR="00855DA3" w:rsidRPr="008A7AF4">
        <w:rPr>
          <w:rFonts w:asciiTheme="minorHAnsi" w:hAnsiTheme="minorHAnsi"/>
          <w:strike/>
          <w:u w:color="FF0000"/>
        </w:rPr>
        <w:t>.</w:t>
      </w:r>
    </w:p>
    <w:p w:rsidR="00855DA3" w:rsidRPr="008A7AF4" w:rsidRDefault="00855DA3" w:rsidP="00855DA3">
      <w:pPr>
        <w:jc w:val="both"/>
        <w:rPr>
          <w:rFonts w:asciiTheme="minorHAnsi" w:hAnsiTheme="minorHAnsi"/>
          <w:u w:color="FF0000"/>
        </w:rPr>
      </w:pPr>
    </w:p>
    <w:p w:rsidR="00855DA3" w:rsidRPr="008A7AF4" w:rsidRDefault="002D1B36" w:rsidP="00855DA3">
      <w:pPr>
        <w:jc w:val="both"/>
        <w:rPr>
          <w:rFonts w:asciiTheme="minorHAnsi" w:hAnsiTheme="minorHAnsi"/>
          <w:u w:color="FF0000"/>
        </w:rPr>
      </w:pPr>
      <w:r w:rsidRPr="002D1B36">
        <w:rPr>
          <w:rFonts w:asciiTheme="minorHAnsi" w:hAnsiTheme="minorHAnsi"/>
          <w:b/>
          <w:u w:color="FF0000"/>
        </w:rPr>
        <w:t>11</w:t>
      </w:r>
      <w:r w:rsidR="00855DA3" w:rsidRPr="008A7AF4">
        <w:rPr>
          <w:rFonts w:asciiTheme="minorHAnsi" w:hAnsiTheme="minorHAnsi"/>
          <w:u w:color="FF0000"/>
        </w:rPr>
        <w:t>. Le disposizioni di cui ai precedenti commi si applicano anche agli insegnanti titolari di posto speciale o ad indirizzo didattico differenziato ovvero di sostegno.</w:t>
      </w:r>
    </w:p>
    <w:p w:rsidR="00855DA3" w:rsidRPr="008A7AF4" w:rsidRDefault="00855DA3" w:rsidP="00855DA3">
      <w:pPr>
        <w:jc w:val="both"/>
        <w:rPr>
          <w:rFonts w:asciiTheme="minorHAnsi" w:hAnsiTheme="minorHAnsi"/>
          <w:u w:color="FF0000"/>
        </w:rPr>
      </w:pPr>
    </w:p>
    <w:p w:rsidR="00855DA3" w:rsidRPr="008A7AF4" w:rsidRDefault="002D1B36" w:rsidP="00855DA3">
      <w:pPr>
        <w:jc w:val="both"/>
        <w:rPr>
          <w:rFonts w:asciiTheme="minorHAnsi" w:hAnsiTheme="minorHAnsi"/>
          <w:u w:color="FF0000"/>
        </w:rPr>
      </w:pPr>
      <w:r w:rsidRPr="002D1B36">
        <w:rPr>
          <w:rFonts w:asciiTheme="minorHAnsi" w:hAnsiTheme="minorHAnsi"/>
          <w:b/>
          <w:u w:color="FF0000"/>
        </w:rPr>
        <w:t>12</w:t>
      </w:r>
      <w:r w:rsidR="00855DA3" w:rsidRPr="008A7AF4">
        <w:rPr>
          <w:rFonts w:asciiTheme="minorHAnsi" w:hAnsiTheme="minorHAnsi"/>
          <w:u w:color="FF0000"/>
        </w:rPr>
        <w:t>. Qualora non sia possibile trasferire a domanda, anche se condizionata, gli insegnanti titolari di posto speciale o ad indirizzo didattico differenziato, l’uffic</w:t>
      </w:r>
      <w:r w:rsidR="009E7A3A" w:rsidRPr="008A7AF4">
        <w:rPr>
          <w:rFonts w:asciiTheme="minorHAnsi" w:hAnsiTheme="minorHAnsi"/>
          <w:u w:color="FF0000"/>
        </w:rPr>
        <w:t xml:space="preserve">io territorialmente competente </w:t>
      </w:r>
      <w:r w:rsidR="00855DA3" w:rsidRPr="008A7AF4">
        <w:rPr>
          <w:rFonts w:asciiTheme="minorHAnsi" w:hAnsiTheme="minorHAnsi"/>
          <w:u w:color="FF0000"/>
        </w:rPr>
        <w:t>procede al loro trasferimento d'ufficio in una delle scuole comprese nel</w:t>
      </w:r>
      <w:r w:rsidR="00B53FC3" w:rsidRPr="00B53FC3">
        <w:rPr>
          <w:rFonts w:asciiTheme="minorHAnsi" w:hAnsiTheme="minorHAnsi"/>
          <w:b/>
          <w:u w:color="FF0000"/>
        </w:rPr>
        <w:t>l’ambito</w:t>
      </w:r>
      <w:r w:rsidR="00B53FC3">
        <w:rPr>
          <w:rFonts w:asciiTheme="minorHAnsi" w:hAnsiTheme="minorHAnsi"/>
          <w:u w:color="FF0000"/>
        </w:rPr>
        <w:t xml:space="preserve"> </w:t>
      </w:r>
      <w:r w:rsidR="00855DA3" w:rsidRPr="008A7AF4">
        <w:rPr>
          <w:rFonts w:asciiTheme="minorHAnsi" w:hAnsiTheme="minorHAnsi"/>
          <w:u w:color="FF0000"/>
        </w:rPr>
        <w:t>di titola</w:t>
      </w:r>
      <w:r w:rsidR="00FD18F5" w:rsidRPr="008A7AF4">
        <w:rPr>
          <w:rFonts w:asciiTheme="minorHAnsi" w:hAnsiTheme="minorHAnsi"/>
          <w:u w:color="FF0000"/>
        </w:rPr>
        <w:t>rità</w:t>
      </w:r>
      <w:r w:rsidR="00855DA3" w:rsidRPr="004D12E7">
        <w:rPr>
          <w:rFonts w:asciiTheme="minorHAnsi" w:hAnsiTheme="minorHAnsi"/>
          <w:u w:color="FF0000"/>
        </w:rPr>
        <w:t xml:space="preserve"> </w:t>
      </w:r>
      <w:r w:rsidR="00855DA3" w:rsidRPr="008A7AF4">
        <w:rPr>
          <w:rFonts w:asciiTheme="minorHAnsi" w:hAnsiTheme="minorHAnsi"/>
          <w:u w:color="FF0000"/>
        </w:rPr>
        <w:t xml:space="preserve">(1) </w:t>
      </w:r>
      <w:r w:rsidR="00462B8A" w:rsidRPr="008A7AF4">
        <w:rPr>
          <w:rFonts w:asciiTheme="minorHAnsi" w:hAnsiTheme="minorHAnsi"/>
          <w:b/>
          <w:u w:color="FF0000"/>
        </w:rPr>
        <w:t>considerando</w:t>
      </w:r>
      <w:r w:rsidR="00462B8A" w:rsidRPr="008A7AF4">
        <w:rPr>
          <w:rFonts w:asciiTheme="minorHAnsi" w:hAnsiTheme="minorHAnsi"/>
          <w:u w:color="FF0000"/>
        </w:rPr>
        <w:t xml:space="preserve"> la</w:t>
      </w:r>
      <w:r w:rsidR="00855DA3" w:rsidRPr="008A7AF4">
        <w:rPr>
          <w:rFonts w:asciiTheme="minorHAnsi" w:hAnsiTheme="minorHAnsi"/>
          <w:u w:color="FF0000"/>
        </w:rPr>
        <w:t xml:space="preserve"> medesima o diversa tipologia di posto speciale o ad indirizzo didattico differenziato</w:t>
      </w:r>
      <w:r w:rsidR="002941DD" w:rsidRPr="008A7AF4">
        <w:rPr>
          <w:rFonts w:asciiTheme="minorHAnsi" w:hAnsiTheme="minorHAnsi"/>
          <w:u w:color="FF0000"/>
        </w:rPr>
        <w:t xml:space="preserve"> o di sostegno</w:t>
      </w:r>
      <w:r w:rsidR="00855DA3" w:rsidRPr="008A7AF4">
        <w:rPr>
          <w:rFonts w:asciiTheme="minorHAnsi" w:hAnsiTheme="minorHAnsi"/>
          <w:u w:color="FF0000"/>
        </w:rPr>
        <w:t xml:space="preserve"> per la quale l'interessato possegga il relativo titolo di specializzazione ed in subordine, in mancanza di posti disponibili per tali tipologie, </w:t>
      </w:r>
      <w:r w:rsidR="00462B8A" w:rsidRPr="008A7AF4">
        <w:rPr>
          <w:rFonts w:asciiTheme="minorHAnsi" w:hAnsiTheme="minorHAnsi"/>
          <w:b/>
          <w:u w:color="FF0000"/>
        </w:rPr>
        <w:t>considerando</w:t>
      </w:r>
      <w:r w:rsidR="00462B8A" w:rsidRPr="008A7AF4">
        <w:rPr>
          <w:rFonts w:asciiTheme="minorHAnsi" w:hAnsiTheme="minorHAnsi"/>
          <w:u w:color="FF0000"/>
        </w:rPr>
        <w:t xml:space="preserve"> </w:t>
      </w:r>
      <w:r w:rsidR="00462B8A" w:rsidRPr="008A7AF4">
        <w:rPr>
          <w:rFonts w:asciiTheme="minorHAnsi" w:hAnsiTheme="minorHAnsi"/>
          <w:b/>
          <w:u w:color="FF0000"/>
        </w:rPr>
        <w:t>i</w:t>
      </w:r>
      <w:r w:rsidR="00462B8A" w:rsidRPr="008A7AF4">
        <w:rPr>
          <w:rFonts w:asciiTheme="minorHAnsi" w:hAnsiTheme="minorHAnsi"/>
          <w:u w:color="FF0000"/>
        </w:rPr>
        <w:t xml:space="preserve"> post</w:t>
      </w:r>
      <w:r w:rsidR="00462B8A" w:rsidRPr="008A7AF4">
        <w:rPr>
          <w:rFonts w:asciiTheme="minorHAnsi" w:hAnsiTheme="minorHAnsi"/>
          <w:b/>
          <w:u w:color="FF0000"/>
        </w:rPr>
        <w:t>i</w:t>
      </w:r>
      <w:r w:rsidR="00855DA3" w:rsidRPr="008A7AF4">
        <w:rPr>
          <w:rFonts w:asciiTheme="minorHAnsi" w:hAnsiTheme="minorHAnsi"/>
          <w:u w:color="FF0000"/>
        </w:rPr>
        <w:t xml:space="preserve"> di sostegno per il quale possegga il relativo titolo. Ove ciò non sia possibile l'insegnante è trasferito d'ufficio con le modalità e secondo l'ordine precedentemente indicato ad una delle scuole o posti disponibili sempre sulla base della citata tabella di viciniorietà </w:t>
      </w:r>
      <w:r w:rsidR="00DE00CD" w:rsidRPr="008A7AF4">
        <w:rPr>
          <w:rFonts w:asciiTheme="minorHAnsi" w:hAnsiTheme="minorHAnsi"/>
          <w:u w:color="FF0000"/>
        </w:rPr>
        <w:t>di ciascun ambito territoriale</w:t>
      </w:r>
      <w:r w:rsidR="008A7AF4" w:rsidRPr="008A7AF4">
        <w:rPr>
          <w:rFonts w:asciiTheme="minorHAnsi" w:hAnsiTheme="minorHAnsi"/>
          <w:u w:color="FF0000"/>
        </w:rPr>
        <w:t xml:space="preserve"> </w:t>
      </w:r>
      <w:r w:rsidR="008A7AF4" w:rsidRPr="008A7AF4">
        <w:rPr>
          <w:rFonts w:asciiTheme="minorHAnsi" w:hAnsiTheme="minorHAnsi"/>
          <w:b/>
          <w:u w:color="FF0000"/>
        </w:rPr>
        <w:t>della provincia</w:t>
      </w:r>
      <w:r w:rsidR="00B53FC3">
        <w:rPr>
          <w:rFonts w:asciiTheme="minorHAnsi" w:hAnsiTheme="minorHAnsi"/>
          <w:b/>
          <w:u w:color="FF0000"/>
        </w:rPr>
        <w:t xml:space="preserve"> (1)</w:t>
      </w:r>
      <w:r w:rsidR="00855DA3" w:rsidRPr="008A7AF4">
        <w:rPr>
          <w:rFonts w:asciiTheme="minorHAnsi" w:hAnsiTheme="minorHAnsi"/>
          <w:u w:color="FF0000"/>
        </w:rPr>
        <w:t xml:space="preserve"> prima </w:t>
      </w:r>
      <w:r w:rsidR="00462B8A" w:rsidRPr="008A7AF4">
        <w:rPr>
          <w:rFonts w:asciiTheme="minorHAnsi" w:hAnsiTheme="minorHAnsi"/>
          <w:b/>
          <w:u w:color="FF0000"/>
        </w:rPr>
        <w:t>considerando il</w:t>
      </w:r>
      <w:r w:rsidR="00855DA3" w:rsidRPr="008A7AF4">
        <w:rPr>
          <w:rFonts w:asciiTheme="minorHAnsi" w:hAnsiTheme="minorHAnsi"/>
          <w:u w:color="FF0000"/>
        </w:rPr>
        <w:t xml:space="preserve"> posto di tipo speciale o ad indirizzo didattico differenziato per il quale sia in possesso del relativo titolo di specializzazione e poi, in subordine, </w:t>
      </w:r>
      <w:r w:rsidR="00462B8A" w:rsidRPr="008A7AF4">
        <w:rPr>
          <w:rFonts w:asciiTheme="minorHAnsi" w:hAnsiTheme="minorHAnsi"/>
          <w:b/>
          <w:u w:color="FF0000"/>
        </w:rPr>
        <w:t>considerando il</w:t>
      </w:r>
      <w:r w:rsidR="00855DA3" w:rsidRPr="008A7AF4">
        <w:rPr>
          <w:rFonts w:asciiTheme="minorHAnsi" w:hAnsiTheme="minorHAnsi"/>
          <w:u w:color="FF0000"/>
        </w:rPr>
        <w:t xml:space="preserve"> posto di sostegno per il quale possegga il relativo titolo.</w:t>
      </w:r>
    </w:p>
    <w:p w:rsidR="00855DA3" w:rsidRPr="008A7AF4" w:rsidRDefault="00855DA3" w:rsidP="00855DA3">
      <w:pPr>
        <w:jc w:val="both"/>
        <w:rPr>
          <w:rFonts w:asciiTheme="minorHAnsi" w:hAnsiTheme="minorHAnsi"/>
          <w:u w:color="FF0000"/>
        </w:rPr>
      </w:pPr>
    </w:p>
    <w:p w:rsidR="00855DA3" w:rsidRPr="008A7AF4" w:rsidRDefault="002D1B36" w:rsidP="00855DA3">
      <w:pPr>
        <w:jc w:val="both"/>
        <w:rPr>
          <w:rFonts w:asciiTheme="minorHAnsi" w:hAnsiTheme="minorHAnsi"/>
          <w:u w:color="FF0000"/>
        </w:rPr>
      </w:pPr>
      <w:r w:rsidRPr="002D1B36">
        <w:rPr>
          <w:rFonts w:asciiTheme="minorHAnsi" w:hAnsiTheme="minorHAnsi"/>
          <w:b/>
          <w:u w:color="FF0000"/>
        </w:rPr>
        <w:t>13</w:t>
      </w:r>
      <w:r w:rsidR="00855DA3" w:rsidRPr="008A7AF4">
        <w:rPr>
          <w:rFonts w:asciiTheme="minorHAnsi" w:hAnsiTheme="minorHAnsi"/>
          <w:u w:color="FF0000"/>
        </w:rPr>
        <w:t xml:space="preserve">. Qualora, invece, non sia possibile trasferire a domanda, anche se condizionata, i docenti titolari di posto di sostegno, l’ufficio territorialmente competente procede al loro trasferimento d'ufficio in una </w:t>
      </w:r>
      <w:r w:rsidR="00B53FC3">
        <w:rPr>
          <w:rFonts w:asciiTheme="minorHAnsi" w:hAnsiTheme="minorHAnsi"/>
          <w:u w:color="FF0000"/>
        </w:rPr>
        <w:t>delle scuole comprese nell</w:t>
      </w:r>
      <w:r w:rsidR="00B53FC3" w:rsidRPr="00B53FC3">
        <w:rPr>
          <w:rFonts w:asciiTheme="minorHAnsi" w:hAnsiTheme="minorHAnsi"/>
          <w:b/>
          <w:u w:color="FF0000"/>
        </w:rPr>
        <w:t>’ambito</w:t>
      </w:r>
      <w:r w:rsidR="00855DA3" w:rsidRPr="008A7AF4">
        <w:rPr>
          <w:rFonts w:asciiTheme="minorHAnsi" w:hAnsiTheme="minorHAnsi"/>
          <w:u w:color="FF0000"/>
        </w:rPr>
        <w:t xml:space="preserve"> di titolarità, dopo l'effettuazione dei trasferimenti a doma</w:t>
      </w:r>
      <w:r w:rsidR="00931528" w:rsidRPr="008A7AF4">
        <w:rPr>
          <w:rFonts w:asciiTheme="minorHAnsi" w:hAnsiTheme="minorHAnsi"/>
          <w:u w:color="FF0000"/>
        </w:rPr>
        <w:t>nda ne</w:t>
      </w:r>
      <w:r w:rsidR="008A7AF4" w:rsidRPr="008A7AF4">
        <w:rPr>
          <w:rFonts w:asciiTheme="minorHAnsi" w:hAnsiTheme="minorHAnsi"/>
          <w:b/>
          <w:u w:color="FF0000"/>
        </w:rPr>
        <w:t>lla</w:t>
      </w:r>
      <w:r w:rsidR="00931528" w:rsidRPr="008A7AF4">
        <w:rPr>
          <w:rFonts w:asciiTheme="minorHAnsi" w:hAnsiTheme="minorHAnsi"/>
          <w:u w:color="FF0000"/>
        </w:rPr>
        <w:t xml:space="preserve"> </w:t>
      </w:r>
      <w:r w:rsidR="00931528" w:rsidRPr="008A7AF4">
        <w:rPr>
          <w:rFonts w:asciiTheme="minorHAnsi" w:hAnsiTheme="minorHAnsi"/>
          <w:b/>
          <w:u w:color="FF0000"/>
        </w:rPr>
        <w:t>provincia</w:t>
      </w:r>
      <w:r w:rsidR="00FD18F5" w:rsidRPr="008A7AF4">
        <w:rPr>
          <w:rFonts w:asciiTheme="minorHAnsi" w:hAnsiTheme="minorHAnsi"/>
          <w:u w:color="FF0000"/>
        </w:rPr>
        <w:t xml:space="preserve"> </w:t>
      </w:r>
      <w:r w:rsidR="00855DA3" w:rsidRPr="008A7AF4">
        <w:rPr>
          <w:rFonts w:asciiTheme="minorHAnsi" w:hAnsiTheme="minorHAnsi"/>
          <w:u w:color="FF0000"/>
        </w:rPr>
        <w:t xml:space="preserve">(1), inizialmente </w:t>
      </w:r>
      <w:r w:rsidR="00462B8A" w:rsidRPr="008A7AF4">
        <w:rPr>
          <w:rFonts w:asciiTheme="minorHAnsi" w:hAnsiTheme="minorHAnsi"/>
          <w:b/>
          <w:u w:color="FF0000"/>
        </w:rPr>
        <w:t>considerando</w:t>
      </w:r>
      <w:r w:rsidR="00462B8A" w:rsidRPr="008A7AF4">
        <w:rPr>
          <w:rFonts w:asciiTheme="minorHAnsi" w:hAnsiTheme="minorHAnsi"/>
          <w:u w:color="FF0000"/>
        </w:rPr>
        <w:t xml:space="preserve"> </w:t>
      </w:r>
      <w:r w:rsidR="00855DA3" w:rsidRPr="008A7AF4">
        <w:rPr>
          <w:rFonts w:asciiTheme="minorHAnsi" w:hAnsiTheme="minorHAnsi"/>
          <w:u w:color="FF0000"/>
        </w:rPr>
        <w:t xml:space="preserve">la medesima o diversa tipologia di posto di sostegno per la quale l'interessato possegga il relativo titolo di specializzazione ed in subordine, in mancanza di posti disponibili per tali tipologie, </w:t>
      </w:r>
      <w:r w:rsidR="00462B8A" w:rsidRPr="008A7AF4">
        <w:rPr>
          <w:rFonts w:asciiTheme="minorHAnsi" w:hAnsiTheme="minorHAnsi"/>
          <w:b/>
          <w:u w:color="FF0000"/>
        </w:rPr>
        <w:t>considerando</w:t>
      </w:r>
      <w:r w:rsidR="00462B8A" w:rsidRPr="008A7AF4">
        <w:rPr>
          <w:rFonts w:asciiTheme="minorHAnsi" w:hAnsiTheme="minorHAnsi"/>
          <w:u w:color="FF0000"/>
        </w:rPr>
        <w:t xml:space="preserve"> </w:t>
      </w:r>
      <w:r w:rsidR="00462B8A" w:rsidRPr="008A7AF4">
        <w:rPr>
          <w:rFonts w:asciiTheme="minorHAnsi" w:hAnsiTheme="minorHAnsi"/>
          <w:b/>
          <w:u w:color="FF0000"/>
        </w:rPr>
        <w:t>i</w:t>
      </w:r>
      <w:r w:rsidR="00462B8A" w:rsidRPr="008A7AF4">
        <w:rPr>
          <w:rFonts w:asciiTheme="minorHAnsi" w:hAnsiTheme="minorHAnsi"/>
          <w:u w:color="FF0000"/>
        </w:rPr>
        <w:t xml:space="preserve"> post</w:t>
      </w:r>
      <w:r w:rsidR="00462B8A" w:rsidRPr="008A7AF4">
        <w:rPr>
          <w:rFonts w:asciiTheme="minorHAnsi" w:hAnsiTheme="minorHAnsi"/>
          <w:b/>
          <w:u w:color="FF0000"/>
        </w:rPr>
        <w:t>i</w:t>
      </w:r>
      <w:r w:rsidR="00855DA3" w:rsidRPr="008A7AF4">
        <w:rPr>
          <w:rFonts w:asciiTheme="minorHAnsi" w:hAnsiTheme="minorHAnsi"/>
          <w:u w:color="FF0000"/>
        </w:rPr>
        <w:t xml:space="preserve"> di tipo speciale o ad indirizzo didattico differenziato per il quale possegga il relativo titolo. Ove ciò non sia possibile, il docente, è trasferito d'ufficio con le modalità e secondo l'ordine precedentemente indicato in uno dei posti o delle scuole disponibili sempre </w:t>
      </w:r>
      <w:r w:rsidR="00855DA3" w:rsidRPr="002F14D9">
        <w:rPr>
          <w:rFonts w:asciiTheme="minorHAnsi" w:hAnsiTheme="minorHAnsi"/>
          <w:u w:color="FF0000"/>
        </w:rPr>
        <w:t>sulla base della citata tabella di viciniorietà</w:t>
      </w:r>
      <w:r w:rsidR="00855DA3" w:rsidRPr="008A7AF4">
        <w:rPr>
          <w:rFonts w:asciiTheme="minorHAnsi" w:hAnsiTheme="minorHAnsi"/>
          <w:u w:color="FF0000"/>
        </w:rPr>
        <w:t xml:space="preserve"> di ciascun ambito territoriale</w:t>
      </w:r>
      <w:r w:rsidR="008A7AF4" w:rsidRPr="008A7AF4">
        <w:rPr>
          <w:rFonts w:asciiTheme="minorHAnsi" w:hAnsiTheme="minorHAnsi"/>
          <w:u w:color="FF0000"/>
        </w:rPr>
        <w:t xml:space="preserve"> </w:t>
      </w:r>
      <w:r w:rsidR="008A7AF4" w:rsidRPr="008A7AF4">
        <w:rPr>
          <w:rFonts w:asciiTheme="minorHAnsi" w:hAnsiTheme="minorHAnsi"/>
          <w:b/>
          <w:u w:color="FF0000"/>
        </w:rPr>
        <w:t>della provincia</w:t>
      </w:r>
      <w:r w:rsidR="00B53FC3">
        <w:rPr>
          <w:rFonts w:asciiTheme="minorHAnsi" w:hAnsiTheme="minorHAnsi"/>
          <w:b/>
          <w:u w:color="FF0000"/>
        </w:rPr>
        <w:t xml:space="preserve"> (1)</w:t>
      </w:r>
      <w:r w:rsidR="00855DA3" w:rsidRPr="008A7AF4">
        <w:rPr>
          <w:rFonts w:asciiTheme="minorHAnsi" w:hAnsiTheme="minorHAnsi"/>
          <w:u w:color="FF0000"/>
        </w:rPr>
        <w:t xml:space="preserve"> - prima </w:t>
      </w:r>
      <w:r w:rsidR="00462B8A" w:rsidRPr="008A7AF4">
        <w:rPr>
          <w:rFonts w:asciiTheme="minorHAnsi" w:hAnsiTheme="minorHAnsi"/>
          <w:b/>
          <w:u w:color="FF0000"/>
        </w:rPr>
        <w:t>considerando il</w:t>
      </w:r>
      <w:r w:rsidR="00855DA3" w:rsidRPr="008A7AF4">
        <w:rPr>
          <w:rFonts w:asciiTheme="minorHAnsi" w:hAnsiTheme="minorHAnsi"/>
          <w:u w:color="FF0000"/>
        </w:rPr>
        <w:t xml:space="preserve"> posto di sostegno per il quale sia in possesso del relativo titolo di specializzazione e, in subordine, </w:t>
      </w:r>
      <w:r w:rsidR="00462B8A" w:rsidRPr="008A7AF4">
        <w:rPr>
          <w:rFonts w:asciiTheme="minorHAnsi" w:hAnsiTheme="minorHAnsi"/>
          <w:b/>
          <w:u w:color="FF0000"/>
        </w:rPr>
        <w:t>considerando il</w:t>
      </w:r>
      <w:r w:rsidR="00855DA3" w:rsidRPr="008A7AF4">
        <w:rPr>
          <w:rFonts w:asciiTheme="minorHAnsi" w:hAnsiTheme="minorHAnsi"/>
          <w:u w:color="FF0000"/>
        </w:rPr>
        <w:t xml:space="preserve"> posto di tipo speciale o ad indirizzo didattico differenziato per il quale possegga il relativo titolo.</w:t>
      </w:r>
    </w:p>
    <w:p w:rsidR="00855DA3" w:rsidRPr="008A7AF4" w:rsidRDefault="00855DA3" w:rsidP="00855DA3">
      <w:pPr>
        <w:jc w:val="both"/>
        <w:rPr>
          <w:rFonts w:asciiTheme="minorHAnsi" w:hAnsiTheme="minorHAnsi"/>
          <w:u w:color="FF0000"/>
        </w:rPr>
      </w:pPr>
    </w:p>
    <w:p w:rsidR="00855DA3" w:rsidRPr="008A7AF4" w:rsidRDefault="002D1B36" w:rsidP="00855DA3">
      <w:pPr>
        <w:jc w:val="both"/>
        <w:rPr>
          <w:rFonts w:asciiTheme="minorHAnsi" w:hAnsiTheme="minorHAnsi"/>
          <w:u w:color="FF0000"/>
        </w:rPr>
      </w:pPr>
      <w:r w:rsidRPr="002D1B36">
        <w:rPr>
          <w:rFonts w:asciiTheme="minorHAnsi" w:hAnsiTheme="minorHAnsi"/>
          <w:b/>
          <w:u w:color="FF0000"/>
        </w:rPr>
        <w:t>14</w:t>
      </w:r>
      <w:r w:rsidR="00855DA3" w:rsidRPr="008A7AF4">
        <w:rPr>
          <w:rFonts w:asciiTheme="minorHAnsi" w:hAnsiTheme="minorHAnsi"/>
          <w:u w:color="FF0000"/>
        </w:rPr>
        <w:t>. Ove non sia in alcun modo possibile effettuare i trasferimenti secondo i criteri di cui ai precedenti commi nell’ambito dell’intera provincia</w:t>
      </w:r>
      <w:r w:rsidR="003F0F5D" w:rsidRPr="008A7AF4">
        <w:rPr>
          <w:rFonts w:asciiTheme="minorHAnsi" w:hAnsiTheme="minorHAnsi"/>
          <w:b/>
          <w:u w:color="FF0000"/>
        </w:rPr>
        <w:t xml:space="preserve"> </w:t>
      </w:r>
      <w:r w:rsidR="00855DA3" w:rsidRPr="008A7AF4">
        <w:rPr>
          <w:rFonts w:asciiTheme="minorHAnsi" w:hAnsiTheme="minorHAnsi"/>
          <w:u w:color="FF0000"/>
        </w:rPr>
        <w:t>l’uffic</w:t>
      </w:r>
      <w:r w:rsidR="00DE00CD" w:rsidRPr="008A7AF4">
        <w:rPr>
          <w:rFonts w:asciiTheme="minorHAnsi" w:hAnsiTheme="minorHAnsi"/>
          <w:u w:color="FF0000"/>
        </w:rPr>
        <w:t xml:space="preserve">io territorialmente competente </w:t>
      </w:r>
      <w:r w:rsidR="00855DA3" w:rsidRPr="008A7AF4">
        <w:rPr>
          <w:rFonts w:asciiTheme="minorHAnsi" w:hAnsiTheme="minorHAnsi"/>
          <w:u w:color="FF0000"/>
        </w:rPr>
        <w:t>li assegna definitivamente o provvisoriamente</w:t>
      </w:r>
      <w:r w:rsidR="00931528" w:rsidRPr="008A7AF4">
        <w:rPr>
          <w:rFonts w:asciiTheme="minorHAnsi" w:hAnsiTheme="minorHAnsi"/>
          <w:u w:color="FF0000"/>
        </w:rPr>
        <w:t xml:space="preserve"> </w:t>
      </w:r>
      <w:r w:rsidR="00931528" w:rsidRPr="008A7AF4">
        <w:rPr>
          <w:rFonts w:asciiTheme="minorHAnsi" w:hAnsiTheme="minorHAnsi"/>
          <w:b/>
          <w:u w:color="FF0000"/>
        </w:rPr>
        <w:t>su ambito</w:t>
      </w:r>
      <w:r w:rsidR="00855DA3" w:rsidRPr="008A7AF4">
        <w:rPr>
          <w:rFonts w:asciiTheme="minorHAnsi" w:hAnsiTheme="minorHAnsi"/>
          <w:u w:color="FF0000"/>
        </w:rPr>
        <w:t xml:space="preserve"> a seconda che abbiano o meno concluso il quinquennio di permanenza su posto speciale o di sostegno, a posti di tipo comune (con il punteggio spettante per il posto comune), secondo le modalità indicate nei precedenti </w:t>
      </w:r>
      <w:r w:rsidR="00B53FC3">
        <w:rPr>
          <w:rFonts w:asciiTheme="minorHAnsi" w:hAnsiTheme="minorHAnsi"/>
          <w:u w:color="FF0000"/>
        </w:rPr>
        <w:t xml:space="preserve">commi </w:t>
      </w:r>
      <w:r w:rsidR="00B53FC3" w:rsidRPr="00B53FC3">
        <w:rPr>
          <w:rFonts w:asciiTheme="minorHAnsi" w:hAnsiTheme="minorHAnsi"/>
          <w:b/>
          <w:u w:color="FF0000"/>
        </w:rPr>
        <w:t>8</w:t>
      </w:r>
      <w:r w:rsidR="00B53FC3">
        <w:rPr>
          <w:rFonts w:asciiTheme="minorHAnsi" w:hAnsiTheme="minorHAnsi"/>
          <w:u w:color="FF0000"/>
        </w:rPr>
        <w:t xml:space="preserve"> e </w:t>
      </w:r>
      <w:r w:rsidR="00B53FC3" w:rsidRPr="00B53FC3">
        <w:rPr>
          <w:rFonts w:asciiTheme="minorHAnsi" w:hAnsiTheme="minorHAnsi"/>
          <w:b/>
          <w:u w:color="FF0000"/>
        </w:rPr>
        <w:t>9</w:t>
      </w:r>
      <w:r w:rsidR="00855DA3" w:rsidRPr="008A7AF4">
        <w:rPr>
          <w:rFonts w:asciiTheme="minorHAnsi" w:hAnsiTheme="minorHAnsi"/>
          <w:u w:color="FF0000"/>
        </w:rPr>
        <w:t xml:space="preserve">. Se trasferito in via definitiva, il docente ha diritto al rientro </w:t>
      </w:r>
      <w:r w:rsidR="007574F1" w:rsidRPr="008A7AF4">
        <w:rPr>
          <w:rFonts w:asciiTheme="minorHAnsi" w:hAnsiTheme="minorHAnsi"/>
          <w:u w:color="FF0000"/>
        </w:rPr>
        <w:t>n</w:t>
      </w:r>
      <w:r w:rsidR="00C9335F" w:rsidRPr="008A7AF4">
        <w:rPr>
          <w:rFonts w:asciiTheme="minorHAnsi" w:hAnsiTheme="minorHAnsi"/>
          <w:u w:color="FF0000"/>
        </w:rPr>
        <w:t>ella sede</w:t>
      </w:r>
      <w:r w:rsidR="00C9335F" w:rsidRPr="008A7AF4">
        <w:rPr>
          <w:rFonts w:asciiTheme="minorHAnsi" w:hAnsiTheme="minorHAnsi"/>
          <w:b/>
          <w:u w:color="FF0000"/>
        </w:rPr>
        <w:t xml:space="preserve"> </w:t>
      </w:r>
      <w:r w:rsidR="00781007" w:rsidRPr="008A7AF4">
        <w:rPr>
          <w:rFonts w:asciiTheme="minorHAnsi" w:hAnsiTheme="minorHAnsi"/>
          <w:u w:color="FF0000"/>
        </w:rPr>
        <w:t>di titolarità (art. 13</w:t>
      </w:r>
      <w:r w:rsidR="00C9335F" w:rsidRPr="008A7AF4">
        <w:rPr>
          <w:rFonts w:asciiTheme="minorHAnsi" w:hAnsiTheme="minorHAnsi"/>
          <w:u w:color="FF0000"/>
        </w:rPr>
        <w:t xml:space="preserve"> punt</w:t>
      </w:r>
      <w:r w:rsidR="008A7AF4" w:rsidRPr="008A7AF4">
        <w:rPr>
          <w:rFonts w:asciiTheme="minorHAnsi" w:hAnsiTheme="minorHAnsi"/>
          <w:u w:color="FF0000"/>
        </w:rPr>
        <w:t>i</w:t>
      </w:r>
      <w:r w:rsidR="00855DA3" w:rsidRPr="008A7AF4">
        <w:rPr>
          <w:rFonts w:asciiTheme="minorHAnsi" w:hAnsiTheme="minorHAnsi"/>
          <w:u w:color="FF0000"/>
        </w:rPr>
        <w:t xml:space="preserve"> II e</w:t>
      </w:r>
      <w:r w:rsidR="00C9335F" w:rsidRPr="008A7AF4">
        <w:rPr>
          <w:rFonts w:asciiTheme="minorHAnsi" w:hAnsiTheme="minorHAnsi"/>
          <w:u w:color="FF0000"/>
        </w:rPr>
        <w:t xml:space="preserve"> </w:t>
      </w:r>
      <w:r w:rsidR="00855DA3" w:rsidRPr="008A7AF4">
        <w:rPr>
          <w:rFonts w:asciiTheme="minorHAnsi" w:hAnsiTheme="minorHAnsi"/>
          <w:b/>
          <w:u w:color="FF0000"/>
        </w:rPr>
        <w:t>V</w:t>
      </w:r>
      <w:r w:rsidR="00855DA3" w:rsidRPr="008A7AF4">
        <w:rPr>
          <w:rFonts w:asciiTheme="minorHAnsi" w:hAnsiTheme="minorHAnsi"/>
          <w:u w:color="FF0000"/>
        </w:rPr>
        <w:t>) esclusivamente per la stessa tipologia di posto di cui era titolare.</w:t>
      </w:r>
    </w:p>
    <w:p w:rsidR="00855DA3" w:rsidRPr="008A7AF4" w:rsidRDefault="00855DA3" w:rsidP="00855DA3">
      <w:pPr>
        <w:jc w:val="both"/>
        <w:rPr>
          <w:rFonts w:asciiTheme="minorHAnsi" w:hAnsiTheme="minorHAnsi"/>
          <w:u w:color="FF0000"/>
        </w:rPr>
      </w:pPr>
    </w:p>
    <w:p w:rsidR="00855DA3" w:rsidRPr="008A7AF4" w:rsidRDefault="002D1B36" w:rsidP="00855DA3">
      <w:pPr>
        <w:jc w:val="both"/>
        <w:rPr>
          <w:rFonts w:asciiTheme="minorHAnsi" w:hAnsiTheme="minorHAnsi"/>
          <w:u w:color="FF0000"/>
        </w:rPr>
      </w:pPr>
      <w:r w:rsidRPr="002D1B36">
        <w:rPr>
          <w:rFonts w:asciiTheme="minorHAnsi" w:hAnsiTheme="minorHAnsi"/>
          <w:b/>
          <w:u w:color="FF0000"/>
        </w:rPr>
        <w:t>15</w:t>
      </w:r>
      <w:r w:rsidR="00855DA3" w:rsidRPr="008A7AF4">
        <w:rPr>
          <w:rFonts w:asciiTheme="minorHAnsi" w:hAnsiTheme="minorHAnsi"/>
          <w:u w:color="FF0000"/>
        </w:rPr>
        <w:t xml:space="preserve">. L'eventuale assegnazione di carattere provvisorio, effettuata ai sensi del precedente comma su posto comune, è limitata al solo anno scolastico di assegnazione ed è utile ai fini del compimento del quinquennio. Nel corso dei trasferimenti per l'anno scolastico successivo, l'insegnante sarà considerato perdente posto nell'ambito </w:t>
      </w:r>
      <w:r w:rsidR="00931528" w:rsidRPr="008A7AF4">
        <w:rPr>
          <w:rFonts w:asciiTheme="minorHAnsi" w:hAnsiTheme="minorHAnsi"/>
          <w:b/>
          <w:u w:color="FF0000"/>
        </w:rPr>
        <w:t>corrispondente</w:t>
      </w:r>
      <w:r w:rsidR="00931528" w:rsidRPr="008A7AF4">
        <w:rPr>
          <w:rFonts w:asciiTheme="minorHAnsi" w:hAnsiTheme="minorHAnsi"/>
          <w:u w:color="FF0000"/>
        </w:rPr>
        <w:t xml:space="preserve"> </w:t>
      </w:r>
      <w:r w:rsidR="00855DA3" w:rsidRPr="008A7AF4">
        <w:rPr>
          <w:rFonts w:asciiTheme="minorHAnsi" w:hAnsiTheme="minorHAnsi"/>
          <w:u w:color="FF0000"/>
        </w:rPr>
        <w:t>della scuola di precedente titolarità per il tipo di posto di cui era titolare.</w:t>
      </w:r>
    </w:p>
    <w:p w:rsidR="00855DA3" w:rsidRPr="008A7AF4" w:rsidRDefault="00855DA3" w:rsidP="00855DA3">
      <w:pPr>
        <w:jc w:val="both"/>
        <w:rPr>
          <w:rFonts w:asciiTheme="minorHAnsi" w:hAnsiTheme="minorHAnsi"/>
          <w:u w:color="FF0000"/>
        </w:rPr>
      </w:pPr>
    </w:p>
    <w:p w:rsidR="00855DA3" w:rsidRPr="008A7AF4" w:rsidRDefault="002D1B36" w:rsidP="00855DA3">
      <w:pPr>
        <w:jc w:val="both"/>
        <w:rPr>
          <w:rFonts w:asciiTheme="minorHAnsi" w:hAnsiTheme="minorHAnsi"/>
          <w:strike/>
          <w:u w:color="FF0000"/>
        </w:rPr>
      </w:pPr>
      <w:r w:rsidRPr="002D1B36">
        <w:rPr>
          <w:rFonts w:asciiTheme="minorHAnsi" w:hAnsiTheme="minorHAnsi"/>
          <w:b/>
          <w:u w:color="FF0000"/>
        </w:rPr>
        <w:t>16</w:t>
      </w:r>
      <w:r w:rsidR="00855DA3" w:rsidRPr="008A7AF4">
        <w:rPr>
          <w:rFonts w:asciiTheme="minorHAnsi" w:hAnsiTheme="minorHAnsi"/>
          <w:u w:color="FF0000"/>
        </w:rPr>
        <w:t xml:space="preserve">. Quanto previsto dai precedenti commi  si attua qualora durante il movimento non sia possibile riprendere in esame la posizione degli interessati ai fini della loro assegnazione </w:t>
      </w:r>
      <w:r w:rsidR="00462B8A" w:rsidRPr="008A7AF4">
        <w:rPr>
          <w:rFonts w:asciiTheme="minorHAnsi" w:hAnsiTheme="minorHAnsi"/>
          <w:b/>
          <w:u w:color="FF0000"/>
        </w:rPr>
        <w:t>considerando</w:t>
      </w:r>
      <w:r w:rsidR="00855DA3" w:rsidRPr="008A7AF4">
        <w:rPr>
          <w:rFonts w:asciiTheme="minorHAnsi" w:hAnsiTheme="minorHAnsi"/>
          <w:u w:color="FF0000"/>
        </w:rPr>
        <w:t xml:space="preserve"> posti della stessa tipologia di titolarità o di altra tipologia per la quale abbiano titolo ad una sede più vicina rispetto a quella precedentemente assegnata, sulla base del citato elenco di viciniorietà.</w:t>
      </w:r>
      <w:r w:rsidR="003F0F5D" w:rsidRPr="008A7AF4">
        <w:rPr>
          <w:rFonts w:asciiTheme="minorHAnsi" w:hAnsiTheme="minorHAnsi"/>
          <w:u w:color="FF0000"/>
        </w:rPr>
        <w:t xml:space="preserve">  </w:t>
      </w:r>
      <w:r w:rsidR="00855DA3" w:rsidRPr="008A7AF4">
        <w:rPr>
          <w:rFonts w:asciiTheme="minorHAnsi" w:hAnsiTheme="minorHAnsi"/>
          <w:u w:color="FF0000"/>
        </w:rPr>
        <w:t>Nel caso di cui al comma 15, le posizioni degli interessati saranno comunque riprese nel corso delle operazioni, ai fini dell’assegnazione a posto normale nell’ambito del comune al quale appartenevano i posti soppressi, o ad una sede più vicina rispetto a quella precedentemente assegnata, sulla base del citato elenco di viciniorietà,</w:t>
      </w:r>
      <w:r w:rsidR="00C9335F" w:rsidRPr="008A7AF4">
        <w:rPr>
          <w:rFonts w:asciiTheme="minorHAnsi" w:hAnsiTheme="minorHAnsi"/>
          <w:b/>
          <w:u w:color="FF0000"/>
        </w:rPr>
        <w:t xml:space="preserve"> </w:t>
      </w:r>
      <w:r w:rsidR="00855DA3" w:rsidRPr="008A7AF4">
        <w:rPr>
          <w:rFonts w:asciiTheme="minorHAnsi" w:hAnsiTheme="minorHAnsi"/>
          <w:u w:color="FF0000"/>
        </w:rPr>
        <w:t>esclusivamente qualora permanga l’assenza di disponibilità su sostegno, scuole speciali o ad indirizzo didattico differenziato nell’intero ambito provinciale.</w:t>
      </w:r>
    </w:p>
    <w:p w:rsidR="00855DA3" w:rsidRPr="008A7AF4" w:rsidRDefault="00855DA3" w:rsidP="00855DA3">
      <w:pPr>
        <w:jc w:val="both"/>
        <w:rPr>
          <w:rFonts w:asciiTheme="minorHAnsi" w:hAnsiTheme="minorHAnsi"/>
          <w:u w:color="FF0000"/>
        </w:rPr>
      </w:pPr>
    </w:p>
    <w:p w:rsidR="00855DA3" w:rsidRPr="008A7AF4" w:rsidRDefault="002D1B36" w:rsidP="00855DA3">
      <w:pPr>
        <w:jc w:val="both"/>
        <w:rPr>
          <w:rFonts w:asciiTheme="minorHAnsi" w:hAnsiTheme="minorHAnsi"/>
          <w:u w:color="FF0000"/>
        </w:rPr>
      </w:pPr>
      <w:r>
        <w:rPr>
          <w:rFonts w:asciiTheme="minorHAnsi" w:hAnsiTheme="minorHAnsi"/>
          <w:b/>
          <w:u w:color="FF0000"/>
        </w:rPr>
        <w:t>17</w:t>
      </w:r>
      <w:r w:rsidR="00855DA3" w:rsidRPr="008A7AF4">
        <w:rPr>
          <w:rFonts w:asciiTheme="minorHAnsi" w:hAnsiTheme="minorHAnsi"/>
          <w:u w:color="FF0000"/>
        </w:rPr>
        <w:t xml:space="preserve">. Gli insegnanti titolari </w:t>
      </w:r>
      <w:r w:rsidR="00F33A30" w:rsidRPr="00F33A30">
        <w:rPr>
          <w:rFonts w:ascii="Calibri" w:hAnsi="Calibri"/>
        </w:rPr>
        <w:t>nei centri di istruzione per gli adulti</w:t>
      </w:r>
      <w:r w:rsidR="00855DA3" w:rsidRPr="008A7AF4">
        <w:rPr>
          <w:rFonts w:asciiTheme="minorHAnsi" w:hAnsiTheme="minorHAnsi"/>
          <w:u w:color="FF0000"/>
        </w:rPr>
        <w:t xml:space="preserve"> attivati ai sensi di quanto disposto dal </w:t>
      </w:r>
      <w:r w:rsidR="00855DA3" w:rsidRPr="008A7AF4">
        <w:rPr>
          <w:rFonts w:asciiTheme="minorHAnsi" w:hAnsiTheme="minorHAnsi"/>
        </w:rPr>
        <w:t>D.P.R. 29 ottobre 2012 n. 263</w:t>
      </w:r>
      <w:r w:rsidR="00855DA3" w:rsidRPr="008A7AF4">
        <w:rPr>
          <w:rFonts w:asciiTheme="minorHAnsi" w:hAnsiTheme="minorHAnsi"/>
          <w:u w:color="FF0000"/>
        </w:rPr>
        <w:t>, individuati perdenti posto, possono presentare domanda condizionata al permanere della situazione di perdenti posto ed esprimere, nell'apposita sezione del modulo-domanda, preferenze relative a scuole o altri centri territoriali riorganizzati nei centri provinciali per l’istruzione degli adulti ai sensi di quanto disposto dal D.P.R. n. 263/2012.</w:t>
      </w:r>
    </w:p>
    <w:p w:rsidR="00855DA3" w:rsidRPr="008A7AF4" w:rsidRDefault="000F1938" w:rsidP="00855DA3">
      <w:pPr>
        <w:jc w:val="both"/>
        <w:rPr>
          <w:rFonts w:asciiTheme="minorHAnsi" w:hAnsiTheme="minorHAnsi"/>
          <w:u w:color="FF0000"/>
        </w:rPr>
      </w:pPr>
      <w:r w:rsidRPr="000F1938">
        <w:rPr>
          <w:rFonts w:asciiTheme="minorHAnsi" w:hAnsiTheme="minorHAnsi"/>
          <w:b/>
          <w:u w:color="FF0000"/>
        </w:rPr>
        <w:t>L’ambito</w:t>
      </w:r>
      <w:r w:rsidR="00C9335F" w:rsidRPr="008A7AF4">
        <w:rPr>
          <w:rFonts w:asciiTheme="minorHAnsi" w:hAnsiTheme="minorHAnsi"/>
          <w:u w:color="FF0000"/>
        </w:rPr>
        <w:t xml:space="preserve"> </w:t>
      </w:r>
      <w:r w:rsidR="00855DA3" w:rsidRPr="008A7AF4">
        <w:rPr>
          <w:rFonts w:asciiTheme="minorHAnsi" w:hAnsiTheme="minorHAnsi"/>
          <w:u w:color="FF0000"/>
        </w:rPr>
        <w:t xml:space="preserve"> da cui procedere per l'eventuale applicazione dell'apposita tabella </w:t>
      </w:r>
      <w:r w:rsidR="00931528" w:rsidRPr="008A7AF4">
        <w:rPr>
          <w:rFonts w:asciiTheme="minorHAnsi" w:hAnsiTheme="minorHAnsi"/>
          <w:b/>
          <w:u w:color="FF0000"/>
        </w:rPr>
        <w:t>di prossimità</w:t>
      </w:r>
      <w:r w:rsidR="00855DA3" w:rsidRPr="008A7AF4">
        <w:rPr>
          <w:rFonts w:asciiTheme="minorHAnsi" w:hAnsiTheme="minorHAnsi"/>
          <w:u w:color="FF0000"/>
        </w:rPr>
        <w:t xml:space="preserve">, quale sede di provenienza dei predetti docenti, viene considerato quello </w:t>
      </w:r>
      <w:r w:rsidR="008A7AF4" w:rsidRPr="008A7AF4">
        <w:rPr>
          <w:rFonts w:asciiTheme="minorHAnsi" w:hAnsiTheme="minorHAnsi"/>
          <w:b/>
          <w:u w:color="FF0000"/>
        </w:rPr>
        <w:t>sede</w:t>
      </w:r>
      <w:r w:rsidR="008A7AF4" w:rsidRPr="008A7AF4">
        <w:rPr>
          <w:rFonts w:asciiTheme="minorHAnsi" w:hAnsiTheme="minorHAnsi"/>
          <w:u w:color="FF0000"/>
        </w:rPr>
        <w:t xml:space="preserve"> </w:t>
      </w:r>
      <w:r w:rsidR="00855DA3" w:rsidRPr="008A7AF4">
        <w:rPr>
          <w:rFonts w:asciiTheme="minorHAnsi" w:hAnsiTheme="minorHAnsi"/>
          <w:u w:color="FF0000"/>
        </w:rPr>
        <w:t xml:space="preserve">del centro territoriale medesimo. </w:t>
      </w:r>
    </w:p>
    <w:p w:rsidR="00855DA3" w:rsidRPr="008A7AF4" w:rsidRDefault="00855DA3" w:rsidP="00855DA3">
      <w:pPr>
        <w:jc w:val="both"/>
        <w:rPr>
          <w:rFonts w:asciiTheme="minorHAnsi" w:hAnsiTheme="minorHAnsi"/>
          <w:u w:color="FF0000"/>
        </w:rPr>
      </w:pPr>
    </w:p>
    <w:p w:rsidR="00855DA3" w:rsidRPr="000F1938" w:rsidRDefault="002D1B36" w:rsidP="00855DA3">
      <w:pPr>
        <w:jc w:val="both"/>
        <w:rPr>
          <w:rFonts w:asciiTheme="minorHAnsi" w:hAnsiTheme="minorHAnsi"/>
          <w:b/>
          <w:u w:color="FF0000"/>
        </w:rPr>
      </w:pPr>
      <w:r>
        <w:rPr>
          <w:rFonts w:asciiTheme="minorHAnsi" w:hAnsiTheme="minorHAnsi"/>
          <w:b/>
          <w:u w:color="FF0000"/>
        </w:rPr>
        <w:t>18</w:t>
      </w:r>
      <w:r w:rsidR="00855DA3" w:rsidRPr="008A7AF4">
        <w:rPr>
          <w:rFonts w:asciiTheme="minorHAnsi" w:hAnsiTheme="minorHAnsi"/>
          <w:u w:color="FF0000"/>
        </w:rPr>
        <w:t xml:space="preserve">. </w:t>
      </w:r>
      <w:r w:rsidR="00C9335F" w:rsidRPr="008A7AF4">
        <w:rPr>
          <w:rFonts w:asciiTheme="minorHAnsi" w:hAnsiTheme="minorHAnsi"/>
          <w:b/>
          <w:u w:color="FF0000"/>
        </w:rPr>
        <w:t>Q</w:t>
      </w:r>
      <w:r w:rsidR="00855DA3" w:rsidRPr="008A7AF4">
        <w:rPr>
          <w:rFonts w:asciiTheme="minorHAnsi" w:hAnsiTheme="minorHAnsi"/>
          <w:u w:color="FF0000"/>
        </w:rPr>
        <w:t>ualora non sia</w:t>
      </w:r>
      <w:r w:rsidR="00C9335F" w:rsidRPr="008A7AF4">
        <w:rPr>
          <w:rFonts w:asciiTheme="minorHAnsi" w:hAnsiTheme="minorHAnsi"/>
          <w:u w:color="FF0000"/>
        </w:rPr>
        <w:t xml:space="preserve"> stato possibile trasferir</w:t>
      </w:r>
      <w:r w:rsidR="00C9335F" w:rsidRPr="008A7AF4">
        <w:rPr>
          <w:rFonts w:asciiTheme="minorHAnsi" w:hAnsiTheme="minorHAnsi"/>
          <w:b/>
          <w:u w:color="FF0000"/>
        </w:rPr>
        <w:t>e</w:t>
      </w:r>
      <w:r w:rsidR="00855DA3" w:rsidRPr="008A7AF4">
        <w:rPr>
          <w:rFonts w:asciiTheme="minorHAnsi" w:hAnsiTheme="minorHAnsi"/>
          <w:u w:color="FF0000"/>
        </w:rPr>
        <w:t xml:space="preserve"> a domanda</w:t>
      </w:r>
      <w:r w:rsidR="000F1938">
        <w:rPr>
          <w:rFonts w:asciiTheme="minorHAnsi" w:hAnsiTheme="minorHAnsi"/>
          <w:u w:color="FF0000"/>
        </w:rPr>
        <w:t xml:space="preserve"> i docenti di cui a</w:t>
      </w:r>
      <w:r w:rsidR="000F1938">
        <w:rPr>
          <w:rFonts w:asciiTheme="minorHAnsi" w:hAnsiTheme="minorHAnsi"/>
          <w:b/>
          <w:u w:color="FF0000"/>
        </w:rPr>
        <w:t>l</w:t>
      </w:r>
      <w:r w:rsidR="000F1938">
        <w:rPr>
          <w:rFonts w:asciiTheme="minorHAnsi" w:hAnsiTheme="minorHAnsi"/>
          <w:u w:color="FF0000"/>
        </w:rPr>
        <w:t xml:space="preserve"> comm</w:t>
      </w:r>
      <w:r w:rsidR="000F1938">
        <w:rPr>
          <w:rFonts w:asciiTheme="minorHAnsi" w:hAnsiTheme="minorHAnsi"/>
          <w:b/>
          <w:u w:color="FF0000"/>
        </w:rPr>
        <w:t xml:space="preserve">a </w:t>
      </w:r>
      <w:r w:rsidR="000F1938" w:rsidRPr="000F1938">
        <w:rPr>
          <w:rFonts w:asciiTheme="minorHAnsi" w:hAnsiTheme="minorHAnsi"/>
          <w:b/>
          <w:u w:color="FF0000"/>
        </w:rPr>
        <w:t>pre</w:t>
      </w:r>
      <w:r w:rsidR="000F1938">
        <w:rPr>
          <w:rFonts w:asciiTheme="minorHAnsi" w:hAnsiTheme="minorHAnsi"/>
          <w:b/>
          <w:u w:color="FF0000"/>
        </w:rPr>
        <w:t>ce</w:t>
      </w:r>
      <w:r w:rsidR="000F1938" w:rsidRPr="000F1938">
        <w:rPr>
          <w:rFonts w:asciiTheme="minorHAnsi" w:hAnsiTheme="minorHAnsi"/>
          <w:b/>
          <w:u w:color="FF0000"/>
        </w:rPr>
        <w:t>dent</w:t>
      </w:r>
      <w:r w:rsidR="000F1938">
        <w:rPr>
          <w:rFonts w:asciiTheme="minorHAnsi" w:hAnsiTheme="minorHAnsi"/>
          <w:b/>
          <w:u w:color="FF0000"/>
        </w:rPr>
        <w:t>e</w:t>
      </w:r>
      <w:r w:rsidR="00855DA3" w:rsidRPr="008A7AF4">
        <w:rPr>
          <w:rFonts w:asciiTheme="minorHAnsi" w:hAnsiTheme="minorHAnsi"/>
          <w:u w:color="FF0000"/>
        </w:rPr>
        <w:t xml:space="preserve">, vengono trasferiti d'ufficio </w:t>
      </w:r>
      <w:r w:rsidR="00462B8A" w:rsidRPr="008A7AF4">
        <w:rPr>
          <w:rFonts w:asciiTheme="minorHAnsi" w:hAnsiTheme="minorHAnsi"/>
          <w:b/>
          <w:u w:color="FF0000"/>
        </w:rPr>
        <w:t>considerando</w:t>
      </w:r>
      <w:r w:rsidR="00462B8A" w:rsidRPr="008A7AF4">
        <w:rPr>
          <w:rFonts w:asciiTheme="minorHAnsi" w:hAnsiTheme="minorHAnsi"/>
          <w:u w:color="FF0000"/>
        </w:rPr>
        <w:t xml:space="preserve"> </w:t>
      </w:r>
      <w:r w:rsidR="00462B8A" w:rsidRPr="008A7AF4">
        <w:rPr>
          <w:rFonts w:asciiTheme="minorHAnsi" w:hAnsiTheme="minorHAnsi"/>
          <w:b/>
          <w:u w:color="FF0000"/>
        </w:rPr>
        <w:t>i</w:t>
      </w:r>
      <w:r w:rsidR="00855DA3" w:rsidRPr="008A7AF4">
        <w:rPr>
          <w:rFonts w:asciiTheme="minorHAnsi" w:hAnsiTheme="minorHAnsi"/>
          <w:u w:color="FF0000"/>
        </w:rPr>
        <w:t xml:space="preserve"> posti di tipo comune </w:t>
      </w:r>
      <w:r w:rsidR="00855DA3" w:rsidRPr="008A7AF4">
        <w:rPr>
          <w:rFonts w:asciiTheme="minorHAnsi" w:hAnsiTheme="minorHAnsi"/>
          <w:b/>
          <w:u w:color="FF0000"/>
        </w:rPr>
        <w:t xml:space="preserve">secondo </w:t>
      </w:r>
      <w:r w:rsidR="00C9335F" w:rsidRPr="008A7AF4">
        <w:rPr>
          <w:rFonts w:asciiTheme="minorHAnsi" w:hAnsiTheme="minorHAnsi"/>
          <w:b/>
          <w:u w:color="FF0000"/>
        </w:rPr>
        <w:t>quanto previsto dai precedenti commi 9 e 10</w:t>
      </w:r>
      <w:r w:rsidR="00EC2933">
        <w:rPr>
          <w:rFonts w:asciiTheme="minorHAnsi" w:hAnsiTheme="minorHAnsi"/>
          <w:b/>
          <w:u w:color="FF0000"/>
        </w:rPr>
        <w:t>.</w:t>
      </w:r>
    </w:p>
    <w:p w:rsidR="00855DA3" w:rsidRPr="008A7AF4" w:rsidRDefault="00855DA3" w:rsidP="00855DA3">
      <w:pPr>
        <w:jc w:val="both"/>
        <w:rPr>
          <w:rFonts w:asciiTheme="minorHAnsi" w:hAnsiTheme="minorHAnsi"/>
          <w:i/>
          <w:u w:color="FF0000"/>
        </w:rPr>
      </w:pPr>
      <w:r w:rsidRPr="008A7AF4">
        <w:rPr>
          <w:rFonts w:asciiTheme="minorHAnsi" w:hAnsiTheme="minorHAnsi"/>
          <w:i/>
          <w:u w:color="FF0000"/>
        </w:rPr>
        <w:t>_____________</w:t>
      </w:r>
    </w:p>
    <w:p w:rsidR="00855DA3" w:rsidRPr="008A7AF4" w:rsidRDefault="00855DA3" w:rsidP="00855DA3">
      <w:pPr>
        <w:jc w:val="both"/>
        <w:rPr>
          <w:rFonts w:asciiTheme="minorHAnsi" w:hAnsiTheme="minorHAnsi"/>
          <w:u w:color="FF0000"/>
        </w:rPr>
      </w:pPr>
      <w:r w:rsidRPr="00B36287">
        <w:rPr>
          <w:rFonts w:asciiTheme="minorHAnsi" w:hAnsiTheme="minorHAnsi"/>
          <w:i/>
          <w:u w:color="FF0000"/>
        </w:rPr>
        <w:t xml:space="preserve">(1) </w:t>
      </w:r>
      <w:r w:rsidR="00B53FC3" w:rsidRPr="00B36287">
        <w:rPr>
          <w:rFonts w:asciiTheme="minorHAnsi" w:hAnsiTheme="minorHAnsi"/>
          <w:b/>
          <w:i/>
          <w:u w:color="FF0000"/>
        </w:rPr>
        <w:t>l’assegnazione della scuola di titolarità a seguito del trasferimento d’ufficio ottenuto nell’ambito di titolarità o in un ambito viciniore della provincia, avviene secondo l’ordine di prossimità delle scuole sede di organico all’interno dell’ambito a partire dalla prima scuola riportata nell’elenco delle scuole dell’ambito</w:t>
      </w:r>
      <w:r w:rsidR="00B53FC3" w:rsidRPr="00EC2933">
        <w:rPr>
          <w:rFonts w:asciiTheme="minorHAnsi" w:hAnsiTheme="minorHAnsi"/>
          <w:b/>
          <w:i/>
          <w:u w:color="FF0000"/>
        </w:rPr>
        <w:t>.</w:t>
      </w:r>
    </w:p>
    <w:p w:rsidR="00855DA3" w:rsidRPr="00510810" w:rsidRDefault="00855DA3" w:rsidP="00855DA3">
      <w:pPr>
        <w:jc w:val="both"/>
        <w:rPr>
          <w:rFonts w:asciiTheme="minorHAnsi" w:hAnsiTheme="minorHAnsi"/>
          <w:u w:color="FF0000"/>
        </w:rPr>
      </w:pPr>
    </w:p>
    <w:p w:rsidR="00855DA3" w:rsidRPr="00510810" w:rsidRDefault="00610C05" w:rsidP="00855DA3">
      <w:pPr>
        <w:jc w:val="both"/>
        <w:rPr>
          <w:rFonts w:asciiTheme="minorHAnsi" w:hAnsiTheme="minorHAnsi"/>
          <w:b/>
          <w:u w:color="FF0000"/>
        </w:rPr>
      </w:pPr>
      <w:r w:rsidRPr="00510810">
        <w:rPr>
          <w:rFonts w:asciiTheme="minorHAnsi" w:hAnsiTheme="minorHAnsi"/>
          <w:b/>
          <w:u w:color="FF0000"/>
        </w:rPr>
        <w:t>ART. 21</w:t>
      </w:r>
      <w:r w:rsidR="00855DA3" w:rsidRPr="00510810">
        <w:rPr>
          <w:rFonts w:asciiTheme="minorHAnsi" w:hAnsiTheme="minorHAnsi"/>
          <w:b/>
          <w:u w:color="FF0000"/>
        </w:rPr>
        <w:t xml:space="preserve"> </w:t>
      </w:r>
      <w:r w:rsidR="00855DA3" w:rsidRPr="00510810">
        <w:rPr>
          <w:rFonts w:asciiTheme="minorHAnsi" w:hAnsiTheme="minorHAnsi"/>
          <w:u w:color="FF0000"/>
        </w:rPr>
        <w:t>- INDIVIDUAZIONE PERDENTI POSTO NELLA SCUOLA SECONDARIA DI I E II GRADO</w:t>
      </w:r>
    </w:p>
    <w:p w:rsidR="00855DA3" w:rsidRPr="00510810" w:rsidRDefault="00855DA3" w:rsidP="00855DA3">
      <w:pPr>
        <w:jc w:val="both"/>
        <w:rPr>
          <w:rFonts w:asciiTheme="minorHAnsi" w:hAnsiTheme="minorHAnsi"/>
          <w:b/>
          <w:u w:color="FF0000"/>
        </w:rPr>
      </w:pPr>
    </w:p>
    <w:p w:rsidR="00855DA3" w:rsidRPr="00510810" w:rsidRDefault="00855DA3" w:rsidP="00855DA3">
      <w:pPr>
        <w:jc w:val="both"/>
        <w:rPr>
          <w:rFonts w:asciiTheme="minorHAnsi" w:hAnsiTheme="minorHAnsi"/>
          <w:u w:color="FF0000"/>
        </w:rPr>
      </w:pPr>
      <w:r w:rsidRPr="00510810">
        <w:rPr>
          <w:rFonts w:asciiTheme="minorHAnsi" w:hAnsiTheme="minorHAnsi"/>
          <w:u w:color="FF0000"/>
        </w:rPr>
        <w:t>1.Non si procede all’individuazione come soprannumerari dei docenti nei cui confronti sia possibile costituire l’orario con 18 ore settimanali d’insegnamento utilizzando spezzoni orari della stessa classe di concorso, presenti nella scuola di titolarità o in quelle di completamento. Salvo quanto sopra precisato, nei confronti dei docenti i quali - rispetto all'organico</w:t>
      </w:r>
      <w:r w:rsidR="00E3316E" w:rsidRPr="00510810">
        <w:rPr>
          <w:rFonts w:asciiTheme="minorHAnsi" w:hAnsiTheme="minorHAnsi"/>
          <w:u w:color="FF0000"/>
        </w:rPr>
        <w:t xml:space="preserve"> </w:t>
      </w:r>
      <w:r w:rsidR="00E3316E" w:rsidRPr="00510810">
        <w:rPr>
          <w:rFonts w:asciiTheme="minorHAnsi" w:hAnsiTheme="minorHAnsi"/>
          <w:b/>
          <w:u w:color="FF0000"/>
        </w:rPr>
        <w:t>dell’autonomia</w:t>
      </w:r>
      <w:r w:rsidRPr="00510810">
        <w:rPr>
          <w:rFonts w:asciiTheme="minorHAnsi" w:hAnsiTheme="minorHAnsi"/>
          <w:u w:color="FF0000"/>
        </w:rPr>
        <w:t xml:space="preserve"> determinato per l'anno scolastico cui si riferiscono i trasferimenti ed i passaggi - risultano in soprannumero, si procede al trasferimento d'ufficio. Ai fini dell'identificazione dei docenti in soprannumero sono presi in considerazione tutti gli elementi di cui alla tabella di valutazione allegata, con le precisazioni concernenti i trasferimenti d’ufficio.</w:t>
      </w:r>
      <w:r w:rsidR="00CB0910" w:rsidRPr="00510810">
        <w:rPr>
          <w:rFonts w:asciiTheme="minorHAnsi" w:hAnsiTheme="minorHAnsi"/>
          <w:u w:color="FF0000"/>
        </w:rPr>
        <w:t xml:space="preserve"> </w:t>
      </w:r>
      <w:r w:rsidR="00510810" w:rsidRPr="00510810">
        <w:rPr>
          <w:rFonts w:asciiTheme="minorHAnsi" w:hAnsiTheme="minorHAnsi"/>
          <w:b/>
          <w:bCs/>
          <w:u w:color="FF0000"/>
        </w:rPr>
        <w:t xml:space="preserve">Il servizio pre ruolo </w:t>
      </w:r>
      <w:r w:rsidR="00667619">
        <w:rPr>
          <w:rFonts w:asciiTheme="minorHAnsi" w:hAnsiTheme="minorHAnsi"/>
          <w:b/>
          <w:bCs/>
          <w:u w:color="FF0000"/>
        </w:rPr>
        <w:t xml:space="preserve">e in altro ruolo </w:t>
      </w:r>
      <w:r w:rsidR="00510810" w:rsidRPr="00510810">
        <w:rPr>
          <w:rFonts w:asciiTheme="minorHAnsi" w:hAnsiTheme="minorHAnsi"/>
          <w:b/>
          <w:bCs/>
          <w:u w:color="FF0000"/>
        </w:rPr>
        <w:t>in tali graduatorie viene valutat</w:t>
      </w:r>
      <w:r w:rsidR="004D12E7">
        <w:rPr>
          <w:rFonts w:asciiTheme="minorHAnsi" w:hAnsiTheme="minorHAnsi"/>
          <w:b/>
          <w:bCs/>
          <w:u w:color="FF0000"/>
        </w:rPr>
        <w:t>o come dalla tabella 2 allegata</w:t>
      </w:r>
      <w:r w:rsidR="00CB0910" w:rsidRPr="00510810">
        <w:rPr>
          <w:rFonts w:asciiTheme="minorHAnsi" w:hAnsiTheme="minorHAnsi"/>
          <w:b/>
          <w:bCs/>
          <w:u w:color="FF0000"/>
        </w:rPr>
        <w:t>.</w:t>
      </w:r>
      <w:r w:rsidRPr="00510810">
        <w:rPr>
          <w:rFonts w:asciiTheme="minorHAnsi" w:hAnsiTheme="minorHAnsi"/>
          <w:u w:color="FF0000"/>
        </w:rPr>
        <w:t xml:space="preserve"> Ovviamente le esigenze di famiglia di cui alle lettere "a" e "d" del titolo II della citata tabella sono prese in considerazione con riferimento al comune di titolarità. Per ogni </w:t>
      </w:r>
      <w:r w:rsidR="00AC05CC" w:rsidRPr="00510810">
        <w:rPr>
          <w:rFonts w:asciiTheme="minorHAnsi" w:hAnsiTheme="minorHAnsi"/>
          <w:b/>
          <w:u w:color="FF0000"/>
        </w:rPr>
        <w:t>autonomia</w:t>
      </w:r>
      <w:r w:rsidRPr="00510810">
        <w:rPr>
          <w:rFonts w:asciiTheme="minorHAnsi" w:hAnsiTheme="minorHAnsi"/>
          <w:u w:color="FF0000"/>
        </w:rPr>
        <w:t xml:space="preserve"> scolastica l'individuazione dei docenti soprannumerari viene effettuata distintamente per le cattedre e per i posti di insegnamento; relativamente ai posti di insegnamento costituiti nella scuola secondaria di I grado con attività di sostegno, l'individuazione dei docenti soprannumerari sarà effettuata, altrettanto distintamente, per ciascuna tipologia: A) minorati della vista; B) minorati dell'udito; C) minorati psicofisici, secondo le modalità e i criteri fissati nel presente articolo. Il docente individuato come soprannumerario nella tipologia di attuale titolarità, qualora sia in possesso di titolo di specializzazione per altra tipologia per la quale nella stessa scuola sia disponibile un posto, partecipa a domanda o d'ufficio al trasferimento su tale posto. </w:t>
      </w:r>
    </w:p>
    <w:p w:rsidR="00855DA3" w:rsidRPr="00510810" w:rsidRDefault="00855DA3" w:rsidP="00855DA3">
      <w:pPr>
        <w:jc w:val="both"/>
        <w:rPr>
          <w:rFonts w:asciiTheme="minorHAnsi" w:hAnsiTheme="minorHAnsi"/>
          <w:u w:color="FF0000"/>
        </w:rPr>
      </w:pPr>
    </w:p>
    <w:p w:rsidR="00855DA3" w:rsidRPr="00510810" w:rsidRDefault="00855DA3" w:rsidP="00855DA3">
      <w:pPr>
        <w:jc w:val="both"/>
        <w:rPr>
          <w:rFonts w:asciiTheme="minorHAnsi" w:hAnsiTheme="minorHAnsi"/>
          <w:u w:color="FF0000"/>
        </w:rPr>
      </w:pPr>
      <w:r w:rsidRPr="00510810">
        <w:rPr>
          <w:rFonts w:asciiTheme="minorHAnsi" w:hAnsiTheme="minorHAnsi"/>
          <w:u w:color="FF0000"/>
        </w:rPr>
        <w:t>2. Ai fini dei trasferimenti d’ufficio il punteggio viene aggiornato con i titoli in possesso degli interessati alla data prevista per la presentazione della domanda di trasferimento.</w:t>
      </w:r>
    </w:p>
    <w:p w:rsidR="00855DA3" w:rsidRPr="00510810" w:rsidRDefault="00855DA3" w:rsidP="00855DA3">
      <w:pPr>
        <w:jc w:val="both"/>
        <w:rPr>
          <w:rFonts w:asciiTheme="minorHAnsi" w:hAnsiTheme="minorHAnsi"/>
          <w:u w:color="FF0000"/>
        </w:rPr>
      </w:pPr>
    </w:p>
    <w:p w:rsidR="00855DA3" w:rsidRPr="00510810" w:rsidRDefault="00855DA3" w:rsidP="00855DA3">
      <w:pPr>
        <w:jc w:val="both"/>
        <w:rPr>
          <w:rFonts w:asciiTheme="minorHAnsi" w:hAnsiTheme="minorHAnsi"/>
          <w:u w:color="FF0000"/>
        </w:rPr>
      </w:pPr>
      <w:r w:rsidRPr="00510810">
        <w:rPr>
          <w:rFonts w:asciiTheme="minorHAnsi" w:hAnsiTheme="minorHAnsi"/>
          <w:u w:color="FF0000"/>
        </w:rPr>
        <w:t xml:space="preserve">3. I dirigenti scolastici, entro i 15 giorni successivi alla scadenza delle domande di trasferimento, formulano e affiggono all’Albo le graduatorie per l’individuazione dei soprannumerari </w:t>
      </w:r>
      <w:r w:rsidR="00102DA4" w:rsidRPr="00102DA4">
        <w:rPr>
          <w:rFonts w:asciiTheme="minorHAnsi" w:hAnsiTheme="minorHAnsi"/>
          <w:b/>
          <w:u w:color="FF0000"/>
        </w:rPr>
        <w:t>comprendenti sia i docenti titolari su scuola sia i docenti con incarico triennale</w:t>
      </w:r>
      <w:r w:rsidR="00102DA4" w:rsidRPr="00510810">
        <w:rPr>
          <w:rFonts w:asciiTheme="minorHAnsi" w:hAnsiTheme="minorHAnsi"/>
          <w:u w:color="FF0000"/>
        </w:rPr>
        <w:t xml:space="preserve"> </w:t>
      </w:r>
      <w:r w:rsidRPr="00510810">
        <w:rPr>
          <w:rFonts w:asciiTheme="minorHAnsi" w:hAnsiTheme="minorHAnsi"/>
          <w:u w:color="FF0000"/>
        </w:rPr>
        <w:t xml:space="preserve">in base alla sopracitata tabella con le precisazioni concernenti i trasferimenti d'ufficio, tenendo presente che debbono essere valutati soltanto i titoli in possesso degli interessati entro il termine previsto per la presentazione della domanda di trasferimento (1). Ai fini dell'esclusione dalla graduatoria d'istituto per l'identificazione dei perdenti posto da trasferire d'ufficio dei soggetti beneficiari delle precedenze di cui ai punti I), III), </w:t>
      </w:r>
      <w:r w:rsidR="00E3316E" w:rsidRPr="00510810">
        <w:rPr>
          <w:rFonts w:asciiTheme="minorHAnsi" w:hAnsiTheme="minorHAnsi"/>
          <w:b/>
          <w:u w:color="FF0000"/>
        </w:rPr>
        <w:t>I</w:t>
      </w:r>
      <w:r w:rsidRPr="00510810">
        <w:rPr>
          <w:rFonts w:asciiTheme="minorHAnsi" w:hAnsiTheme="minorHAnsi"/>
          <w:b/>
          <w:u w:color="FF0000"/>
        </w:rPr>
        <w:t>V)</w:t>
      </w:r>
      <w:r w:rsidR="00E3316E" w:rsidRPr="00510810">
        <w:rPr>
          <w:rFonts w:asciiTheme="minorHAnsi" w:hAnsiTheme="minorHAnsi"/>
          <w:u w:color="FF0000"/>
        </w:rPr>
        <w:t xml:space="preserve"> e VII) dell’art. 1</w:t>
      </w:r>
      <w:r w:rsidR="00781007" w:rsidRPr="00510810">
        <w:rPr>
          <w:rFonts w:asciiTheme="minorHAnsi" w:hAnsiTheme="minorHAnsi"/>
          <w:b/>
          <w:u w:color="FF0000"/>
        </w:rPr>
        <w:t>3</w:t>
      </w:r>
      <w:r w:rsidRPr="00510810">
        <w:rPr>
          <w:rFonts w:asciiTheme="minorHAnsi" w:hAnsiTheme="minorHAnsi"/>
          <w:u w:color="FF0000"/>
        </w:rPr>
        <w:t xml:space="preserve"> – sistema </w:t>
      </w:r>
      <w:r w:rsidR="00454590" w:rsidRPr="00510810">
        <w:rPr>
          <w:rFonts w:asciiTheme="minorHAnsi" w:hAnsiTheme="minorHAnsi"/>
          <w:u w:color="FF0000"/>
        </w:rPr>
        <w:t xml:space="preserve">delle precedenze - </w:t>
      </w:r>
      <w:r w:rsidRPr="00510810">
        <w:rPr>
          <w:rFonts w:asciiTheme="minorHAnsi" w:hAnsiTheme="minorHAnsi"/>
          <w:u w:color="FF0000"/>
        </w:rPr>
        <w:t>del presente contratto, debbono essere prese in considerazione le situazioni che vengano a verificarsi entro i termini di presentazione delle domande di trasferimento previsti dall’O.M. sulla mobi</w:t>
      </w:r>
      <w:r w:rsidR="00510810" w:rsidRPr="00510810">
        <w:rPr>
          <w:rFonts w:asciiTheme="minorHAnsi" w:hAnsiTheme="minorHAnsi"/>
          <w:u w:color="FF0000"/>
        </w:rPr>
        <w:t>lità del personale della scuola</w:t>
      </w:r>
      <w:r w:rsidR="001E1FB6" w:rsidRPr="00510810">
        <w:rPr>
          <w:rFonts w:asciiTheme="minorHAnsi" w:hAnsiTheme="minorHAnsi"/>
          <w:u w:color="FF0000"/>
        </w:rPr>
        <w:t>.</w:t>
      </w:r>
      <w:r w:rsidRPr="00510810">
        <w:rPr>
          <w:rFonts w:asciiTheme="minorHAnsi" w:hAnsiTheme="minorHAnsi"/>
          <w:u w:color="FF0000"/>
        </w:rPr>
        <w:t xml:space="preserve"> Qualora l'interessato non abbia provveduto a dichiarare o a documentare i titoli valutabili ai fini della formazione della graduatoria di cui sopra, il dirigente scolastico provvede d'ufficio all'attribuzione del punteggio spettante sulla base degli atti in suo possesso. A parità di punteggio, la precedenza è determinata in base alla maggiore età anagrafica. </w:t>
      </w:r>
    </w:p>
    <w:p w:rsidR="00855DA3" w:rsidRPr="00510810" w:rsidRDefault="00855DA3" w:rsidP="00855DA3">
      <w:pPr>
        <w:jc w:val="both"/>
        <w:rPr>
          <w:rFonts w:asciiTheme="minorHAnsi" w:hAnsiTheme="minorHAnsi"/>
          <w:u w:color="FF0000"/>
        </w:rPr>
      </w:pPr>
    </w:p>
    <w:p w:rsidR="00855DA3" w:rsidRPr="00510810" w:rsidRDefault="00855DA3" w:rsidP="00855DA3">
      <w:pPr>
        <w:jc w:val="both"/>
        <w:rPr>
          <w:rFonts w:asciiTheme="minorHAnsi" w:hAnsiTheme="minorHAnsi"/>
          <w:u w:color="FF0000"/>
        </w:rPr>
      </w:pPr>
      <w:r w:rsidRPr="00510810">
        <w:rPr>
          <w:rFonts w:asciiTheme="minorHAnsi" w:hAnsiTheme="minorHAnsi"/>
          <w:u w:color="FF0000"/>
        </w:rPr>
        <w:t xml:space="preserve">4. I dirigenti scolastici, sulla base della nuova tabella organica e delle graduatorie di cui al comma 3, devono notificare per iscritto immediatamente agli interessati la loro posizione di soprannumero e che nei loro confronti si dovrà procedere al trasferimento d'ufficio. </w:t>
      </w:r>
    </w:p>
    <w:p w:rsidR="00855DA3" w:rsidRPr="00510810" w:rsidRDefault="00855DA3" w:rsidP="00855DA3">
      <w:pPr>
        <w:jc w:val="both"/>
        <w:rPr>
          <w:rFonts w:asciiTheme="minorHAnsi" w:hAnsiTheme="minorHAnsi"/>
          <w:u w:color="FF0000"/>
        </w:rPr>
      </w:pPr>
    </w:p>
    <w:p w:rsidR="00855DA3" w:rsidRPr="00510810" w:rsidRDefault="00855DA3" w:rsidP="00855DA3">
      <w:pPr>
        <w:jc w:val="both"/>
        <w:rPr>
          <w:rFonts w:asciiTheme="minorHAnsi" w:hAnsiTheme="minorHAnsi"/>
          <w:u w:color="FF0000"/>
        </w:rPr>
      </w:pPr>
      <w:r w:rsidRPr="00510810">
        <w:rPr>
          <w:rFonts w:asciiTheme="minorHAnsi" w:hAnsiTheme="minorHAnsi"/>
          <w:u w:color="FF0000"/>
        </w:rPr>
        <w:t>5. I docenti che sono venuti a trovarsi in posizione soprannumeraria compilano, ai fini del trasferimento di cui sopra, il modulo domanda allegato all’O.M. sulla mobilità, nei termini e secondo le modalità previste dalle presenti disposizioni.</w:t>
      </w:r>
    </w:p>
    <w:p w:rsidR="00855DA3" w:rsidRPr="00510810" w:rsidRDefault="00855DA3" w:rsidP="00855DA3">
      <w:pPr>
        <w:jc w:val="both"/>
        <w:rPr>
          <w:rFonts w:asciiTheme="minorHAnsi" w:hAnsiTheme="minorHAnsi"/>
          <w:u w:color="FF0000"/>
        </w:rPr>
      </w:pPr>
    </w:p>
    <w:p w:rsidR="00855DA3" w:rsidRPr="00510810" w:rsidRDefault="00855DA3" w:rsidP="00855DA3">
      <w:pPr>
        <w:jc w:val="both"/>
        <w:rPr>
          <w:rFonts w:asciiTheme="minorHAnsi" w:hAnsiTheme="minorHAnsi"/>
          <w:u w:color="FF0000"/>
        </w:rPr>
      </w:pPr>
      <w:r w:rsidRPr="00510810">
        <w:rPr>
          <w:rFonts w:asciiTheme="minorHAnsi" w:hAnsiTheme="minorHAnsi"/>
          <w:u w:color="FF0000"/>
        </w:rPr>
        <w:t>6. Per l’individuazione del soprannumerario sui posti per l’istruzione e la formazione dell’età adulta attivati presso i centri territoriali riorganizzati nei centri provinciali per l’istruzione degli adulti ai sensi di quanto disposto dal D.P.R. n. 263/2012, il dirigente scolastico competente formula distinte graduatorie per classe di concorso, sulla base della tabella di valutazione con le precisazioni concernenti i trasferimenti d'ufficio, nelle quali saranno inclusi tutti i docenti ti</w:t>
      </w:r>
      <w:r w:rsidR="00B36287">
        <w:rPr>
          <w:rFonts w:asciiTheme="minorHAnsi" w:hAnsiTheme="minorHAnsi"/>
          <w:u w:color="FF0000"/>
        </w:rPr>
        <w:t>tolari nei predetti centri</w:t>
      </w:r>
      <w:r w:rsidRPr="00510810">
        <w:rPr>
          <w:rFonts w:asciiTheme="minorHAnsi" w:hAnsiTheme="minorHAnsi"/>
          <w:u w:color="FF0000"/>
        </w:rPr>
        <w:t xml:space="preserve">. </w:t>
      </w:r>
    </w:p>
    <w:p w:rsidR="00855DA3" w:rsidRPr="00510810" w:rsidRDefault="00855DA3" w:rsidP="00855DA3">
      <w:pPr>
        <w:jc w:val="both"/>
        <w:rPr>
          <w:rFonts w:asciiTheme="minorHAnsi" w:hAnsiTheme="minorHAnsi"/>
          <w:u w:color="FF0000"/>
        </w:rPr>
      </w:pPr>
    </w:p>
    <w:p w:rsidR="00855DA3" w:rsidRPr="00510810" w:rsidRDefault="00855DA3" w:rsidP="00855DA3">
      <w:pPr>
        <w:jc w:val="both"/>
        <w:rPr>
          <w:rFonts w:asciiTheme="minorHAnsi" w:hAnsiTheme="minorHAnsi"/>
          <w:u w:color="FF0000"/>
        </w:rPr>
      </w:pPr>
      <w:r w:rsidRPr="00510810">
        <w:rPr>
          <w:rFonts w:asciiTheme="minorHAnsi" w:hAnsiTheme="minorHAnsi"/>
          <w:u w:color="FF0000"/>
        </w:rPr>
        <w:t>7. Tutti gli interessati devono innanzitutto riportare il punteggio con il quale sono stati inseriti nella graduatoria dei soprannumerari nella apposita casella del modulo-domanda. Si fa presente, poi, che l'insegnante in soprannumero, qualora abbia interesse a permanere nella scuola o istituto di titolarità o nel c</w:t>
      </w:r>
      <w:r w:rsidR="00F33A30">
        <w:rPr>
          <w:rFonts w:asciiTheme="minorHAnsi" w:hAnsiTheme="minorHAnsi"/>
          <w:u w:color="FF0000"/>
        </w:rPr>
        <w:t>entro territoriale riorganizzato</w:t>
      </w:r>
      <w:r w:rsidRPr="00510810">
        <w:rPr>
          <w:rFonts w:asciiTheme="minorHAnsi" w:hAnsiTheme="minorHAnsi"/>
          <w:u w:color="FF0000"/>
        </w:rPr>
        <w:t xml:space="preserve"> nei centri provinciali per l’istruzione degli adulti ai sensi di quanto disposto dal D.P.R. n. 263/2012, ed intenda pertanto partecipare al movimento solo a condizione che permanga la sua posizione di soprannumero nel corso del movimento medesimo, dovrà rispondere negativamente alla domanda riportata nella relativa casella della sezione del</w:t>
      </w:r>
      <w:r w:rsidR="00F33A30">
        <w:rPr>
          <w:rFonts w:asciiTheme="minorHAnsi" w:hAnsiTheme="minorHAnsi"/>
          <w:u w:color="FF0000"/>
        </w:rPr>
        <w:t xml:space="preserve"> modulo-domanda. Non si dà seguito</w:t>
      </w:r>
      <w:r w:rsidRPr="00510810">
        <w:rPr>
          <w:rFonts w:asciiTheme="minorHAnsi" w:hAnsiTheme="minorHAnsi"/>
          <w:u w:color="FF0000"/>
        </w:rPr>
        <w:t xml:space="preserve"> al trasferimento d'ufficio del docente se la sua posizione di soprannumero viene a cessare nel corso del movimento, ovvero nel caso in cui la cattedra, nel nuovo organico, venga costituita con completamento di altri istituti. </w:t>
      </w:r>
    </w:p>
    <w:p w:rsidR="00855DA3" w:rsidRPr="00510810" w:rsidRDefault="00855DA3" w:rsidP="00855DA3">
      <w:pPr>
        <w:jc w:val="both"/>
        <w:rPr>
          <w:rFonts w:asciiTheme="minorHAnsi" w:hAnsiTheme="minorHAnsi"/>
          <w:u w:color="FF0000"/>
        </w:rPr>
      </w:pPr>
    </w:p>
    <w:p w:rsidR="00855DA3" w:rsidRPr="00510810" w:rsidRDefault="00855DA3" w:rsidP="00855DA3">
      <w:pPr>
        <w:jc w:val="both"/>
        <w:rPr>
          <w:rFonts w:asciiTheme="minorHAnsi" w:hAnsiTheme="minorHAnsi"/>
          <w:u w:color="FF0000"/>
        </w:rPr>
      </w:pPr>
      <w:r w:rsidRPr="00510810">
        <w:rPr>
          <w:rFonts w:asciiTheme="minorHAnsi" w:hAnsiTheme="minorHAnsi"/>
          <w:u w:color="FF0000"/>
        </w:rPr>
        <w:t>8. Il docente in soprannumero, qualora invece voglia comunque partecipare al movimento a domanda, deve rispondere affermativamente alla domanda riportata nella apposita sezione del modulo-domanda. In tal caso, il docente può esprimere qualunque tipo di preferenza. Si precisa che nella ipotesi in esame il docente partecipa in ogni caso al movimento per tutte le preferenze espresse anche se nel corso del movimento medesimo viene a cessare la sua posizione di soprannumero. Si dà corso, invece, al trasferimento d'ufficio solo qualora il docente non venga soddisfatto per alcuna delle preferenze espresse in quanto non disponibili ovvero da assegnare ad aspiranti che lo precedano in graduatoria e permanga la sua posizione di soprannumero. Si precisa, alla luce di quanto previsto d</w:t>
      </w:r>
      <w:r w:rsidR="001E1FB6" w:rsidRPr="00510810">
        <w:rPr>
          <w:rFonts w:asciiTheme="minorHAnsi" w:hAnsiTheme="minorHAnsi"/>
          <w:u w:color="FF0000"/>
        </w:rPr>
        <w:t xml:space="preserve">all’art. </w:t>
      </w:r>
      <w:r w:rsidR="00781007" w:rsidRPr="00510810">
        <w:rPr>
          <w:rFonts w:asciiTheme="minorHAnsi" w:hAnsiTheme="minorHAnsi"/>
          <w:u w:color="FF0000"/>
        </w:rPr>
        <w:t>13</w:t>
      </w:r>
      <w:r w:rsidRPr="00510810">
        <w:rPr>
          <w:rFonts w:asciiTheme="minorHAnsi" w:hAnsiTheme="minorHAnsi"/>
          <w:u w:color="FF0000"/>
        </w:rPr>
        <w:t xml:space="preserve"> punto II, che in tal caso vengono meno sia il diritto di precedenza nel rientro nella scuola di precedente titolarità che la valutazione della continuità di servizio.</w:t>
      </w:r>
    </w:p>
    <w:p w:rsidR="00855DA3" w:rsidRPr="00510810" w:rsidRDefault="00855DA3" w:rsidP="00855DA3">
      <w:pPr>
        <w:jc w:val="both"/>
        <w:rPr>
          <w:rFonts w:asciiTheme="minorHAnsi" w:hAnsiTheme="minorHAnsi"/>
          <w:u w:color="FF0000"/>
        </w:rPr>
      </w:pPr>
    </w:p>
    <w:p w:rsidR="00855DA3" w:rsidRPr="00510810" w:rsidRDefault="00855DA3" w:rsidP="00855DA3">
      <w:pPr>
        <w:jc w:val="both"/>
        <w:rPr>
          <w:rFonts w:asciiTheme="minorHAnsi" w:hAnsiTheme="minorHAnsi"/>
          <w:u w:color="FF0000"/>
        </w:rPr>
      </w:pPr>
      <w:r w:rsidRPr="00510810">
        <w:rPr>
          <w:rFonts w:asciiTheme="minorHAnsi" w:hAnsiTheme="minorHAnsi"/>
          <w:u w:color="FF0000"/>
        </w:rPr>
        <w:t xml:space="preserve">9. Nei confronti dei docenti titolari su posti per l’istruzione e la formazione dell’età adulta attivati presso i centri territoriali riorganizzati nei centri provinciali per l’istruzione degli adulti ai sensi di quanto disposto dal </w:t>
      </w:r>
      <w:r w:rsidRPr="00510810">
        <w:rPr>
          <w:rFonts w:asciiTheme="minorHAnsi" w:hAnsiTheme="minorHAnsi"/>
        </w:rPr>
        <w:t>D.P.R. 29 ottobre 2012 n. 263</w:t>
      </w:r>
      <w:r w:rsidRPr="00510810">
        <w:rPr>
          <w:rFonts w:asciiTheme="minorHAnsi" w:hAnsiTheme="minorHAnsi"/>
          <w:u w:color="FF0000"/>
        </w:rPr>
        <w:t xml:space="preserve">, la valutazione della continuità del servizio viene effettuata nella misura prevista dalla lettera C della tabella con le precisazioni concernenti i trasferimenti d'ufficio, sulla base del servizio di ruolo prestato </w:t>
      </w:r>
      <w:r w:rsidR="009B274E">
        <w:rPr>
          <w:rFonts w:asciiTheme="minorHAnsi" w:hAnsiTheme="minorHAnsi"/>
          <w:b/>
          <w:u w:color="FF0000"/>
        </w:rPr>
        <w:t>nella relativa sede di organico entrata</w:t>
      </w:r>
      <w:r w:rsidR="001E1FB6" w:rsidRPr="00510810">
        <w:rPr>
          <w:rFonts w:asciiTheme="minorHAnsi" w:hAnsiTheme="minorHAnsi"/>
          <w:b/>
          <w:u w:color="FF0000"/>
        </w:rPr>
        <w:t xml:space="preserve"> a far parte del Centro</w:t>
      </w:r>
      <w:r w:rsidR="001E1FB6" w:rsidRPr="00510810">
        <w:rPr>
          <w:rFonts w:asciiTheme="minorHAnsi" w:hAnsiTheme="minorHAnsi"/>
          <w:u w:color="FF0000"/>
        </w:rPr>
        <w:t>.</w:t>
      </w:r>
    </w:p>
    <w:p w:rsidR="00855DA3" w:rsidRPr="00510810" w:rsidRDefault="00855DA3" w:rsidP="00855DA3">
      <w:pPr>
        <w:jc w:val="both"/>
        <w:rPr>
          <w:rFonts w:asciiTheme="minorHAnsi" w:hAnsiTheme="minorHAnsi"/>
          <w:u w:color="FF0000"/>
        </w:rPr>
      </w:pPr>
    </w:p>
    <w:p w:rsidR="00855DA3" w:rsidRPr="00510810" w:rsidRDefault="00855DA3" w:rsidP="00855DA3">
      <w:pPr>
        <w:jc w:val="both"/>
        <w:rPr>
          <w:rFonts w:asciiTheme="minorHAnsi" w:hAnsiTheme="minorHAnsi"/>
          <w:u w:color="FF0000"/>
        </w:rPr>
      </w:pPr>
      <w:r w:rsidRPr="00510810">
        <w:rPr>
          <w:rFonts w:asciiTheme="minorHAnsi" w:hAnsiTheme="minorHAnsi"/>
          <w:u w:color="FF0000"/>
        </w:rPr>
        <w:t xml:space="preserve">10. Qualora, dopo la scadenza dei termini per la presentazione delle domande di trasferimento, emergano nuove posizioni di soprannumero con riferimento alle dotazioni organiche determinate per l'anno scolastico cui le operazioni si riferiscono, l’ufficio territorialmente competente invita i dirigenti scolastici delle scuole ed istituti interessati ad indicare i docenti in soprannumero secondo le graduatorie di cui al comma 3, formulate sulla base della tabella di valutazione con le precisazioni concernenti i trasferimenti d'ufficio, tenendo presente che devono essere valutati soltanto i titoli in possesso degli interessati entro il termine previsto per la presentazione della domanda di trasferimento. I dirigenti scolastici affiggono all'albo la comunicazione dell’ufficio territorialmente competente contenente l'indicazione della nuova dotazione organica e notificano agli interessati la loro posizione di soprannumerarietà, invitando formalmente i docenti medesimi, che saranno pertanto da considerare riammessi nei termini, a presentare entro 5 giorni dalla data della predetta notifica il modulo-domanda di trasferimento e/o di passaggio allegati all’O.M. sulla mobilità. Nel caso in cui il docente abbia già presentato nei termini previsti domanda di trasferimento e/o di passaggio, l'eventuale nuova domanda, inviata a norma del presente comma, sostituisce integralmente quella precedente; l'interessato potrà, altresì, integrare o modificare la domanda di passaggio di cattedra indicando a quale delle due domande intende dare </w:t>
      </w:r>
      <w:smartTag w:uri="urn:schemas-microsoft-com:office:smarttags" w:element="PersonName">
        <w:smartTagPr>
          <w:attr w:name="ProductID" w:val="la precedenza. Ovviamente"/>
        </w:smartTagPr>
        <w:r w:rsidRPr="00510810">
          <w:rPr>
            <w:rFonts w:asciiTheme="minorHAnsi" w:hAnsiTheme="minorHAnsi"/>
            <w:u w:color="FF0000"/>
          </w:rPr>
          <w:t>la precedenza. Ovviamente</w:t>
        </w:r>
      </w:smartTag>
      <w:r w:rsidRPr="00510810">
        <w:rPr>
          <w:rFonts w:asciiTheme="minorHAnsi" w:hAnsiTheme="minorHAnsi"/>
          <w:u w:color="FF0000"/>
        </w:rPr>
        <w:t xml:space="preserve">, la proroga dei termini per la presentazione della domanda di passaggio di ruolo è ammessa solo se non sono ancora state avviate le operazioni di mobilità relative al ruolo richiesto. I dirigenti scolastici invieranno immediatamente all’ufficio territorialmente competente i moduli-domanda dei docenti individuati come soprannumerari, insieme alle relative graduatorie ed agli eventuali reclami. </w:t>
      </w:r>
    </w:p>
    <w:p w:rsidR="00855DA3" w:rsidRPr="00510810" w:rsidRDefault="00855DA3" w:rsidP="00855DA3">
      <w:pPr>
        <w:jc w:val="both"/>
        <w:rPr>
          <w:rFonts w:asciiTheme="minorHAnsi" w:hAnsiTheme="minorHAnsi"/>
          <w:u w:color="FF0000"/>
        </w:rPr>
      </w:pPr>
    </w:p>
    <w:p w:rsidR="001E1FB6" w:rsidRPr="00510810" w:rsidRDefault="00855DA3" w:rsidP="001E1FB6">
      <w:pPr>
        <w:jc w:val="both"/>
        <w:rPr>
          <w:rFonts w:asciiTheme="minorHAnsi" w:hAnsiTheme="minorHAnsi"/>
          <w:u w:color="FF0000"/>
        </w:rPr>
      </w:pPr>
      <w:r w:rsidRPr="00510810">
        <w:rPr>
          <w:rFonts w:asciiTheme="minorHAnsi" w:hAnsiTheme="minorHAnsi"/>
          <w:u w:color="FF0000"/>
        </w:rPr>
        <w:t xml:space="preserve">11. </w:t>
      </w:r>
      <w:r w:rsidR="001E1FB6" w:rsidRPr="00510810">
        <w:rPr>
          <w:rFonts w:asciiTheme="minorHAnsi" w:hAnsiTheme="minorHAnsi"/>
          <w:u w:color="FF0000"/>
        </w:rPr>
        <w:t xml:space="preserve">Per le situazioni di soprannumero relative all'organico </w:t>
      </w:r>
      <w:r w:rsidR="001E1FB6" w:rsidRPr="00510810">
        <w:rPr>
          <w:rFonts w:asciiTheme="minorHAnsi" w:hAnsiTheme="minorHAnsi"/>
          <w:b/>
          <w:u w:color="FF0000"/>
        </w:rPr>
        <w:t>dell’autonomia</w:t>
      </w:r>
      <w:r w:rsidR="001E1FB6" w:rsidRPr="00510810">
        <w:rPr>
          <w:rFonts w:asciiTheme="minorHAnsi" w:hAnsiTheme="minorHAnsi"/>
          <w:u w:color="FF0000"/>
        </w:rPr>
        <w:t xml:space="preserve"> determinato per l'anno scolastico in cui sono disposti i trasferimenti, nel caso di concorrenza tra più insegnanti</w:t>
      </w:r>
      <w:r w:rsidR="001E1FB6" w:rsidRPr="00510810">
        <w:rPr>
          <w:rFonts w:asciiTheme="minorHAnsi" w:hAnsiTheme="minorHAnsi"/>
        </w:rPr>
        <w:t xml:space="preserve"> </w:t>
      </w:r>
      <w:r w:rsidR="001E1FB6" w:rsidRPr="00510810">
        <w:rPr>
          <w:rFonts w:asciiTheme="minorHAnsi" w:hAnsiTheme="minorHAnsi"/>
          <w:u w:color="FF0000"/>
        </w:rPr>
        <w:t xml:space="preserve"> gli insegnanti medesimi sono da considerare in soprannumero, ai fini del trasferimento d'ufficio, nel seguente ordine:</w:t>
      </w:r>
    </w:p>
    <w:p w:rsidR="009B274E" w:rsidRPr="00DE3BC3" w:rsidRDefault="009B274E" w:rsidP="009B274E">
      <w:pPr>
        <w:pStyle w:val="Paragrafoelenco"/>
        <w:numPr>
          <w:ilvl w:val="0"/>
          <w:numId w:val="46"/>
        </w:numPr>
        <w:spacing w:after="0" w:line="240" w:lineRule="auto"/>
        <w:jc w:val="both"/>
        <w:rPr>
          <w:sz w:val="20"/>
          <w:szCs w:val="20"/>
          <w:u w:color="FF0000"/>
        </w:rPr>
      </w:pPr>
      <w:r w:rsidRPr="00FF6F25">
        <w:rPr>
          <w:sz w:val="20"/>
          <w:szCs w:val="20"/>
          <w:u w:color="FF0000"/>
        </w:rPr>
        <w:t xml:space="preserve">docenti con rapporto di lavoro a tempo indeterminato entrati a far parte dell'organico </w:t>
      </w:r>
      <w:r w:rsidRPr="00FF6F25">
        <w:rPr>
          <w:b/>
          <w:sz w:val="20"/>
          <w:szCs w:val="20"/>
          <w:u w:color="FF0000"/>
        </w:rPr>
        <w:t>dell’autonomia</w:t>
      </w:r>
      <w:r w:rsidRPr="00FF6F25">
        <w:rPr>
          <w:sz w:val="20"/>
          <w:szCs w:val="20"/>
          <w:u w:color="FF0000"/>
        </w:rPr>
        <w:t xml:space="preserve">  </w:t>
      </w:r>
      <w:r w:rsidRPr="00DE3BC3">
        <w:rPr>
          <w:sz w:val="20"/>
          <w:szCs w:val="20"/>
          <w:u w:color="FF0000"/>
        </w:rPr>
        <w:t xml:space="preserve">o delle singole sedi di organico dei </w:t>
      </w:r>
      <w:r>
        <w:rPr>
          <w:sz w:val="20"/>
          <w:szCs w:val="20"/>
          <w:u w:color="FF0000"/>
        </w:rPr>
        <w:t>centr</w:t>
      </w:r>
      <w:r w:rsidRPr="00DE3BC3">
        <w:rPr>
          <w:b/>
          <w:sz w:val="20"/>
          <w:szCs w:val="20"/>
          <w:u w:color="FF0000"/>
        </w:rPr>
        <w:t>i</w:t>
      </w:r>
      <w:r>
        <w:rPr>
          <w:sz w:val="20"/>
          <w:szCs w:val="20"/>
          <w:u w:color="FF0000"/>
        </w:rPr>
        <w:t xml:space="preserve"> territorial</w:t>
      </w:r>
      <w:r w:rsidRPr="00DE3BC3">
        <w:rPr>
          <w:b/>
          <w:sz w:val="20"/>
          <w:szCs w:val="20"/>
          <w:u w:color="FF0000"/>
        </w:rPr>
        <w:t>i</w:t>
      </w:r>
      <w:r w:rsidRPr="00DE3BC3">
        <w:rPr>
          <w:sz w:val="20"/>
          <w:szCs w:val="20"/>
          <w:u w:color="FF0000"/>
        </w:rPr>
        <w:t xml:space="preserve"> riorganizzati nei centri provinciali per l’istruzione degli </w:t>
      </w:r>
      <w:r w:rsidRPr="00DE3BC3">
        <w:rPr>
          <w:sz w:val="20"/>
          <w:szCs w:val="20"/>
          <w:u w:color="FF0000"/>
        </w:rPr>
        <w:lastRenderedPageBreak/>
        <w:t xml:space="preserve">adulti ai sensi di quanto disposto dal </w:t>
      </w:r>
      <w:r w:rsidRPr="00DE3BC3">
        <w:rPr>
          <w:sz w:val="20"/>
          <w:szCs w:val="20"/>
        </w:rPr>
        <w:t xml:space="preserve">D.P.R. 29 ottobre 2012 n. 263 </w:t>
      </w:r>
      <w:r w:rsidRPr="00DE3BC3">
        <w:rPr>
          <w:sz w:val="20"/>
          <w:szCs w:val="20"/>
          <w:u w:color="FF0000"/>
        </w:rPr>
        <w:t xml:space="preserve">con decorrenza dal precedente primo settembre per mobilità a domanda volontaria </w:t>
      </w:r>
      <w:r w:rsidRPr="00DE3BC3">
        <w:rPr>
          <w:b/>
          <w:sz w:val="20"/>
          <w:szCs w:val="20"/>
          <w:u w:color="FF0000"/>
        </w:rPr>
        <w:t>o per conferimento di incarico triennale</w:t>
      </w:r>
      <w:r w:rsidR="00102DA4">
        <w:rPr>
          <w:b/>
          <w:sz w:val="20"/>
          <w:szCs w:val="20"/>
          <w:u w:color="FF0000"/>
        </w:rPr>
        <w:t xml:space="preserve"> (2</w:t>
      </w:r>
      <w:r>
        <w:rPr>
          <w:b/>
          <w:sz w:val="20"/>
          <w:szCs w:val="20"/>
          <w:u w:color="FF0000"/>
        </w:rPr>
        <w:t>)</w:t>
      </w:r>
      <w:r w:rsidRPr="00DE3BC3">
        <w:rPr>
          <w:sz w:val="20"/>
          <w:szCs w:val="20"/>
          <w:u w:color="FF0000"/>
        </w:rPr>
        <w:t>;</w:t>
      </w:r>
    </w:p>
    <w:p w:rsidR="009B274E" w:rsidRDefault="009B274E" w:rsidP="009B274E">
      <w:pPr>
        <w:pStyle w:val="Paragrafoelenco"/>
        <w:numPr>
          <w:ilvl w:val="0"/>
          <w:numId w:val="46"/>
        </w:numPr>
        <w:spacing w:after="0" w:line="240" w:lineRule="auto"/>
        <w:ind w:left="714" w:hanging="357"/>
        <w:jc w:val="both"/>
        <w:rPr>
          <w:sz w:val="20"/>
          <w:szCs w:val="20"/>
          <w:u w:color="FF0000"/>
        </w:rPr>
      </w:pPr>
      <w:r w:rsidRPr="00FF6F25">
        <w:rPr>
          <w:sz w:val="20"/>
          <w:szCs w:val="20"/>
          <w:u w:color="FF0000"/>
        </w:rPr>
        <w:t xml:space="preserve">docenti con rapporto di lavoro a tempo indeterminato entrati a far parte dell'organico dell’autonomia </w:t>
      </w:r>
      <w:r w:rsidRPr="00DE3BC3">
        <w:rPr>
          <w:sz w:val="20"/>
          <w:szCs w:val="20"/>
          <w:u w:color="FF0000"/>
        </w:rPr>
        <w:t xml:space="preserve">o delle singole sedi di organico dei </w:t>
      </w:r>
      <w:r>
        <w:rPr>
          <w:sz w:val="20"/>
          <w:szCs w:val="20"/>
          <w:u w:color="FF0000"/>
        </w:rPr>
        <w:t>centr</w:t>
      </w:r>
      <w:r w:rsidRPr="00DE3BC3">
        <w:rPr>
          <w:b/>
          <w:sz w:val="20"/>
          <w:szCs w:val="20"/>
          <w:u w:color="FF0000"/>
        </w:rPr>
        <w:t>i</w:t>
      </w:r>
      <w:r>
        <w:rPr>
          <w:sz w:val="20"/>
          <w:szCs w:val="20"/>
          <w:u w:color="FF0000"/>
        </w:rPr>
        <w:t xml:space="preserve"> territorial</w:t>
      </w:r>
      <w:r w:rsidRPr="00DE3BC3">
        <w:rPr>
          <w:b/>
          <w:sz w:val="20"/>
          <w:szCs w:val="20"/>
          <w:u w:color="FF0000"/>
        </w:rPr>
        <w:t>i</w:t>
      </w:r>
      <w:r w:rsidRPr="00DE3BC3">
        <w:rPr>
          <w:sz w:val="20"/>
          <w:szCs w:val="20"/>
          <w:u w:color="FF0000"/>
        </w:rPr>
        <w:t xml:space="preserve"> riorganizzati nei centri provinciali per l’istruzione degli adulti ai sensi di quanto disposto dal </w:t>
      </w:r>
      <w:r w:rsidRPr="00DE3BC3">
        <w:rPr>
          <w:sz w:val="20"/>
          <w:szCs w:val="20"/>
        </w:rPr>
        <w:t>D.P.R. 29 ottobre 2012 n. 263</w:t>
      </w:r>
      <w:r w:rsidRPr="00FF6F25">
        <w:rPr>
          <w:sz w:val="20"/>
          <w:szCs w:val="20"/>
        </w:rPr>
        <w:t xml:space="preserve"> </w:t>
      </w:r>
      <w:r w:rsidRPr="00FF6F25">
        <w:rPr>
          <w:sz w:val="20"/>
          <w:szCs w:val="20"/>
          <w:u w:color="FF0000"/>
        </w:rPr>
        <w:t xml:space="preserve">dagli anni scolastici precedenti quello di cui al punto sopra, ovvero dal precedente primo settembre per mobilità d’ufficio o a domanda condizionata (2), ancorché soddisfatti in una delle preferenze espresse. </w:t>
      </w:r>
    </w:p>
    <w:p w:rsidR="009B274E" w:rsidRPr="00DE3BC3" w:rsidRDefault="009B274E" w:rsidP="009B274E">
      <w:pPr>
        <w:jc w:val="both"/>
        <w:rPr>
          <w:rFonts w:asciiTheme="minorHAnsi" w:hAnsiTheme="minorHAnsi"/>
          <w:b/>
          <w:u w:color="FF0000"/>
        </w:rPr>
      </w:pPr>
      <w:r w:rsidRPr="00DE3BC3">
        <w:rPr>
          <w:rFonts w:asciiTheme="minorHAnsi" w:hAnsiTheme="minorHAnsi"/>
          <w:b/>
          <w:u w:color="FF0000"/>
        </w:rPr>
        <w:t>I docenti beneficiari delle precedenze di cui ai punti I), III), IV) e VII) d</w:t>
      </w:r>
      <w:r>
        <w:rPr>
          <w:rFonts w:asciiTheme="minorHAnsi" w:hAnsiTheme="minorHAnsi"/>
          <w:b/>
          <w:u w:color="FF0000"/>
        </w:rPr>
        <w:t>ell’art. 13 sono esclusi da tale</w:t>
      </w:r>
      <w:r w:rsidRPr="00DE3BC3">
        <w:rPr>
          <w:rFonts w:asciiTheme="minorHAnsi" w:hAnsiTheme="minorHAnsi"/>
          <w:b/>
          <w:u w:color="FF0000"/>
        </w:rPr>
        <w:t xml:space="preserve"> graduatoria come previsto dal comma 2 del suddetto articolo</w:t>
      </w:r>
    </w:p>
    <w:p w:rsidR="001E1FB6" w:rsidRPr="00510810" w:rsidRDefault="001E1FB6" w:rsidP="001E1FB6">
      <w:pPr>
        <w:jc w:val="both"/>
        <w:rPr>
          <w:rFonts w:asciiTheme="minorHAnsi" w:hAnsiTheme="minorHAnsi"/>
          <w:u w:color="FF0000"/>
        </w:rPr>
      </w:pPr>
      <w:r w:rsidRPr="00510810">
        <w:rPr>
          <w:rFonts w:asciiTheme="minorHAnsi" w:hAnsiTheme="minorHAnsi"/>
          <w:u w:color="FF0000"/>
        </w:rPr>
        <w:t>Nell’ambito di ciascuna graduatoria a parità di punteggio prevale la maggiore età anagrafica.</w:t>
      </w:r>
    </w:p>
    <w:p w:rsidR="00855DA3" w:rsidRPr="00510810" w:rsidRDefault="00855DA3" w:rsidP="001E1FB6">
      <w:pPr>
        <w:jc w:val="both"/>
        <w:rPr>
          <w:rFonts w:asciiTheme="minorHAnsi" w:hAnsiTheme="minorHAnsi"/>
          <w:u w:color="FF0000"/>
        </w:rPr>
      </w:pPr>
    </w:p>
    <w:p w:rsidR="00855DA3" w:rsidRPr="00510810" w:rsidRDefault="00855DA3" w:rsidP="00855DA3">
      <w:pPr>
        <w:jc w:val="both"/>
        <w:rPr>
          <w:rFonts w:asciiTheme="minorHAnsi" w:hAnsiTheme="minorHAnsi"/>
          <w:u w:color="FF0000"/>
        </w:rPr>
      </w:pPr>
      <w:r w:rsidRPr="00510810">
        <w:rPr>
          <w:rFonts w:asciiTheme="minorHAnsi" w:hAnsiTheme="minorHAnsi"/>
          <w:u w:color="FF0000"/>
        </w:rPr>
        <w:t xml:space="preserve">12. Si rammenta che negli istituti funzionanti con corsi diurni e corsi serali, poiché l'organico </w:t>
      </w:r>
      <w:r w:rsidRPr="00510810">
        <w:rPr>
          <w:rFonts w:asciiTheme="minorHAnsi" w:hAnsiTheme="minorHAnsi"/>
        </w:rPr>
        <w:t>dei corsi serali</w:t>
      </w:r>
      <w:r w:rsidRPr="00510810">
        <w:rPr>
          <w:rFonts w:asciiTheme="minorHAnsi" w:hAnsiTheme="minorHAnsi"/>
          <w:u w:color="FF0000"/>
        </w:rPr>
        <w:t xml:space="preserve"> va considerato distinto da quello dei corsi diurni, la posizione di soprannumero va individuata con riferimento all'organico dei corsi diurni se la situazione di soprannumerarietà si è verificata nei corsi diurni, ovvero all'organico dei corso serali se la situazione di soprannumerarietà si è verificata </w:t>
      </w:r>
      <w:r w:rsidRPr="00510810">
        <w:rPr>
          <w:rFonts w:asciiTheme="minorHAnsi" w:hAnsiTheme="minorHAnsi"/>
        </w:rPr>
        <w:t>nei corsi serali</w:t>
      </w:r>
      <w:r w:rsidRPr="00510810">
        <w:rPr>
          <w:rFonts w:asciiTheme="minorHAnsi" w:hAnsiTheme="minorHAnsi"/>
          <w:u w:color="FF0000"/>
        </w:rPr>
        <w:t xml:space="preserve">. </w:t>
      </w:r>
    </w:p>
    <w:p w:rsidR="00855DA3" w:rsidRPr="00510810" w:rsidRDefault="00855DA3" w:rsidP="00855DA3">
      <w:pPr>
        <w:jc w:val="both"/>
        <w:rPr>
          <w:rFonts w:asciiTheme="minorHAnsi" w:hAnsiTheme="minorHAnsi"/>
          <w:i/>
          <w:u w:color="FF0000"/>
        </w:rPr>
      </w:pPr>
      <w:r w:rsidRPr="00510810">
        <w:rPr>
          <w:rFonts w:asciiTheme="minorHAnsi" w:hAnsiTheme="minorHAnsi"/>
          <w:i/>
          <w:u w:color="FF0000"/>
        </w:rPr>
        <w:t>_________________</w:t>
      </w:r>
    </w:p>
    <w:p w:rsidR="00855DA3" w:rsidRPr="00510810" w:rsidRDefault="00855DA3" w:rsidP="00855DA3">
      <w:pPr>
        <w:jc w:val="both"/>
        <w:rPr>
          <w:rFonts w:asciiTheme="minorHAnsi" w:hAnsiTheme="minorHAnsi"/>
          <w:i/>
          <w:u w:color="FF0000"/>
        </w:rPr>
      </w:pPr>
      <w:r w:rsidRPr="00510810">
        <w:rPr>
          <w:rFonts w:asciiTheme="minorHAnsi" w:hAnsiTheme="minorHAnsi"/>
          <w:i/>
          <w:u w:color="FF0000"/>
        </w:rPr>
        <w:t>(1) Tali graduatorie dovranno contenere, oltre il punteggio complessivo, i punteggi analitici (servizio, famiglia e titoli).</w:t>
      </w:r>
    </w:p>
    <w:p w:rsidR="00855DA3" w:rsidRPr="00510810" w:rsidRDefault="00855DA3" w:rsidP="00855DA3">
      <w:pPr>
        <w:jc w:val="both"/>
        <w:rPr>
          <w:rFonts w:asciiTheme="minorHAnsi" w:hAnsiTheme="minorHAnsi"/>
          <w:i/>
          <w:u w:color="FF0000"/>
        </w:rPr>
      </w:pPr>
      <w:r w:rsidRPr="00510810">
        <w:rPr>
          <w:rFonts w:asciiTheme="minorHAnsi" w:hAnsiTheme="minorHAnsi"/>
          <w:i/>
          <w:u w:color="FF0000"/>
        </w:rPr>
        <w:t>(2) Il personale docente trasferito a domanda condizionata che rientra nell’ottennio nella scuola di precedente titolarità, è da considerare come titolare nella scuola dagli anni scolastici precedenti. Si considera invece come trasferito a domanda volontaria il personale docente perdente posto che, nel corso dell’ottennio, pur avendo richiesto la scuola di precedente titolarità come prima preferenza è soddisfatto per altre preferenze.</w:t>
      </w:r>
    </w:p>
    <w:p w:rsidR="00855DA3" w:rsidRPr="00E0360C" w:rsidRDefault="00855DA3" w:rsidP="00855DA3">
      <w:pPr>
        <w:jc w:val="both"/>
        <w:rPr>
          <w:rFonts w:asciiTheme="minorHAnsi" w:hAnsiTheme="minorHAnsi"/>
          <w:highlight w:val="yellow"/>
          <w:u w:color="FF0000"/>
        </w:rPr>
      </w:pPr>
    </w:p>
    <w:p w:rsidR="00855DA3" w:rsidRPr="00336165" w:rsidRDefault="00610C05" w:rsidP="00855DA3">
      <w:pPr>
        <w:jc w:val="both"/>
        <w:rPr>
          <w:rFonts w:asciiTheme="minorHAnsi" w:hAnsiTheme="minorHAnsi"/>
          <w:b/>
          <w:u w:color="FF0000"/>
        </w:rPr>
      </w:pPr>
      <w:r w:rsidRPr="00336165">
        <w:rPr>
          <w:rFonts w:asciiTheme="minorHAnsi" w:hAnsiTheme="minorHAnsi"/>
          <w:b/>
          <w:u w:color="FF0000"/>
        </w:rPr>
        <w:t>ART. 22</w:t>
      </w:r>
      <w:r w:rsidR="00855DA3" w:rsidRPr="00336165">
        <w:rPr>
          <w:rFonts w:asciiTheme="minorHAnsi" w:hAnsiTheme="minorHAnsi"/>
          <w:b/>
          <w:u w:color="FF0000"/>
        </w:rPr>
        <w:t xml:space="preserve"> </w:t>
      </w:r>
      <w:r w:rsidR="00855DA3" w:rsidRPr="00336165">
        <w:rPr>
          <w:rFonts w:asciiTheme="minorHAnsi" w:hAnsiTheme="minorHAnsi"/>
          <w:u w:color="FF0000"/>
        </w:rPr>
        <w:t>– TRATTAMENTO DEI PERDENTI POSTO NELLA SCUOLA SECONDARIA DI I E II GRADO</w:t>
      </w:r>
      <w:r w:rsidR="00855DA3" w:rsidRPr="00336165">
        <w:rPr>
          <w:rFonts w:asciiTheme="minorHAnsi" w:hAnsiTheme="minorHAnsi"/>
          <w:b/>
          <w:u w:color="FF0000"/>
        </w:rPr>
        <w:t xml:space="preserve"> </w:t>
      </w:r>
    </w:p>
    <w:p w:rsidR="00855DA3" w:rsidRPr="00336165" w:rsidRDefault="00855DA3" w:rsidP="00855DA3">
      <w:pPr>
        <w:jc w:val="both"/>
        <w:rPr>
          <w:rFonts w:asciiTheme="minorHAnsi" w:hAnsiTheme="minorHAnsi"/>
          <w:u w:color="FF0000"/>
        </w:rPr>
      </w:pPr>
    </w:p>
    <w:p w:rsidR="00855DA3" w:rsidRPr="00336165" w:rsidRDefault="00855DA3" w:rsidP="00855DA3">
      <w:pPr>
        <w:jc w:val="both"/>
        <w:rPr>
          <w:rFonts w:asciiTheme="minorHAnsi" w:hAnsiTheme="minorHAnsi"/>
          <w:u w:color="FF0000"/>
        </w:rPr>
      </w:pPr>
      <w:smartTag w:uri="urn:schemas-microsoft-com:office:smarttags" w:element="metricconverter">
        <w:smartTagPr>
          <w:attr w:name="ProductID" w:val="1. L"/>
        </w:smartTagPr>
        <w:r w:rsidRPr="00336165">
          <w:rPr>
            <w:rFonts w:asciiTheme="minorHAnsi" w:hAnsiTheme="minorHAnsi"/>
            <w:u w:color="FF0000"/>
          </w:rPr>
          <w:t>1. L</w:t>
        </w:r>
      </w:smartTag>
      <w:r w:rsidRPr="00336165">
        <w:rPr>
          <w:rFonts w:asciiTheme="minorHAnsi" w:hAnsiTheme="minorHAnsi"/>
          <w:u w:color="FF0000"/>
        </w:rPr>
        <w:t xml:space="preserve">'insegnante, titolare su posto-sede, individuato come perdente posto </w:t>
      </w:r>
      <w:r w:rsidRPr="00F33A30">
        <w:rPr>
          <w:rFonts w:asciiTheme="minorHAnsi" w:hAnsiTheme="minorHAnsi"/>
          <w:b/>
          <w:u w:color="FF0000"/>
        </w:rPr>
        <w:t>sul</w:t>
      </w:r>
      <w:r w:rsidR="00F33A30" w:rsidRPr="00F33A30">
        <w:rPr>
          <w:rFonts w:asciiTheme="minorHAnsi" w:hAnsiTheme="minorHAnsi"/>
          <w:b/>
          <w:u w:color="FF0000"/>
        </w:rPr>
        <w:t>l’</w:t>
      </w:r>
      <w:r w:rsidRPr="00F33A30">
        <w:rPr>
          <w:rFonts w:asciiTheme="minorHAnsi" w:hAnsiTheme="minorHAnsi"/>
          <w:b/>
          <w:u w:color="FF0000"/>
        </w:rPr>
        <w:t xml:space="preserve"> organico dell’autonomia</w:t>
      </w:r>
      <w:r w:rsidR="00F33A30">
        <w:rPr>
          <w:rFonts w:asciiTheme="minorHAnsi" w:hAnsiTheme="minorHAnsi"/>
          <w:b/>
          <w:u w:color="FF0000"/>
        </w:rPr>
        <w:t xml:space="preserve"> del proprio ist</w:t>
      </w:r>
      <w:r w:rsidR="00F33A30" w:rsidRPr="00F33A30">
        <w:rPr>
          <w:rFonts w:asciiTheme="minorHAnsi" w:hAnsiTheme="minorHAnsi"/>
          <w:b/>
          <w:u w:color="FF0000"/>
        </w:rPr>
        <w:t>ituto</w:t>
      </w:r>
      <w:r w:rsidRPr="00336165">
        <w:rPr>
          <w:rFonts w:asciiTheme="minorHAnsi" w:hAnsiTheme="minorHAnsi"/>
          <w:u w:color="FF0000"/>
        </w:rPr>
        <w:t xml:space="preserve"> sulla base della graduatoria formulata dal dirigente scolastico ai sensi del presente contratto, può partecipare ai trasferimenti a domanda.</w:t>
      </w:r>
    </w:p>
    <w:p w:rsidR="00855DA3" w:rsidRPr="00336165" w:rsidRDefault="00855DA3" w:rsidP="00855DA3">
      <w:pPr>
        <w:jc w:val="both"/>
        <w:rPr>
          <w:rFonts w:asciiTheme="minorHAnsi" w:hAnsiTheme="minorHAnsi"/>
          <w:u w:color="FF0000"/>
        </w:rPr>
      </w:pPr>
    </w:p>
    <w:p w:rsidR="00855DA3" w:rsidRPr="00336165" w:rsidRDefault="00855DA3" w:rsidP="00855DA3">
      <w:pPr>
        <w:jc w:val="both"/>
        <w:rPr>
          <w:rFonts w:asciiTheme="minorHAnsi" w:hAnsiTheme="minorHAnsi"/>
          <w:u w:color="FF0000"/>
        </w:rPr>
      </w:pPr>
      <w:r w:rsidRPr="00336165">
        <w:rPr>
          <w:rFonts w:asciiTheme="minorHAnsi" w:hAnsiTheme="minorHAnsi"/>
          <w:u w:color="FF0000"/>
        </w:rPr>
        <w:t>2. Il perdente posto che presenta domanda di trasferimento può condizionarla al permanere della propria posizione di soprannumerarietà, rispondendo negativamente alla domanda contenuta nell'apposita casella del modulo domanda, ovvero non condizionarla, desiderando partecipare comunque al movimento secondo le modalità indicate al successiv</w:t>
      </w:r>
      <w:r w:rsidR="00C767B6" w:rsidRPr="00C767B6">
        <w:rPr>
          <w:rFonts w:asciiTheme="minorHAnsi" w:hAnsiTheme="minorHAnsi"/>
          <w:b/>
          <w:u w:color="FF0000"/>
        </w:rPr>
        <w:t>i</w:t>
      </w:r>
      <w:r w:rsidRPr="00336165">
        <w:rPr>
          <w:rFonts w:asciiTheme="minorHAnsi" w:hAnsiTheme="minorHAnsi"/>
          <w:u w:color="FF0000"/>
        </w:rPr>
        <w:t xml:space="preserve"> comm</w:t>
      </w:r>
      <w:r w:rsidR="00C767B6" w:rsidRPr="00C767B6">
        <w:rPr>
          <w:rFonts w:asciiTheme="minorHAnsi" w:hAnsiTheme="minorHAnsi"/>
          <w:b/>
          <w:u w:color="FF0000"/>
        </w:rPr>
        <w:t>i</w:t>
      </w:r>
      <w:r w:rsidRPr="00336165">
        <w:rPr>
          <w:rFonts w:asciiTheme="minorHAnsi" w:hAnsiTheme="minorHAnsi"/>
          <w:u w:color="FF0000"/>
        </w:rPr>
        <w:t>.</w:t>
      </w:r>
    </w:p>
    <w:p w:rsidR="00855DA3" w:rsidRPr="00336165" w:rsidRDefault="00855DA3" w:rsidP="00855DA3">
      <w:pPr>
        <w:jc w:val="both"/>
        <w:rPr>
          <w:rFonts w:asciiTheme="minorHAnsi" w:hAnsiTheme="minorHAnsi"/>
          <w:u w:color="FF0000"/>
        </w:rPr>
      </w:pPr>
    </w:p>
    <w:p w:rsidR="00855DA3" w:rsidRPr="00336165" w:rsidRDefault="00855DA3" w:rsidP="00855DA3">
      <w:pPr>
        <w:jc w:val="both"/>
        <w:rPr>
          <w:rFonts w:asciiTheme="minorHAnsi" w:hAnsiTheme="minorHAnsi"/>
          <w:u w:color="FF0000"/>
        </w:rPr>
      </w:pPr>
      <w:smartTag w:uri="urn:schemas-microsoft-com:office:smarttags" w:element="metricconverter">
        <w:smartTagPr>
          <w:attr w:name="ProductID" w:val="3. In"/>
        </w:smartTagPr>
        <w:r w:rsidRPr="00336165">
          <w:rPr>
            <w:rFonts w:asciiTheme="minorHAnsi" w:hAnsiTheme="minorHAnsi"/>
            <w:u w:color="FF0000"/>
          </w:rPr>
          <w:t>3. In</w:t>
        </w:r>
      </w:smartTag>
      <w:r w:rsidRPr="00336165">
        <w:rPr>
          <w:rFonts w:asciiTheme="minorHAnsi" w:hAnsiTheme="minorHAnsi"/>
          <w:u w:color="FF0000"/>
        </w:rPr>
        <w:t xml:space="preserve"> entrambi i casi esso partecipa alle operazioni di trasferimento con le modalità ed i punteggi previsti per i movimenti a domanda.</w:t>
      </w:r>
    </w:p>
    <w:p w:rsidR="00855DA3" w:rsidRPr="00336165" w:rsidRDefault="00855DA3" w:rsidP="00855DA3">
      <w:pPr>
        <w:jc w:val="both"/>
        <w:rPr>
          <w:rFonts w:asciiTheme="minorHAnsi" w:hAnsiTheme="minorHAnsi"/>
          <w:u w:color="FF0000"/>
        </w:rPr>
      </w:pPr>
    </w:p>
    <w:p w:rsidR="00855DA3" w:rsidRDefault="00855DA3" w:rsidP="00855DA3">
      <w:pPr>
        <w:jc w:val="both"/>
        <w:rPr>
          <w:rFonts w:asciiTheme="minorHAnsi" w:hAnsiTheme="minorHAnsi"/>
          <w:u w:color="FF0000"/>
        </w:rPr>
      </w:pPr>
      <w:r w:rsidRPr="00336165">
        <w:rPr>
          <w:rFonts w:asciiTheme="minorHAnsi" w:hAnsiTheme="minorHAnsi"/>
          <w:u w:color="FF0000"/>
        </w:rPr>
        <w:t>4. In caso di accoglimento della domanda condizionata il docente si considera a tutti gli effetti trasferito d'ufficio.</w:t>
      </w:r>
      <w:r w:rsidR="009B274E" w:rsidRPr="008A7AF4">
        <w:rPr>
          <w:rFonts w:asciiTheme="minorHAnsi" w:hAnsiTheme="minorHAnsi"/>
          <w:u w:color="FF0000"/>
        </w:rPr>
        <w:t xml:space="preserve"> Ovviamente, le preferenze espresse vengono valutate in base al punteggio spettante a domanda. </w:t>
      </w:r>
    </w:p>
    <w:p w:rsidR="004D12E7" w:rsidRPr="00336165" w:rsidRDefault="004D12E7" w:rsidP="00855DA3">
      <w:pPr>
        <w:jc w:val="both"/>
        <w:rPr>
          <w:rFonts w:asciiTheme="minorHAnsi" w:hAnsiTheme="minorHAnsi"/>
          <w:u w:color="FF0000"/>
        </w:rPr>
      </w:pPr>
    </w:p>
    <w:p w:rsidR="00855DA3" w:rsidRPr="00336165" w:rsidRDefault="00855DA3" w:rsidP="00855DA3">
      <w:pPr>
        <w:jc w:val="both"/>
        <w:rPr>
          <w:rFonts w:asciiTheme="minorHAnsi" w:hAnsiTheme="minorHAnsi"/>
          <w:u w:color="FF0000"/>
        </w:rPr>
      </w:pPr>
      <w:r w:rsidRPr="00336165">
        <w:rPr>
          <w:rFonts w:asciiTheme="minorHAnsi" w:hAnsiTheme="minorHAnsi"/>
          <w:u w:color="FF0000"/>
        </w:rPr>
        <w:t>5. Qualora nel corso dei trasferimenti si determini nell'istituto di titolarità</w:t>
      </w:r>
      <w:r w:rsidR="00102DA4">
        <w:rPr>
          <w:rFonts w:asciiTheme="minorHAnsi" w:hAnsiTheme="minorHAnsi"/>
          <w:u w:color="FF0000"/>
        </w:rPr>
        <w:t xml:space="preserve"> </w:t>
      </w:r>
      <w:r w:rsidR="00102DA4" w:rsidRPr="00102DA4">
        <w:rPr>
          <w:rFonts w:asciiTheme="minorHAnsi" w:hAnsiTheme="minorHAnsi"/>
          <w:b/>
          <w:u w:color="FF0000"/>
        </w:rPr>
        <w:t>o di incarico</w:t>
      </w:r>
      <w:r w:rsidRPr="00336165">
        <w:rPr>
          <w:rFonts w:asciiTheme="minorHAnsi" w:hAnsiTheme="minorHAnsi"/>
          <w:u w:color="FF0000"/>
        </w:rPr>
        <w:t xml:space="preserve"> dell'interessato una disponibilità di posto non si tiene conto della domanda di trasferimento condizionata, ed il docente viene riassorbito nella scuola</w:t>
      </w:r>
      <w:r w:rsidR="00C6395F" w:rsidRPr="00336165">
        <w:rPr>
          <w:rFonts w:asciiTheme="minorHAnsi" w:hAnsiTheme="minorHAnsi"/>
          <w:u w:color="FF0000"/>
        </w:rPr>
        <w:t>.</w:t>
      </w:r>
      <w:r w:rsidRPr="00336165">
        <w:rPr>
          <w:rFonts w:asciiTheme="minorHAnsi" w:hAnsiTheme="minorHAnsi"/>
          <w:bCs/>
          <w:u w:color="FF0000"/>
        </w:rPr>
        <w:t xml:space="preserve"> </w:t>
      </w:r>
      <w:r w:rsidRPr="00336165">
        <w:rPr>
          <w:rFonts w:asciiTheme="minorHAnsi" w:hAnsiTheme="minorHAnsi"/>
          <w:u w:color="FF0000"/>
        </w:rPr>
        <w:t>Nel caso di concorrenza di più soprannumerari viene riassorbito chi precede nella graduatoria formulata dal dirigente scolastico.</w:t>
      </w:r>
    </w:p>
    <w:p w:rsidR="00855DA3" w:rsidRPr="00336165" w:rsidRDefault="00855DA3" w:rsidP="00855DA3">
      <w:pPr>
        <w:jc w:val="both"/>
        <w:rPr>
          <w:rFonts w:asciiTheme="minorHAnsi" w:hAnsiTheme="minorHAnsi"/>
          <w:u w:color="FF0000"/>
        </w:rPr>
      </w:pPr>
    </w:p>
    <w:p w:rsidR="00855DA3" w:rsidRPr="00336165" w:rsidRDefault="00855DA3" w:rsidP="00855DA3">
      <w:pPr>
        <w:jc w:val="both"/>
        <w:rPr>
          <w:rFonts w:asciiTheme="minorHAnsi" w:hAnsiTheme="minorHAnsi"/>
          <w:u w:color="FF0000"/>
        </w:rPr>
      </w:pPr>
      <w:smartTag w:uri="urn:schemas-microsoft-com:office:smarttags" w:element="metricconverter">
        <w:smartTagPr>
          <w:attr w:name="ProductID" w:val="6. In"/>
        </w:smartTagPr>
        <w:r w:rsidRPr="00336165">
          <w:rPr>
            <w:rFonts w:asciiTheme="minorHAnsi" w:hAnsiTheme="minorHAnsi"/>
            <w:u w:color="FF0000"/>
          </w:rPr>
          <w:t>6. In</w:t>
        </w:r>
      </w:smartTag>
      <w:r w:rsidRPr="00336165">
        <w:rPr>
          <w:rFonts w:asciiTheme="minorHAnsi" w:hAnsiTheme="minorHAnsi"/>
          <w:u w:color="FF0000"/>
        </w:rPr>
        <w:t xml:space="preserve"> ogni caso non si procede al trasferimento d'ufficio nei confronti degli insegnanti di cui sia stata accolta la domanda di trasferimento, anche se condizionata.</w:t>
      </w:r>
    </w:p>
    <w:p w:rsidR="00855DA3" w:rsidRPr="00336165" w:rsidRDefault="00855DA3" w:rsidP="00855DA3">
      <w:pPr>
        <w:jc w:val="both"/>
        <w:rPr>
          <w:rFonts w:asciiTheme="minorHAnsi" w:hAnsiTheme="minorHAnsi"/>
          <w:u w:color="FF0000"/>
        </w:rPr>
      </w:pPr>
    </w:p>
    <w:p w:rsidR="00DD09FA" w:rsidRDefault="00855DA3" w:rsidP="009B274E">
      <w:pPr>
        <w:jc w:val="both"/>
        <w:rPr>
          <w:rFonts w:asciiTheme="minorHAnsi" w:hAnsiTheme="minorHAnsi"/>
          <w:u w:color="FF0000"/>
        </w:rPr>
      </w:pPr>
      <w:r w:rsidRPr="00336165">
        <w:rPr>
          <w:rFonts w:asciiTheme="minorHAnsi" w:hAnsiTheme="minorHAnsi"/>
          <w:u w:color="FF0000"/>
        </w:rPr>
        <w:t xml:space="preserve">7. </w:t>
      </w:r>
      <w:r w:rsidR="009B274E" w:rsidRPr="008A7AF4">
        <w:rPr>
          <w:rFonts w:asciiTheme="minorHAnsi" w:hAnsiTheme="minorHAnsi"/>
          <w:u w:color="FF0000"/>
        </w:rPr>
        <w:t xml:space="preserve">Qualora il docente perdente posto non presenti domanda di trasferimento (condizionata o no), ovvero nessuno dei posti richiesti sia disponibile, il docente medesimo viene trasferito d'ufficio </w:t>
      </w:r>
      <w:r w:rsidR="009B274E" w:rsidRPr="008A7AF4">
        <w:rPr>
          <w:rFonts w:asciiTheme="minorHAnsi" w:hAnsiTheme="minorHAnsi"/>
          <w:b/>
          <w:u w:color="FF0000"/>
        </w:rPr>
        <w:t>in una scuola</w:t>
      </w:r>
      <w:r w:rsidR="009B274E" w:rsidRPr="008A7AF4">
        <w:rPr>
          <w:rFonts w:asciiTheme="minorHAnsi" w:hAnsiTheme="minorHAnsi"/>
          <w:u w:color="FF0000"/>
        </w:rPr>
        <w:t xml:space="preserve"> </w:t>
      </w:r>
      <w:r w:rsidR="009B274E" w:rsidRPr="008A7AF4">
        <w:rPr>
          <w:rFonts w:asciiTheme="minorHAnsi" w:hAnsiTheme="minorHAnsi"/>
          <w:b/>
          <w:u w:color="FF0000"/>
        </w:rPr>
        <w:t>d</w:t>
      </w:r>
      <w:r w:rsidR="009B274E" w:rsidRPr="001A2194">
        <w:rPr>
          <w:rFonts w:asciiTheme="minorHAnsi" w:hAnsiTheme="minorHAnsi"/>
          <w:b/>
          <w:u w:color="FF0000"/>
        </w:rPr>
        <w:t>el</w:t>
      </w:r>
      <w:r w:rsidR="009B274E">
        <w:rPr>
          <w:rFonts w:asciiTheme="minorHAnsi" w:hAnsiTheme="minorHAnsi"/>
          <w:u w:color="FF0000"/>
        </w:rPr>
        <w:t>l</w:t>
      </w:r>
      <w:r w:rsidR="009B274E" w:rsidRPr="001A2194">
        <w:rPr>
          <w:rFonts w:asciiTheme="minorHAnsi" w:hAnsiTheme="minorHAnsi"/>
          <w:b/>
          <w:u w:color="FF0000"/>
        </w:rPr>
        <w:t>’ambito di titolarità</w:t>
      </w:r>
      <w:r w:rsidR="009B274E" w:rsidRPr="008A7AF4">
        <w:rPr>
          <w:rFonts w:asciiTheme="minorHAnsi" w:hAnsiTheme="minorHAnsi"/>
          <w:u w:color="FF0000"/>
        </w:rPr>
        <w:t xml:space="preserve"> (1). In subordine, l'insegnante viene trasferito</w:t>
      </w:r>
      <w:r w:rsidR="00B53FC3">
        <w:rPr>
          <w:rFonts w:asciiTheme="minorHAnsi" w:hAnsiTheme="minorHAnsi"/>
          <w:u w:color="FF0000"/>
        </w:rPr>
        <w:t xml:space="preserve"> </w:t>
      </w:r>
      <w:r w:rsidR="00B53FC3" w:rsidRPr="00B53FC3">
        <w:rPr>
          <w:rFonts w:asciiTheme="minorHAnsi" w:hAnsiTheme="minorHAnsi"/>
          <w:b/>
          <w:u w:color="FF0000"/>
        </w:rPr>
        <w:t>in una</w:t>
      </w:r>
      <w:r w:rsidR="00B53FC3">
        <w:rPr>
          <w:rFonts w:asciiTheme="minorHAnsi" w:hAnsiTheme="minorHAnsi"/>
          <w:u w:color="FF0000"/>
        </w:rPr>
        <w:t xml:space="preserve"> </w:t>
      </w:r>
      <w:r w:rsidR="00B53FC3" w:rsidRPr="00B53FC3">
        <w:rPr>
          <w:rFonts w:asciiTheme="minorHAnsi" w:hAnsiTheme="minorHAnsi"/>
          <w:b/>
          <w:u w:color="FF0000"/>
        </w:rPr>
        <w:t>scuola di un ambito viciniore</w:t>
      </w:r>
      <w:r w:rsidR="009B274E" w:rsidRPr="008A7AF4">
        <w:rPr>
          <w:rFonts w:asciiTheme="minorHAnsi" w:hAnsiTheme="minorHAnsi"/>
          <w:u w:color="FF0000"/>
        </w:rPr>
        <w:t xml:space="preserve"> sulla base dell'apposita tabella di </w:t>
      </w:r>
      <w:r w:rsidR="009B274E" w:rsidRPr="008A7AF4">
        <w:rPr>
          <w:rFonts w:asciiTheme="minorHAnsi" w:hAnsiTheme="minorHAnsi"/>
          <w:b/>
          <w:u w:color="FF0000"/>
        </w:rPr>
        <w:t>prossimità</w:t>
      </w:r>
      <w:r w:rsidR="009B274E">
        <w:rPr>
          <w:rFonts w:asciiTheme="minorHAnsi" w:hAnsiTheme="minorHAnsi"/>
          <w:b/>
          <w:u w:color="FF0000"/>
        </w:rPr>
        <w:t xml:space="preserve"> tra ambiti</w:t>
      </w:r>
      <w:r w:rsidR="009B274E" w:rsidRPr="008A7AF4">
        <w:rPr>
          <w:rFonts w:asciiTheme="minorHAnsi" w:hAnsiTheme="minorHAnsi"/>
          <w:u w:color="FF0000"/>
        </w:rPr>
        <w:t xml:space="preserve"> </w:t>
      </w:r>
      <w:r w:rsidR="00B53FC3" w:rsidRPr="00B53FC3">
        <w:rPr>
          <w:rFonts w:asciiTheme="minorHAnsi" w:hAnsiTheme="minorHAnsi"/>
          <w:b/>
          <w:u w:color="FF0000"/>
        </w:rPr>
        <w:t>(1)</w:t>
      </w:r>
      <w:r w:rsidR="00B53FC3">
        <w:rPr>
          <w:rFonts w:asciiTheme="minorHAnsi" w:hAnsiTheme="minorHAnsi"/>
          <w:u w:color="FF0000"/>
        </w:rPr>
        <w:t xml:space="preserve"> </w:t>
      </w:r>
      <w:r w:rsidR="009B274E" w:rsidRPr="008A7AF4">
        <w:rPr>
          <w:rFonts w:asciiTheme="minorHAnsi" w:hAnsiTheme="minorHAnsi"/>
          <w:u w:color="FF0000"/>
        </w:rPr>
        <w:t>all'uopo predisposta e pubblicizzata prima d</w:t>
      </w:r>
      <w:r w:rsidR="00B53FC3">
        <w:rPr>
          <w:rFonts w:asciiTheme="minorHAnsi" w:hAnsiTheme="minorHAnsi"/>
          <w:u w:color="FF0000"/>
        </w:rPr>
        <w:t>ell'effettuazione dei movimenti</w:t>
      </w:r>
      <w:r w:rsidR="00DD09FA">
        <w:rPr>
          <w:rFonts w:asciiTheme="minorHAnsi" w:hAnsiTheme="minorHAnsi"/>
          <w:u w:color="FF0000"/>
        </w:rPr>
        <w:t xml:space="preserve"> </w:t>
      </w:r>
      <w:r w:rsidR="00DD09FA" w:rsidRPr="00DD09FA">
        <w:rPr>
          <w:rFonts w:asciiTheme="minorHAnsi" w:hAnsiTheme="minorHAnsi"/>
          <w:b/>
          <w:u w:color="FF0000"/>
        </w:rPr>
        <w:t>secondo l’ordine delle operazioni di cui all’allegato 1</w:t>
      </w:r>
      <w:r w:rsidR="00B53FC3">
        <w:rPr>
          <w:rFonts w:asciiTheme="minorHAnsi" w:hAnsiTheme="minorHAnsi"/>
          <w:u w:color="FF0000"/>
        </w:rPr>
        <w:t>.</w:t>
      </w:r>
      <w:r w:rsidR="009B274E" w:rsidRPr="008A7AF4">
        <w:rPr>
          <w:rFonts w:asciiTheme="minorHAnsi" w:hAnsiTheme="minorHAnsi"/>
          <w:u w:color="FF0000"/>
        </w:rPr>
        <w:t xml:space="preserve"> </w:t>
      </w:r>
    </w:p>
    <w:p w:rsidR="00DD09FA" w:rsidRDefault="00DD09FA" w:rsidP="009B274E">
      <w:pPr>
        <w:jc w:val="both"/>
        <w:rPr>
          <w:rFonts w:asciiTheme="minorHAnsi" w:hAnsiTheme="minorHAnsi"/>
          <w:u w:color="FF0000"/>
        </w:rPr>
      </w:pPr>
    </w:p>
    <w:p w:rsidR="009B274E" w:rsidRPr="002F14D9" w:rsidRDefault="00DD09FA" w:rsidP="009B274E">
      <w:pPr>
        <w:jc w:val="both"/>
        <w:rPr>
          <w:rFonts w:asciiTheme="minorHAnsi" w:hAnsiTheme="minorHAnsi"/>
          <w:b/>
          <w:strike/>
          <w:u w:color="FF0000"/>
        </w:rPr>
      </w:pPr>
      <w:r w:rsidRPr="00DD09FA">
        <w:rPr>
          <w:rFonts w:asciiTheme="minorHAnsi" w:hAnsiTheme="minorHAnsi"/>
          <w:b/>
          <w:u w:color="FF0000"/>
        </w:rPr>
        <w:t>8.</w:t>
      </w:r>
      <w:r>
        <w:rPr>
          <w:rFonts w:asciiTheme="minorHAnsi" w:hAnsiTheme="minorHAnsi"/>
          <w:u w:color="FF0000"/>
        </w:rPr>
        <w:t xml:space="preserve"> </w:t>
      </w:r>
      <w:r w:rsidR="009B274E" w:rsidRPr="009B274E">
        <w:rPr>
          <w:rFonts w:asciiTheme="minorHAnsi" w:hAnsiTheme="minorHAnsi"/>
          <w:b/>
          <w:u w:color="FF0000"/>
        </w:rPr>
        <w:t>Il trasferimento d'ufficio dei titolari di posto comune viene disposto considerando anche i posti di istruzione per l’età adulta</w:t>
      </w:r>
      <w:r w:rsidR="00B53FC3">
        <w:rPr>
          <w:rFonts w:asciiTheme="minorHAnsi" w:hAnsiTheme="minorHAnsi"/>
          <w:b/>
          <w:u w:color="FF0000"/>
        </w:rPr>
        <w:t>.</w:t>
      </w:r>
      <w:r w:rsidR="009B274E" w:rsidRPr="008A7AF4">
        <w:rPr>
          <w:rFonts w:asciiTheme="minorHAnsi" w:hAnsiTheme="minorHAnsi"/>
          <w:u w:color="FF0000"/>
        </w:rPr>
        <w:t xml:space="preserve"> </w:t>
      </w:r>
      <w:r w:rsidR="009B274E" w:rsidRPr="008A7219">
        <w:rPr>
          <w:rFonts w:asciiTheme="minorHAnsi" w:hAnsiTheme="minorHAnsi"/>
          <w:b/>
          <w:u w:color="FF0000"/>
        </w:rPr>
        <w:t>Tale operazione segue la mobilità dei titolari delle precedenze di cui all’art 13 e precede, nella sola provincia di titolarità, i trasferimenti a domanda</w:t>
      </w:r>
    </w:p>
    <w:p w:rsidR="00855DA3" w:rsidRPr="00336165" w:rsidRDefault="00855DA3" w:rsidP="00855DA3">
      <w:pPr>
        <w:jc w:val="both"/>
        <w:rPr>
          <w:rFonts w:asciiTheme="minorHAnsi" w:hAnsiTheme="minorHAnsi"/>
          <w:u w:color="FF0000"/>
        </w:rPr>
      </w:pPr>
    </w:p>
    <w:p w:rsidR="00855DA3" w:rsidRPr="00336165" w:rsidRDefault="00FE0A38" w:rsidP="00855DA3">
      <w:pPr>
        <w:jc w:val="both"/>
        <w:rPr>
          <w:rFonts w:asciiTheme="minorHAnsi" w:hAnsiTheme="minorHAnsi"/>
          <w:u w:color="FF0000"/>
        </w:rPr>
      </w:pPr>
      <w:r w:rsidRPr="00336165">
        <w:rPr>
          <w:rFonts w:asciiTheme="minorHAnsi" w:hAnsiTheme="minorHAnsi"/>
          <w:u w:color="FF0000"/>
        </w:rPr>
        <w:lastRenderedPageBreak/>
        <w:t>9</w:t>
      </w:r>
      <w:r w:rsidR="00855DA3" w:rsidRPr="00336165">
        <w:rPr>
          <w:rFonts w:asciiTheme="minorHAnsi" w:hAnsiTheme="minorHAnsi"/>
          <w:u w:color="FF0000"/>
        </w:rPr>
        <w:t>. I trasferimenti a domanda degli insegnanti soprannumerari che hanno dichiarato di voler partecipare comunque al movimento, rispondendo affermativamente alla domanda riportata nella apposita casella del modulo domanda, vengono effettuati, relativamente alle preferenze espresse, contestualmente a tutti gli altri trasferimenti a domanda, senza alcuna particolare precedenza e con i punteggi spettanti per il trasferimento a domanda. Qualora essi non vengano trasferiti nel corso delle suddette operazioni, e sempre che permanga la posizione di soprannumero, si procederà al loro trasferimento d'ufficio secondo le modalità indicate nei precedenti commi.</w:t>
      </w:r>
    </w:p>
    <w:p w:rsidR="00855DA3" w:rsidRPr="00336165" w:rsidRDefault="00855DA3" w:rsidP="00855DA3">
      <w:pPr>
        <w:jc w:val="both"/>
        <w:rPr>
          <w:rFonts w:asciiTheme="minorHAnsi" w:hAnsiTheme="minorHAnsi"/>
          <w:u w:color="FF0000"/>
        </w:rPr>
      </w:pPr>
    </w:p>
    <w:p w:rsidR="00855DA3" w:rsidRPr="00336165" w:rsidRDefault="00FE0A38" w:rsidP="00855DA3">
      <w:pPr>
        <w:jc w:val="both"/>
        <w:rPr>
          <w:rFonts w:asciiTheme="minorHAnsi" w:hAnsiTheme="minorHAnsi"/>
          <w:u w:color="FF0000"/>
        </w:rPr>
      </w:pPr>
      <w:r w:rsidRPr="00336165">
        <w:rPr>
          <w:rFonts w:asciiTheme="minorHAnsi" w:hAnsiTheme="minorHAnsi"/>
          <w:u w:color="FF0000"/>
        </w:rPr>
        <w:t>10</w:t>
      </w:r>
      <w:r w:rsidR="00855DA3" w:rsidRPr="00336165">
        <w:rPr>
          <w:rFonts w:asciiTheme="minorHAnsi" w:hAnsiTheme="minorHAnsi"/>
          <w:u w:color="FF0000"/>
        </w:rPr>
        <w:t>. Per la determinazione del punteggio spettante ai docenti in soprannumero ai fini del trasferimento d'ufficio, valido per tutte le sedi esaminate nel trasferimento d’ufficio medesimo, si tiene conto di quello attribuito dai dirigenti scolastici in sede di formulazione della graduatoria ai sensi del presente contratto.</w:t>
      </w:r>
    </w:p>
    <w:p w:rsidR="00855DA3" w:rsidRPr="00336165" w:rsidRDefault="00855DA3" w:rsidP="00855DA3">
      <w:pPr>
        <w:jc w:val="both"/>
        <w:rPr>
          <w:rFonts w:asciiTheme="minorHAnsi" w:hAnsiTheme="minorHAnsi"/>
          <w:u w:color="FF0000"/>
        </w:rPr>
      </w:pPr>
    </w:p>
    <w:p w:rsidR="00855DA3" w:rsidRPr="00336165" w:rsidRDefault="00FE0A38" w:rsidP="00855DA3">
      <w:pPr>
        <w:jc w:val="both"/>
        <w:rPr>
          <w:rFonts w:asciiTheme="minorHAnsi" w:hAnsiTheme="minorHAnsi"/>
          <w:strike/>
          <w:u w:color="FF0000"/>
        </w:rPr>
      </w:pPr>
      <w:r w:rsidRPr="00336165">
        <w:rPr>
          <w:rFonts w:asciiTheme="minorHAnsi" w:hAnsiTheme="minorHAnsi"/>
          <w:u w:color="FF0000"/>
        </w:rPr>
        <w:t>11</w:t>
      </w:r>
      <w:r w:rsidR="00855DA3" w:rsidRPr="00336165">
        <w:rPr>
          <w:rFonts w:asciiTheme="minorHAnsi" w:hAnsiTheme="minorHAnsi"/>
          <w:u w:color="FF0000"/>
        </w:rPr>
        <w:t>. Nella scuola secondaria i trasferimenti d'ufficio dei docenti in soprannume</w:t>
      </w:r>
      <w:r w:rsidR="00ED20B7">
        <w:rPr>
          <w:rFonts w:asciiTheme="minorHAnsi" w:hAnsiTheme="minorHAnsi"/>
          <w:u w:color="FF0000"/>
        </w:rPr>
        <w:t>ro e/o in esubero sono disposti</w:t>
      </w:r>
      <w:r w:rsidR="00F8205E" w:rsidRPr="00336165">
        <w:rPr>
          <w:rFonts w:asciiTheme="minorHAnsi" w:hAnsiTheme="minorHAnsi"/>
          <w:u w:color="FF0000"/>
        </w:rPr>
        <w:t xml:space="preserve"> </w:t>
      </w:r>
      <w:r w:rsidR="00F8205E" w:rsidRPr="00336165">
        <w:rPr>
          <w:rFonts w:asciiTheme="minorHAnsi" w:hAnsiTheme="minorHAnsi"/>
          <w:b/>
          <w:u w:color="FF0000"/>
        </w:rPr>
        <w:t>considerando</w:t>
      </w:r>
      <w:r w:rsidR="00855DA3" w:rsidRPr="00336165">
        <w:rPr>
          <w:rFonts w:asciiTheme="minorHAnsi" w:hAnsiTheme="minorHAnsi"/>
          <w:u w:color="FF0000"/>
        </w:rPr>
        <w:t xml:space="preserve"> tutti i posti e le cattedre (comprese, nell’ambito della scuola secondaria di primo grado, le cattedre costituite totalmente o parzialmente con ore d'insegnamento in classi a tempo prolungato</w:t>
      </w:r>
      <w:r w:rsidR="00B36287">
        <w:rPr>
          <w:rFonts w:asciiTheme="minorHAnsi" w:hAnsiTheme="minorHAnsi"/>
          <w:u w:color="FF0000"/>
        </w:rPr>
        <w:t>)</w:t>
      </w:r>
      <w:r w:rsidR="004D12E7">
        <w:rPr>
          <w:rFonts w:asciiTheme="minorHAnsi" w:hAnsiTheme="minorHAnsi"/>
          <w:u w:color="FF0000"/>
        </w:rPr>
        <w:t>.</w:t>
      </w:r>
      <w:r w:rsidR="00855DA3" w:rsidRPr="00336165">
        <w:rPr>
          <w:rFonts w:asciiTheme="minorHAnsi" w:hAnsiTheme="minorHAnsi"/>
          <w:u w:color="FF0000"/>
        </w:rPr>
        <w:t xml:space="preserve"> I trasferimenti d'ufficio non sono disposti da classi di concorso a posti costituiti con attività di sostegno per i docenti titolari su classi di concorso, atteso che l'assegnazione “ex novo” su detti posti presuppone necessariamente la disponibilità del docente</w:t>
      </w:r>
      <w:r w:rsidR="00855DA3" w:rsidRPr="00336165">
        <w:rPr>
          <w:rFonts w:asciiTheme="minorHAnsi" w:hAnsiTheme="minorHAnsi"/>
          <w:strike/>
          <w:u w:color="FF0000"/>
        </w:rPr>
        <w:t>.</w:t>
      </w:r>
      <w:r w:rsidR="00855DA3" w:rsidRPr="00336165">
        <w:rPr>
          <w:rFonts w:asciiTheme="minorHAnsi" w:hAnsiTheme="minorHAnsi"/>
          <w:u w:color="FF0000"/>
        </w:rPr>
        <w:t xml:space="preserve"> Ai soli fini dell'identificazione de</w:t>
      </w:r>
      <w:r w:rsidR="00C767B6">
        <w:rPr>
          <w:rFonts w:asciiTheme="minorHAnsi" w:hAnsiTheme="minorHAnsi"/>
          <w:u w:color="FF0000"/>
        </w:rPr>
        <w:t>l</w:t>
      </w:r>
      <w:r w:rsidR="00C767B6" w:rsidRPr="00C767B6">
        <w:rPr>
          <w:rFonts w:asciiTheme="minorHAnsi" w:hAnsiTheme="minorHAnsi"/>
          <w:b/>
          <w:u w:color="FF0000"/>
        </w:rPr>
        <w:t>l’</w:t>
      </w:r>
      <w:r w:rsidR="00855DA3" w:rsidRPr="00C767B6">
        <w:rPr>
          <w:rFonts w:asciiTheme="minorHAnsi" w:hAnsiTheme="minorHAnsi"/>
          <w:b/>
          <w:u w:color="FF0000"/>
        </w:rPr>
        <w:t xml:space="preserve"> </w:t>
      </w:r>
      <w:r w:rsidR="00C767B6" w:rsidRPr="00C767B6">
        <w:rPr>
          <w:rFonts w:asciiTheme="minorHAnsi" w:hAnsiTheme="minorHAnsi"/>
          <w:b/>
          <w:u w:color="FF0000"/>
        </w:rPr>
        <w:t xml:space="preserve">ambito </w:t>
      </w:r>
      <w:r w:rsidR="00855DA3" w:rsidRPr="00336165">
        <w:rPr>
          <w:rFonts w:asciiTheme="minorHAnsi" w:hAnsiTheme="minorHAnsi"/>
          <w:u w:color="FF0000"/>
        </w:rPr>
        <w:t>da cui procedere per l'eventuale applicazione della citata tabella, sede di provenienza dei docenti titolari su</w:t>
      </w:r>
      <w:r w:rsidR="00F33A30">
        <w:rPr>
          <w:rFonts w:asciiTheme="minorHAnsi" w:hAnsiTheme="minorHAnsi"/>
          <w:u w:color="FF0000"/>
        </w:rPr>
        <w:t>i</w:t>
      </w:r>
      <w:r w:rsidR="00855DA3" w:rsidRPr="00336165">
        <w:rPr>
          <w:rFonts w:asciiTheme="minorHAnsi" w:hAnsiTheme="minorHAnsi"/>
          <w:u w:color="FF0000"/>
        </w:rPr>
        <w:t xml:space="preserve"> posti attivati presso i centri territoriali </w:t>
      </w:r>
      <w:r w:rsidR="00C6395F" w:rsidRPr="00336165">
        <w:rPr>
          <w:rFonts w:asciiTheme="minorHAnsi" w:hAnsiTheme="minorHAnsi"/>
          <w:u w:color="FF0000"/>
        </w:rPr>
        <w:t>riorganizzati</w:t>
      </w:r>
      <w:r w:rsidR="00855DA3" w:rsidRPr="00336165">
        <w:rPr>
          <w:rFonts w:asciiTheme="minorHAnsi" w:hAnsiTheme="minorHAnsi"/>
          <w:u w:color="FF0000"/>
        </w:rPr>
        <w:t xml:space="preserve"> nei centri provinciali per l’istruzione degli adulti ai sensi di quanto disposto dal </w:t>
      </w:r>
      <w:r w:rsidR="00855DA3" w:rsidRPr="00336165">
        <w:rPr>
          <w:rFonts w:asciiTheme="minorHAnsi" w:hAnsiTheme="minorHAnsi"/>
        </w:rPr>
        <w:t xml:space="preserve">D.P.R. 29 ottobre 2012 n. 263 </w:t>
      </w:r>
      <w:r w:rsidR="00855DA3" w:rsidRPr="00336165">
        <w:rPr>
          <w:rFonts w:asciiTheme="minorHAnsi" w:hAnsiTheme="minorHAnsi"/>
          <w:u w:color="FF0000"/>
        </w:rPr>
        <w:t xml:space="preserve">viene considerato </w:t>
      </w:r>
      <w:r w:rsidR="00C767B6" w:rsidRPr="00C767B6">
        <w:rPr>
          <w:rFonts w:asciiTheme="minorHAnsi" w:hAnsiTheme="minorHAnsi"/>
          <w:b/>
          <w:u w:color="FF0000"/>
        </w:rPr>
        <w:t xml:space="preserve">l’ ambito </w:t>
      </w:r>
      <w:r w:rsidR="00F22BA4" w:rsidRPr="00336165">
        <w:rPr>
          <w:rFonts w:asciiTheme="minorHAnsi" w:hAnsiTheme="minorHAnsi"/>
          <w:u w:color="FF0000"/>
        </w:rPr>
        <w:t xml:space="preserve">dove si trova </w:t>
      </w:r>
      <w:r w:rsidR="00F22BA4" w:rsidRPr="00336165">
        <w:rPr>
          <w:rFonts w:asciiTheme="minorHAnsi" w:hAnsiTheme="minorHAnsi"/>
          <w:b/>
          <w:u w:color="FF0000"/>
        </w:rPr>
        <w:t>la sede di organico</w:t>
      </w:r>
      <w:r w:rsidR="00855DA3" w:rsidRPr="00336165">
        <w:rPr>
          <w:rFonts w:asciiTheme="minorHAnsi" w:hAnsiTheme="minorHAnsi"/>
          <w:u w:color="FF0000"/>
        </w:rPr>
        <w:t xml:space="preserve"> </w:t>
      </w:r>
      <w:r w:rsidR="00610C05" w:rsidRPr="00336165">
        <w:rPr>
          <w:rFonts w:asciiTheme="minorHAnsi" w:hAnsiTheme="minorHAnsi"/>
          <w:u w:color="FF0000"/>
        </w:rPr>
        <w:t xml:space="preserve"> </w:t>
      </w:r>
      <w:r w:rsidR="00855DA3" w:rsidRPr="00336165">
        <w:rPr>
          <w:rFonts w:asciiTheme="minorHAnsi" w:hAnsiTheme="minorHAnsi"/>
          <w:u w:color="FF0000"/>
        </w:rPr>
        <w:t xml:space="preserve">del centro territoriale di titolarità </w:t>
      </w:r>
      <w:r w:rsidR="00C6395F" w:rsidRPr="00336165">
        <w:rPr>
          <w:rFonts w:asciiTheme="minorHAnsi" w:hAnsiTheme="minorHAnsi"/>
          <w:u w:color="FF0000"/>
        </w:rPr>
        <w:t>riorganizzato</w:t>
      </w:r>
      <w:r w:rsidR="00855DA3" w:rsidRPr="00336165">
        <w:rPr>
          <w:rFonts w:asciiTheme="minorHAnsi" w:hAnsiTheme="minorHAnsi"/>
          <w:u w:color="FF0000"/>
        </w:rPr>
        <w:t xml:space="preserve"> nei centri provinciali per l’istruzione degli adulti ai sensi di quanto disposto dal D.P.R. n. 263/2012.</w:t>
      </w:r>
      <w:r w:rsidR="00855DA3" w:rsidRPr="00336165">
        <w:rPr>
          <w:rFonts w:asciiTheme="minorHAnsi" w:hAnsiTheme="minorHAnsi"/>
          <w:strike/>
          <w:u w:color="FF0000"/>
        </w:rPr>
        <w:t xml:space="preserve"> </w:t>
      </w:r>
    </w:p>
    <w:p w:rsidR="00855DA3" w:rsidRPr="00336165" w:rsidRDefault="00855DA3" w:rsidP="00855DA3">
      <w:pPr>
        <w:jc w:val="both"/>
        <w:rPr>
          <w:rFonts w:asciiTheme="minorHAnsi" w:hAnsiTheme="minorHAnsi"/>
          <w:u w:color="FF0000"/>
        </w:rPr>
      </w:pPr>
      <w:r w:rsidRPr="00336165">
        <w:rPr>
          <w:rFonts w:asciiTheme="minorHAnsi" w:hAnsiTheme="minorHAnsi"/>
          <w:u w:color="FF0000"/>
        </w:rPr>
        <w:t>I trasferimenti d'ufficio sono disposti nel seguente ordine di successione:</w:t>
      </w:r>
    </w:p>
    <w:p w:rsidR="00855DA3" w:rsidRPr="00336165" w:rsidRDefault="00855DA3" w:rsidP="00855DA3">
      <w:pPr>
        <w:jc w:val="both"/>
        <w:rPr>
          <w:rFonts w:asciiTheme="minorHAnsi" w:hAnsiTheme="minorHAnsi"/>
          <w:u w:color="FF0000"/>
        </w:rPr>
      </w:pPr>
      <w:r w:rsidRPr="00336165">
        <w:rPr>
          <w:rFonts w:asciiTheme="minorHAnsi" w:hAnsiTheme="minorHAnsi"/>
          <w:u w:color="FF0000"/>
        </w:rPr>
        <w:t>1) in scuole del</w:t>
      </w:r>
      <w:r w:rsidR="009B274E" w:rsidRPr="009B274E">
        <w:rPr>
          <w:rFonts w:asciiTheme="minorHAnsi" w:hAnsiTheme="minorHAnsi"/>
          <w:b/>
          <w:u w:color="FF0000"/>
        </w:rPr>
        <w:t>l’ambito</w:t>
      </w:r>
      <w:r w:rsidRPr="00336165">
        <w:rPr>
          <w:rFonts w:asciiTheme="minorHAnsi" w:hAnsiTheme="minorHAnsi"/>
          <w:u w:color="FF0000"/>
        </w:rPr>
        <w:t xml:space="preserve"> di titolarità (1);</w:t>
      </w:r>
    </w:p>
    <w:p w:rsidR="00855DA3" w:rsidRPr="00336165" w:rsidRDefault="00855DA3" w:rsidP="00855DA3">
      <w:pPr>
        <w:jc w:val="both"/>
        <w:rPr>
          <w:rFonts w:asciiTheme="minorHAnsi" w:hAnsiTheme="minorHAnsi"/>
          <w:u w:color="FF0000"/>
        </w:rPr>
      </w:pPr>
      <w:r w:rsidRPr="00336165">
        <w:rPr>
          <w:rFonts w:asciiTheme="minorHAnsi" w:hAnsiTheme="minorHAnsi"/>
          <w:u w:color="FF0000"/>
        </w:rPr>
        <w:t xml:space="preserve">2) in scuole di </w:t>
      </w:r>
      <w:r w:rsidR="009B274E" w:rsidRPr="009B274E">
        <w:rPr>
          <w:rFonts w:asciiTheme="minorHAnsi" w:hAnsiTheme="minorHAnsi"/>
          <w:b/>
          <w:u w:color="FF0000"/>
        </w:rPr>
        <w:t>ambiti</w:t>
      </w:r>
      <w:r w:rsidRPr="00336165">
        <w:rPr>
          <w:rFonts w:asciiTheme="minorHAnsi" w:hAnsiTheme="minorHAnsi"/>
          <w:u w:color="FF0000"/>
        </w:rPr>
        <w:t xml:space="preserve"> vicinior</w:t>
      </w:r>
      <w:r w:rsidR="009B274E" w:rsidRPr="009B274E">
        <w:rPr>
          <w:rFonts w:asciiTheme="minorHAnsi" w:hAnsiTheme="minorHAnsi"/>
          <w:b/>
          <w:u w:color="FF0000"/>
        </w:rPr>
        <w:t>i</w:t>
      </w:r>
      <w:r w:rsidRPr="00336165">
        <w:rPr>
          <w:rFonts w:asciiTheme="minorHAnsi" w:hAnsiTheme="minorHAnsi"/>
          <w:u w:color="FF0000"/>
        </w:rPr>
        <w:t xml:space="preserve"> </w:t>
      </w:r>
      <w:r w:rsidR="00DD09FA">
        <w:rPr>
          <w:rFonts w:asciiTheme="minorHAnsi" w:hAnsiTheme="minorHAnsi"/>
          <w:u w:color="FF0000"/>
        </w:rPr>
        <w:t xml:space="preserve"> </w:t>
      </w:r>
      <w:r w:rsidR="00DD09FA" w:rsidRPr="00DD09FA">
        <w:rPr>
          <w:rFonts w:asciiTheme="minorHAnsi" w:hAnsiTheme="minorHAnsi"/>
          <w:b/>
          <w:u w:color="FF0000"/>
        </w:rPr>
        <w:t>(1)</w:t>
      </w:r>
      <w:r w:rsidR="00DD09FA">
        <w:rPr>
          <w:rFonts w:asciiTheme="minorHAnsi" w:hAnsiTheme="minorHAnsi"/>
          <w:u w:color="FF0000"/>
        </w:rPr>
        <w:t xml:space="preserve"> </w:t>
      </w:r>
      <w:r w:rsidRPr="00336165">
        <w:rPr>
          <w:rFonts w:asciiTheme="minorHAnsi" w:hAnsiTheme="minorHAnsi"/>
          <w:u w:color="FF0000"/>
        </w:rPr>
        <w:t>secondo la tabella di viciniorietà di cui al precedente comma 8;</w:t>
      </w:r>
    </w:p>
    <w:p w:rsidR="004D12E7" w:rsidRDefault="00855DA3" w:rsidP="00855DA3">
      <w:pPr>
        <w:jc w:val="both"/>
        <w:rPr>
          <w:rFonts w:asciiTheme="minorHAnsi" w:hAnsiTheme="minorHAnsi"/>
          <w:u w:color="FF0000"/>
        </w:rPr>
      </w:pPr>
      <w:r w:rsidRPr="00336165">
        <w:rPr>
          <w:rFonts w:asciiTheme="minorHAnsi" w:hAnsiTheme="minorHAnsi"/>
          <w:u w:color="FF0000"/>
        </w:rPr>
        <w:t xml:space="preserve">3) sui posti di istruzione per l’età adulta seguendo la tabella di viciniorietà </w:t>
      </w:r>
    </w:p>
    <w:p w:rsidR="00855DA3" w:rsidRPr="00336165" w:rsidRDefault="00855DA3" w:rsidP="00855DA3">
      <w:pPr>
        <w:jc w:val="both"/>
        <w:rPr>
          <w:rFonts w:asciiTheme="minorHAnsi" w:hAnsiTheme="minorHAnsi"/>
          <w:u w:color="FF0000"/>
        </w:rPr>
      </w:pPr>
      <w:r w:rsidRPr="00336165">
        <w:rPr>
          <w:rFonts w:asciiTheme="minorHAnsi" w:hAnsiTheme="minorHAnsi"/>
          <w:u w:color="FF0000"/>
        </w:rPr>
        <w:t>Relativamente</w:t>
      </w:r>
      <w:r w:rsidR="004D12E7">
        <w:rPr>
          <w:rFonts w:asciiTheme="minorHAnsi" w:hAnsiTheme="minorHAnsi"/>
          <w:u w:color="FF0000"/>
        </w:rPr>
        <w:t xml:space="preserve"> ai punti 1 e 2 per ogni </w:t>
      </w:r>
      <w:r w:rsidR="00DD09FA" w:rsidRPr="00DD09FA">
        <w:rPr>
          <w:rFonts w:asciiTheme="minorHAnsi" w:hAnsiTheme="minorHAnsi"/>
          <w:b/>
          <w:u w:color="FF0000"/>
        </w:rPr>
        <w:t>ambito</w:t>
      </w:r>
      <w:r w:rsidRPr="00336165">
        <w:rPr>
          <w:rFonts w:asciiTheme="minorHAnsi" w:hAnsiTheme="minorHAnsi"/>
          <w:u w:color="FF0000"/>
        </w:rPr>
        <w:t xml:space="preserve"> lo scorrimento delle scuole per l'assegnazione delle cattedre avviene </w:t>
      </w:r>
      <w:r w:rsidR="00DD09FA" w:rsidRPr="00B36287">
        <w:rPr>
          <w:rFonts w:asciiTheme="minorHAnsi" w:hAnsiTheme="minorHAnsi"/>
          <w:b/>
          <w:u w:color="FF0000"/>
        </w:rPr>
        <w:t>tenendo conto sia delle cattedre interne che di quelle esterne</w:t>
      </w:r>
    </w:p>
    <w:p w:rsidR="00855DA3" w:rsidRPr="00336165" w:rsidRDefault="00855DA3" w:rsidP="00855DA3">
      <w:pPr>
        <w:jc w:val="both"/>
        <w:rPr>
          <w:rFonts w:asciiTheme="minorHAnsi" w:hAnsiTheme="minorHAnsi"/>
          <w:u w:color="FF0000"/>
        </w:rPr>
      </w:pPr>
    </w:p>
    <w:p w:rsidR="00855DA3" w:rsidRPr="00336165" w:rsidRDefault="00855DA3" w:rsidP="00855DA3">
      <w:pPr>
        <w:jc w:val="both"/>
        <w:rPr>
          <w:rFonts w:asciiTheme="minorHAnsi" w:hAnsiTheme="minorHAnsi"/>
          <w:strike/>
          <w:u w:color="FF0000"/>
        </w:rPr>
      </w:pPr>
      <w:r w:rsidRPr="00336165">
        <w:rPr>
          <w:rFonts w:asciiTheme="minorHAnsi" w:hAnsiTheme="minorHAnsi"/>
          <w:u w:color="FF0000"/>
        </w:rPr>
        <w:t xml:space="preserve">Il trasferimento d’ufficio dei docenti soprannumerari su posti di sostegno è disposto </w:t>
      </w:r>
      <w:r w:rsidR="00DE3B68" w:rsidRPr="00336165">
        <w:rPr>
          <w:rFonts w:asciiTheme="minorHAnsi" w:hAnsiTheme="minorHAnsi"/>
          <w:b/>
          <w:u w:color="FF0000"/>
        </w:rPr>
        <w:t>con le medesime modalità di cui ai commi precedenti</w:t>
      </w:r>
      <w:r w:rsidR="00DE3B68" w:rsidRPr="00336165">
        <w:rPr>
          <w:rFonts w:asciiTheme="minorHAnsi" w:hAnsiTheme="minorHAnsi"/>
          <w:u w:color="FF0000"/>
        </w:rPr>
        <w:t xml:space="preserve"> </w:t>
      </w:r>
      <w:r w:rsidRPr="00336165">
        <w:rPr>
          <w:rFonts w:asciiTheme="minorHAnsi" w:hAnsiTheme="minorHAnsi"/>
          <w:u w:color="FF0000"/>
        </w:rPr>
        <w:t>prima nella scuola di titolarità, in scuole del</w:t>
      </w:r>
      <w:r w:rsidR="009B274E" w:rsidRPr="009B274E">
        <w:rPr>
          <w:rFonts w:asciiTheme="minorHAnsi" w:hAnsiTheme="minorHAnsi"/>
          <w:b/>
          <w:u w:color="FF0000"/>
        </w:rPr>
        <w:t>l’ambito</w:t>
      </w:r>
      <w:r w:rsidRPr="00336165">
        <w:rPr>
          <w:rFonts w:asciiTheme="minorHAnsi" w:hAnsiTheme="minorHAnsi"/>
          <w:u w:color="FF0000"/>
        </w:rPr>
        <w:t xml:space="preserve"> di titolarità (1) e successivamente, in assenza di </w:t>
      </w:r>
      <w:r w:rsidR="00DD09FA">
        <w:rPr>
          <w:rFonts w:asciiTheme="minorHAnsi" w:hAnsiTheme="minorHAnsi"/>
          <w:u w:color="FF0000"/>
        </w:rPr>
        <w:t xml:space="preserve">posti disponibili in tale </w:t>
      </w:r>
      <w:r w:rsidR="00DD09FA" w:rsidRPr="00DD09FA">
        <w:rPr>
          <w:rFonts w:asciiTheme="minorHAnsi" w:hAnsiTheme="minorHAnsi"/>
          <w:b/>
          <w:u w:color="FF0000"/>
        </w:rPr>
        <w:t>ambito</w:t>
      </w:r>
      <w:r w:rsidRPr="00336165">
        <w:rPr>
          <w:rFonts w:asciiTheme="minorHAnsi" w:hAnsiTheme="minorHAnsi"/>
          <w:u w:color="FF0000"/>
        </w:rPr>
        <w:t>, in quello più vicino secondo le apposite tabelle di viciniorietà</w:t>
      </w:r>
      <w:r w:rsidR="00DD09FA">
        <w:rPr>
          <w:rFonts w:asciiTheme="minorHAnsi" w:hAnsiTheme="minorHAnsi"/>
          <w:u w:color="FF0000"/>
        </w:rPr>
        <w:t xml:space="preserve"> </w:t>
      </w:r>
      <w:r w:rsidR="00DD09FA" w:rsidRPr="00DD09FA">
        <w:rPr>
          <w:rFonts w:asciiTheme="minorHAnsi" w:hAnsiTheme="minorHAnsi"/>
          <w:b/>
          <w:u w:color="FF0000"/>
        </w:rPr>
        <w:t>(1)</w:t>
      </w:r>
      <w:r w:rsidRPr="00336165">
        <w:rPr>
          <w:rFonts w:asciiTheme="minorHAnsi" w:hAnsiTheme="minorHAnsi"/>
          <w:u w:color="FF0000"/>
        </w:rPr>
        <w:t>.</w:t>
      </w:r>
    </w:p>
    <w:p w:rsidR="00855DA3" w:rsidRPr="00336165" w:rsidRDefault="00855DA3" w:rsidP="00855DA3">
      <w:pPr>
        <w:jc w:val="both"/>
        <w:rPr>
          <w:rFonts w:asciiTheme="minorHAnsi" w:hAnsiTheme="minorHAnsi"/>
          <w:u w:color="FF0000"/>
        </w:rPr>
      </w:pPr>
      <w:r w:rsidRPr="00336165">
        <w:rPr>
          <w:rFonts w:asciiTheme="minorHAnsi" w:hAnsiTheme="minorHAnsi"/>
          <w:u w:color="FF0000"/>
        </w:rPr>
        <w:t>In ciascuna delle fasi predette il trasferimento è disposto nelle tre tipologie per le quali il docente risulti in possesso del relativo titolo di specializzazione, secondo il seguente ordine:</w:t>
      </w:r>
    </w:p>
    <w:p w:rsidR="00855DA3" w:rsidRPr="00336165" w:rsidRDefault="00855DA3" w:rsidP="00855DA3">
      <w:pPr>
        <w:jc w:val="both"/>
        <w:rPr>
          <w:rFonts w:asciiTheme="minorHAnsi" w:hAnsiTheme="minorHAnsi"/>
          <w:u w:color="FF0000"/>
        </w:rPr>
      </w:pPr>
      <w:r w:rsidRPr="00336165">
        <w:rPr>
          <w:rFonts w:asciiTheme="minorHAnsi" w:hAnsiTheme="minorHAnsi"/>
          <w:u w:color="FF0000"/>
        </w:rPr>
        <w:t>1. sostegno per minorati psicofisici;</w:t>
      </w:r>
    </w:p>
    <w:p w:rsidR="00855DA3" w:rsidRPr="00336165" w:rsidRDefault="00855DA3" w:rsidP="00855DA3">
      <w:pPr>
        <w:jc w:val="both"/>
        <w:rPr>
          <w:rFonts w:asciiTheme="minorHAnsi" w:hAnsiTheme="minorHAnsi"/>
          <w:u w:color="FF0000"/>
        </w:rPr>
      </w:pPr>
      <w:r w:rsidRPr="00336165">
        <w:rPr>
          <w:rFonts w:asciiTheme="minorHAnsi" w:hAnsiTheme="minorHAnsi"/>
          <w:u w:color="FF0000"/>
        </w:rPr>
        <w:t>2. sostegno per minorati dell’udito;</w:t>
      </w:r>
    </w:p>
    <w:p w:rsidR="00855DA3" w:rsidRPr="00336165" w:rsidRDefault="00855DA3" w:rsidP="00855DA3">
      <w:pPr>
        <w:jc w:val="both"/>
        <w:rPr>
          <w:rFonts w:asciiTheme="minorHAnsi" w:hAnsiTheme="minorHAnsi"/>
          <w:u w:color="FF0000"/>
        </w:rPr>
      </w:pPr>
      <w:r w:rsidRPr="00336165">
        <w:rPr>
          <w:rFonts w:asciiTheme="minorHAnsi" w:hAnsiTheme="minorHAnsi"/>
          <w:u w:color="FF0000"/>
        </w:rPr>
        <w:t>3. sostegno per minorati della vista.</w:t>
      </w:r>
    </w:p>
    <w:p w:rsidR="00855DA3" w:rsidRPr="00336165" w:rsidRDefault="00855DA3" w:rsidP="00855DA3">
      <w:pPr>
        <w:jc w:val="both"/>
        <w:rPr>
          <w:rFonts w:asciiTheme="minorHAnsi" w:hAnsiTheme="minorHAnsi"/>
          <w:u w:color="FF0000"/>
        </w:rPr>
      </w:pPr>
    </w:p>
    <w:p w:rsidR="00855DA3" w:rsidRPr="00336165" w:rsidRDefault="00D707C5" w:rsidP="00855DA3">
      <w:pPr>
        <w:jc w:val="both"/>
        <w:rPr>
          <w:rFonts w:asciiTheme="minorHAnsi" w:hAnsiTheme="minorHAnsi"/>
          <w:u w:color="FF0000"/>
        </w:rPr>
      </w:pPr>
      <w:r>
        <w:rPr>
          <w:rFonts w:asciiTheme="minorHAnsi" w:hAnsiTheme="minorHAnsi"/>
          <w:b/>
          <w:u w:color="FF0000"/>
        </w:rPr>
        <w:t>12</w:t>
      </w:r>
      <w:r w:rsidR="00855DA3" w:rsidRPr="00336165">
        <w:rPr>
          <w:rFonts w:asciiTheme="minorHAnsi" w:hAnsiTheme="minorHAnsi"/>
          <w:u w:color="FF0000"/>
        </w:rPr>
        <w:t xml:space="preserve">. Dopo l'effettuazione dei trasferimenti, qualora sussistano ancora posizioni di esubero, si procederà al trasferimento d'ufficio nell’ ambito territoriale </w:t>
      </w:r>
      <w:r w:rsidR="00E335A2" w:rsidRPr="00336165">
        <w:rPr>
          <w:rFonts w:asciiTheme="minorHAnsi" w:hAnsiTheme="minorHAnsi"/>
          <w:b/>
          <w:u w:color="FF0000"/>
        </w:rPr>
        <w:t>che comprende la scuola di precedente titolarità</w:t>
      </w:r>
      <w:r w:rsidR="00855DA3" w:rsidRPr="00336165">
        <w:rPr>
          <w:rFonts w:asciiTheme="minorHAnsi" w:hAnsiTheme="minorHAnsi"/>
          <w:u w:color="FF0000"/>
        </w:rPr>
        <w:t xml:space="preserve">.  </w:t>
      </w:r>
    </w:p>
    <w:p w:rsidR="00855DA3" w:rsidRPr="00336165" w:rsidRDefault="00855DA3" w:rsidP="00855DA3">
      <w:pPr>
        <w:jc w:val="both"/>
        <w:rPr>
          <w:rFonts w:asciiTheme="minorHAnsi" w:hAnsiTheme="minorHAnsi"/>
          <w:u w:color="FF0000"/>
        </w:rPr>
      </w:pPr>
    </w:p>
    <w:p w:rsidR="00772564" w:rsidRPr="00336165" w:rsidRDefault="00D707C5" w:rsidP="00855DA3">
      <w:pPr>
        <w:jc w:val="both"/>
        <w:rPr>
          <w:rFonts w:asciiTheme="minorHAnsi" w:eastAsiaTheme="minorHAnsi" w:hAnsiTheme="minorHAnsi" w:cstheme="minorBidi"/>
          <w:b/>
          <w:lang w:eastAsia="en-US"/>
        </w:rPr>
      </w:pPr>
      <w:r>
        <w:rPr>
          <w:rFonts w:asciiTheme="minorHAnsi" w:hAnsiTheme="minorHAnsi"/>
          <w:b/>
          <w:u w:color="FF0000"/>
        </w:rPr>
        <w:t>13.</w:t>
      </w:r>
      <w:r w:rsidR="002300D8" w:rsidRPr="00336165">
        <w:rPr>
          <w:rFonts w:asciiTheme="minorHAnsi" w:hAnsiTheme="minorHAnsi"/>
          <w:b/>
          <w:u w:color="FF0000"/>
        </w:rPr>
        <w:t xml:space="preserve"> I docenti immessi in ruolo </w:t>
      </w:r>
      <w:r w:rsidR="002300D8" w:rsidRPr="00336165">
        <w:rPr>
          <w:rFonts w:asciiTheme="minorHAnsi" w:eastAsiaTheme="minorHAnsi" w:hAnsiTheme="minorHAnsi" w:cstheme="minorBidi"/>
          <w:b/>
          <w:lang w:eastAsia="en-US"/>
        </w:rPr>
        <w:t>ai sensi dell’art 1 comma 98 lettere b) e c) della legge 107/15 che non ha</w:t>
      </w:r>
      <w:r w:rsidR="005C46BC">
        <w:rPr>
          <w:rFonts w:asciiTheme="minorHAnsi" w:eastAsiaTheme="minorHAnsi" w:hAnsiTheme="minorHAnsi" w:cstheme="minorBidi"/>
          <w:b/>
          <w:lang w:eastAsia="en-US"/>
        </w:rPr>
        <w:t>nno</w:t>
      </w:r>
      <w:r w:rsidR="002300D8" w:rsidRPr="00336165">
        <w:rPr>
          <w:rFonts w:asciiTheme="minorHAnsi" w:eastAsiaTheme="minorHAnsi" w:hAnsiTheme="minorHAnsi" w:cstheme="minorBidi"/>
          <w:b/>
          <w:lang w:eastAsia="en-US"/>
        </w:rPr>
        <w:t xml:space="preserve"> ottenuto nel corso della mobilità 16/17 un ambito territoriale di titolarità </w:t>
      </w:r>
      <w:r w:rsidR="00772564" w:rsidRPr="00336165">
        <w:rPr>
          <w:rFonts w:asciiTheme="minorHAnsi" w:eastAsiaTheme="minorHAnsi" w:hAnsiTheme="minorHAnsi" w:cstheme="minorBidi"/>
          <w:b/>
          <w:lang w:eastAsia="en-US"/>
        </w:rPr>
        <w:t>sono trattati come previsto dal comma 3 dell’art 2.</w:t>
      </w:r>
    </w:p>
    <w:p w:rsidR="00855DA3" w:rsidRPr="00336165" w:rsidRDefault="00855DA3" w:rsidP="00855DA3">
      <w:pPr>
        <w:jc w:val="both"/>
        <w:rPr>
          <w:rFonts w:asciiTheme="minorHAnsi" w:hAnsiTheme="minorHAnsi"/>
          <w:u w:color="FF0000"/>
        </w:rPr>
      </w:pPr>
      <w:r w:rsidRPr="00336165">
        <w:rPr>
          <w:rFonts w:asciiTheme="minorHAnsi" w:hAnsiTheme="minorHAnsi"/>
          <w:u w:color="FF0000"/>
        </w:rPr>
        <w:t>________________________</w:t>
      </w:r>
    </w:p>
    <w:p w:rsidR="00DD09FA" w:rsidRPr="00DD09FA" w:rsidRDefault="00855DA3" w:rsidP="00DD09FA">
      <w:pPr>
        <w:jc w:val="both"/>
        <w:rPr>
          <w:rFonts w:asciiTheme="minorHAnsi" w:hAnsiTheme="minorHAnsi"/>
          <w:u w:color="FF0000"/>
        </w:rPr>
      </w:pPr>
      <w:r w:rsidRPr="00336165">
        <w:rPr>
          <w:rFonts w:asciiTheme="minorHAnsi" w:hAnsiTheme="minorHAnsi"/>
          <w:i/>
          <w:u w:color="FF0000"/>
        </w:rPr>
        <w:t xml:space="preserve">(1) </w:t>
      </w:r>
      <w:r w:rsidR="00DD09FA" w:rsidRPr="00DD09FA">
        <w:rPr>
          <w:rFonts w:asciiTheme="minorHAnsi" w:hAnsiTheme="minorHAnsi"/>
          <w:b/>
          <w:i/>
          <w:u w:color="FF0000"/>
        </w:rPr>
        <w:t xml:space="preserve">l’assegnazione della scuola di titolarità a seguito del trasferimento d’ufficio ottenuto nell’ambito di titolarità o in un ambito viciniore della provincia, avviene secondo l’ordine di prossimità delle scuole sede di organico all’interno dell’ambito a partire dalla prima scuola riportata nell’elenco delle scuole dell’ambito.  </w:t>
      </w:r>
    </w:p>
    <w:p w:rsidR="00855DA3" w:rsidRPr="00855DA3" w:rsidRDefault="00855DA3" w:rsidP="00855DA3">
      <w:pPr>
        <w:jc w:val="both"/>
        <w:rPr>
          <w:rFonts w:asciiTheme="minorHAnsi" w:hAnsiTheme="minorHAnsi"/>
          <w:u w:color="FF0000"/>
        </w:rPr>
      </w:pPr>
    </w:p>
    <w:p w:rsidR="00855DA3" w:rsidRDefault="00E335A2" w:rsidP="00855DA3">
      <w:pPr>
        <w:jc w:val="both"/>
        <w:rPr>
          <w:rFonts w:asciiTheme="minorHAnsi" w:hAnsiTheme="minorHAnsi"/>
          <w:u w:color="FF0000"/>
        </w:rPr>
      </w:pPr>
      <w:r>
        <w:rPr>
          <w:rFonts w:asciiTheme="minorHAnsi" w:hAnsiTheme="minorHAnsi"/>
          <w:b/>
          <w:u w:color="FF0000"/>
        </w:rPr>
        <w:t>ART. 23</w:t>
      </w:r>
      <w:r w:rsidR="00855DA3" w:rsidRPr="00855DA3">
        <w:rPr>
          <w:rFonts w:asciiTheme="minorHAnsi" w:hAnsiTheme="minorHAnsi"/>
          <w:b/>
          <w:u w:color="FF0000"/>
        </w:rPr>
        <w:t xml:space="preserve"> </w:t>
      </w:r>
      <w:r w:rsidR="00855DA3" w:rsidRPr="00457F6E">
        <w:rPr>
          <w:rFonts w:asciiTheme="minorHAnsi" w:hAnsiTheme="minorHAnsi"/>
          <w:u w:color="FF0000"/>
        </w:rPr>
        <w:t>- DISPOSIZIONI GENERALI PER POSTI DI TIPO SPECIALE, DI SOSTEGNO O AD INDIRIZZO DIDATTICO DIFFERENZIATO E POSTI ATTIVATI IN STRUTTURE OSPEDALIERE E CARCERARIE</w:t>
      </w:r>
      <w:r w:rsidR="000A3D36">
        <w:rPr>
          <w:rFonts w:asciiTheme="minorHAnsi" w:hAnsiTheme="minorHAnsi"/>
          <w:u w:color="FF0000"/>
        </w:rPr>
        <w:t xml:space="preserve"> </w:t>
      </w:r>
      <w:r w:rsidR="000A3D36" w:rsidRPr="000A3D36">
        <w:rPr>
          <w:rFonts w:asciiTheme="minorHAnsi" w:hAnsiTheme="minorHAnsi"/>
          <w:b/>
          <w:u w:color="FF0000"/>
        </w:rPr>
        <w:t>NONCHE’ PER I POSTI DI ISTRUZIONE DEGLI ADULTI</w:t>
      </w:r>
    </w:p>
    <w:p w:rsidR="00457F6E" w:rsidRDefault="00457F6E" w:rsidP="00855DA3">
      <w:pPr>
        <w:jc w:val="both"/>
        <w:rPr>
          <w:rFonts w:asciiTheme="minorHAnsi" w:eastAsia="Arial Unicode MS" w:hAnsiTheme="minorHAnsi"/>
          <w:u w:color="FF0000"/>
        </w:rPr>
      </w:pPr>
    </w:p>
    <w:p w:rsidR="000B4065" w:rsidRPr="00855DA3" w:rsidRDefault="003379DA" w:rsidP="000B4065">
      <w:pPr>
        <w:jc w:val="both"/>
        <w:rPr>
          <w:rFonts w:asciiTheme="minorHAnsi" w:hAnsiTheme="minorHAnsi"/>
          <w:u w:color="FF0000"/>
        </w:rPr>
      </w:pPr>
      <w:r>
        <w:rPr>
          <w:rFonts w:asciiTheme="minorHAnsi" w:hAnsiTheme="minorHAnsi"/>
          <w:u w:color="FF0000"/>
        </w:rPr>
        <w:t>1</w:t>
      </w:r>
      <w:r w:rsidRPr="000A0826">
        <w:rPr>
          <w:rFonts w:asciiTheme="minorHAnsi" w:hAnsiTheme="minorHAnsi"/>
          <w:u w:color="FF0000"/>
        </w:rPr>
        <w:t>. L'eventuale trasferimento a domanda e d'ufficio nell'ambito della provincia da posto di tipo speciale o ad indirizzo differenziato ovvero di sostegno a posto di tipo comune, e, limitatamente alla scuola primaria, da posto di lingua inglese ad altro tipo posto, e viceversa pur non alterando il numero dei posti globalmente disponibili in provincia, ne può variare la tipologia. Pertanto, al momento di assegnare la sede definitiva ai docenti in attesa di sede, possono non essere disponibili tutti i posti della stessa tipologia di nomina dei senza sede, che invece risultavano disponibili all’inizio</w:t>
      </w:r>
      <w:r>
        <w:rPr>
          <w:rFonts w:asciiTheme="minorHAnsi" w:hAnsiTheme="minorHAnsi"/>
          <w:u w:color="FF0000"/>
        </w:rPr>
        <w:t xml:space="preserve"> delle operazioni di mobilità.  </w:t>
      </w:r>
      <w:r w:rsidR="000B4065" w:rsidRPr="00855DA3">
        <w:rPr>
          <w:rFonts w:asciiTheme="minorHAnsi" w:hAnsiTheme="minorHAnsi"/>
          <w:u w:color="FF0000"/>
        </w:rPr>
        <w:t xml:space="preserve">Qualora, per effetto dei trasferimenti disposti venga ad essere modificata la tipologia dei posti di scuola speciale, di sostegno e ad indirizzo didattico differenziato eventualmente indicata nei </w:t>
      </w:r>
      <w:r w:rsidR="000B4065" w:rsidRPr="00855DA3">
        <w:rPr>
          <w:rFonts w:asciiTheme="minorHAnsi" w:hAnsiTheme="minorHAnsi"/>
          <w:u w:color="FF0000"/>
        </w:rPr>
        <w:lastRenderedPageBreak/>
        <w:t>bandi di concorso, gli uffici scolastici territorialmente competenti possono procedere alla rettifica puntuale dei singoli trasferimenti effettuati sui posti predetti, al fine di garantirne l'effettiva disponibilità per le nomine dei vincitori.</w:t>
      </w:r>
    </w:p>
    <w:p w:rsidR="000B4065" w:rsidRPr="00855DA3" w:rsidRDefault="000B4065" w:rsidP="000B4065">
      <w:pPr>
        <w:jc w:val="both"/>
        <w:rPr>
          <w:rFonts w:asciiTheme="minorHAnsi" w:hAnsiTheme="minorHAnsi"/>
          <w:u w:color="FF0000"/>
        </w:rPr>
      </w:pPr>
    </w:p>
    <w:p w:rsidR="000B4065" w:rsidRPr="00855DA3" w:rsidRDefault="00457F6E" w:rsidP="000B4065">
      <w:pPr>
        <w:jc w:val="both"/>
        <w:rPr>
          <w:rFonts w:asciiTheme="minorHAnsi" w:hAnsiTheme="minorHAnsi"/>
          <w:u w:color="FF0000"/>
        </w:rPr>
      </w:pPr>
      <w:r>
        <w:rPr>
          <w:rFonts w:asciiTheme="minorHAnsi" w:hAnsiTheme="minorHAnsi"/>
          <w:b/>
          <w:u w:color="FF0000"/>
        </w:rPr>
        <w:t>2</w:t>
      </w:r>
      <w:r w:rsidR="000B4065" w:rsidRPr="00855DA3">
        <w:rPr>
          <w:rFonts w:asciiTheme="minorHAnsi" w:hAnsiTheme="minorHAnsi"/>
          <w:u w:color="FF0000"/>
        </w:rPr>
        <w:t xml:space="preserve">. Nel corso dei movimenti </w:t>
      </w:r>
      <w:r w:rsidR="000B4065" w:rsidRPr="00336165">
        <w:rPr>
          <w:rFonts w:asciiTheme="minorHAnsi" w:hAnsiTheme="minorHAnsi"/>
          <w:u w:color="FF0000"/>
        </w:rPr>
        <w:t>interprovinciali</w:t>
      </w:r>
      <w:r w:rsidR="000B4065" w:rsidRPr="00E335A2">
        <w:rPr>
          <w:rFonts w:asciiTheme="minorHAnsi" w:hAnsiTheme="minorHAnsi"/>
          <w:u w:color="FF0000"/>
        </w:rPr>
        <w:t xml:space="preserve"> </w:t>
      </w:r>
      <w:r w:rsidR="000B4065" w:rsidRPr="00855DA3">
        <w:rPr>
          <w:rFonts w:asciiTheme="minorHAnsi" w:hAnsiTheme="minorHAnsi"/>
          <w:u w:color="FF0000"/>
        </w:rPr>
        <w:t xml:space="preserve">si deve altresì tener conto delle unità di personale perdente posto di scuola speciale o ad indirizzo didattico differenziato e di sostegno, che non potendo essere trasferite d'ufficio sulla medesima tipologia di posto di insegnamento o su altra tipologia corrispondente per mancanza di disponibilità, devono essere sistemate su posti di tipo comune. </w:t>
      </w:r>
    </w:p>
    <w:p w:rsidR="000B4065" w:rsidRPr="00855DA3" w:rsidRDefault="000B4065" w:rsidP="000B4065">
      <w:pPr>
        <w:jc w:val="both"/>
        <w:rPr>
          <w:rFonts w:asciiTheme="minorHAnsi" w:hAnsiTheme="minorHAnsi"/>
          <w:u w:color="FF0000"/>
        </w:rPr>
      </w:pPr>
    </w:p>
    <w:p w:rsidR="000B4065" w:rsidRPr="00457F6E" w:rsidRDefault="00457F6E" w:rsidP="000B4065">
      <w:pPr>
        <w:jc w:val="both"/>
        <w:rPr>
          <w:rFonts w:asciiTheme="minorHAnsi" w:hAnsiTheme="minorHAnsi"/>
          <w:u w:color="FF0000"/>
        </w:rPr>
      </w:pPr>
      <w:r>
        <w:rPr>
          <w:rFonts w:asciiTheme="minorHAnsi" w:hAnsiTheme="minorHAnsi"/>
          <w:b/>
          <w:u w:color="FF0000"/>
        </w:rPr>
        <w:t>3</w:t>
      </w:r>
      <w:r w:rsidR="000B4065" w:rsidRPr="00855DA3">
        <w:rPr>
          <w:rFonts w:asciiTheme="minorHAnsi" w:hAnsiTheme="minorHAnsi"/>
          <w:u w:color="FF0000"/>
        </w:rPr>
        <w:t xml:space="preserve">. Il posto di una qualsiasi tipologia presente nell’organico </w:t>
      </w:r>
      <w:r w:rsidR="000B4065" w:rsidRPr="001A430C">
        <w:rPr>
          <w:rFonts w:asciiTheme="minorHAnsi" w:hAnsiTheme="minorHAnsi"/>
          <w:b/>
          <w:u w:color="FF0000"/>
        </w:rPr>
        <w:t>dell’autonomia</w:t>
      </w:r>
      <w:r w:rsidR="000B4065">
        <w:rPr>
          <w:rFonts w:asciiTheme="minorHAnsi" w:hAnsiTheme="minorHAnsi"/>
          <w:u w:color="FF0000"/>
        </w:rPr>
        <w:t xml:space="preserve"> </w:t>
      </w:r>
      <w:r w:rsidR="000B4065" w:rsidRPr="00855DA3">
        <w:rPr>
          <w:rFonts w:asciiTheme="minorHAnsi" w:hAnsiTheme="minorHAnsi"/>
          <w:u w:color="FF0000"/>
        </w:rPr>
        <w:t>della scuola resosi vacante a seguito del trasferimento del titolare su posto di altra tipologia (es. comune, speciale, sostegno</w:t>
      </w:r>
      <w:r w:rsidR="000B4065" w:rsidRPr="0043478D">
        <w:rPr>
          <w:rFonts w:asciiTheme="minorHAnsi" w:hAnsiTheme="minorHAnsi"/>
          <w:u w:color="FF0000"/>
        </w:rPr>
        <w:t>, lingua inglese nella scuola primaria</w:t>
      </w:r>
      <w:r w:rsidR="000B4065" w:rsidRPr="00855DA3">
        <w:rPr>
          <w:rFonts w:asciiTheme="minorHAnsi" w:hAnsiTheme="minorHAnsi"/>
          <w:u w:color="FF0000"/>
        </w:rPr>
        <w:t>) eventualmente disposto nel corso dei  moviment</w:t>
      </w:r>
      <w:r w:rsidR="000B4065">
        <w:rPr>
          <w:rFonts w:asciiTheme="minorHAnsi" w:hAnsiTheme="minorHAnsi"/>
          <w:u w:color="FF0000"/>
        </w:rPr>
        <w:t xml:space="preserve">i </w:t>
      </w:r>
      <w:r w:rsidR="000B4065" w:rsidRPr="00855DA3">
        <w:rPr>
          <w:rFonts w:asciiTheme="minorHAnsi" w:hAnsiTheme="minorHAnsi"/>
          <w:u w:color="FF0000"/>
        </w:rPr>
        <w:t xml:space="preserve"> è utilizzabile per i trasferimenti </w:t>
      </w:r>
      <w:r w:rsidR="000B4065" w:rsidRPr="00336165">
        <w:rPr>
          <w:rFonts w:asciiTheme="minorHAnsi" w:hAnsiTheme="minorHAnsi"/>
          <w:u w:color="FF0000"/>
        </w:rPr>
        <w:t>interprovinciali</w:t>
      </w:r>
      <w:r w:rsidR="000B4065">
        <w:rPr>
          <w:rFonts w:asciiTheme="minorHAnsi" w:hAnsiTheme="minorHAnsi"/>
          <w:u w:color="FF0000"/>
        </w:rPr>
        <w:t xml:space="preserve"> </w:t>
      </w:r>
      <w:r w:rsidR="000B4065" w:rsidRPr="00855DA3">
        <w:rPr>
          <w:rFonts w:asciiTheme="minorHAnsi" w:hAnsiTheme="minorHAnsi"/>
          <w:u w:color="FF0000"/>
        </w:rPr>
        <w:t>e per i passaggi, nei limiti in cui</w:t>
      </w:r>
      <w:r w:rsidR="000B4065" w:rsidRPr="0043478D">
        <w:rPr>
          <w:rFonts w:asciiTheme="minorHAnsi" w:hAnsiTheme="minorHAnsi"/>
          <w:u w:color="FF0000"/>
        </w:rPr>
        <w:t>, nell'ambito della provincia medesima,</w:t>
      </w:r>
      <w:r w:rsidR="000B4065" w:rsidRPr="00855DA3">
        <w:rPr>
          <w:rFonts w:asciiTheme="minorHAnsi" w:hAnsiTheme="minorHAnsi"/>
          <w:u w:color="FF0000"/>
        </w:rPr>
        <w:t xml:space="preserve"> </w:t>
      </w:r>
      <w:r w:rsidR="000B4065" w:rsidRPr="00855DA3">
        <w:rPr>
          <w:rFonts w:asciiTheme="minorHAnsi" w:hAnsiTheme="minorHAnsi"/>
          <w:bCs/>
          <w:u w:color="FF0000"/>
        </w:rPr>
        <w:t>non</w:t>
      </w:r>
      <w:r w:rsidR="000B4065" w:rsidRPr="00855DA3">
        <w:rPr>
          <w:rFonts w:asciiTheme="minorHAnsi" w:hAnsiTheme="minorHAnsi"/>
          <w:u w:color="FF0000"/>
        </w:rPr>
        <w:t xml:space="preserve"> vi siano docenti soprannumerari o in attesa di sede da sistemare su </w:t>
      </w:r>
      <w:r>
        <w:rPr>
          <w:rFonts w:asciiTheme="minorHAnsi" w:hAnsiTheme="minorHAnsi"/>
          <w:u w:color="FF0000"/>
        </w:rPr>
        <w:t>posti della medesima tipologia</w:t>
      </w:r>
      <w:r w:rsidR="00BC175F">
        <w:rPr>
          <w:rFonts w:asciiTheme="minorHAnsi" w:hAnsiTheme="minorHAnsi"/>
          <w:u w:color="FF0000"/>
        </w:rPr>
        <w:t xml:space="preserve">, </w:t>
      </w:r>
      <w:r w:rsidR="00BC175F" w:rsidRPr="00BC175F">
        <w:rPr>
          <w:rFonts w:asciiTheme="minorHAnsi" w:hAnsiTheme="minorHAnsi"/>
          <w:b/>
          <w:u w:color="FF0000"/>
        </w:rPr>
        <w:t>fatte salve le precedenze di cui all’art 13</w:t>
      </w:r>
      <w:r>
        <w:rPr>
          <w:rFonts w:asciiTheme="minorHAnsi" w:hAnsiTheme="minorHAnsi"/>
          <w:u w:color="FF0000"/>
        </w:rPr>
        <w:t xml:space="preserve">. </w:t>
      </w:r>
      <w:r w:rsidR="000B4065" w:rsidRPr="00855DA3">
        <w:rPr>
          <w:rFonts w:asciiTheme="minorHAnsi" w:hAnsiTheme="minorHAnsi"/>
          <w:bCs/>
          <w:u w:color="FF0000"/>
        </w:rPr>
        <w:t>I docenti di sostegno</w:t>
      </w:r>
      <w:r w:rsidR="00336165">
        <w:rPr>
          <w:rFonts w:asciiTheme="minorHAnsi" w:hAnsiTheme="minorHAnsi"/>
          <w:bCs/>
          <w:u w:color="FF0000"/>
        </w:rPr>
        <w:t xml:space="preserve"> che ottengono il trasferimento</w:t>
      </w:r>
      <w:r w:rsidR="000B4065" w:rsidRPr="00855DA3">
        <w:rPr>
          <w:rFonts w:asciiTheme="minorHAnsi" w:hAnsiTheme="minorHAnsi"/>
          <w:bCs/>
          <w:u w:color="FF0000"/>
        </w:rPr>
        <w:t xml:space="preserve"> </w:t>
      </w:r>
      <w:r w:rsidR="000B4065" w:rsidRPr="00336165">
        <w:rPr>
          <w:rFonts w:asciiTheme="minorHAnsi" w:hAnsiTheme="minorHAnsi"/>
          <w:bCs/>
          <w:u w:color="FF0000"/>
        </w:rPr>
        <w:t>interprovinciale</w:t>
      </w:r>
      <w:r w:rsidR="000B4065" w:rsidRPr="00855DA3">
        <w:rPr>
          <w:rFonts w:asciiTheme="minorHAnsi" w:hAnsiTheme="minorHAnsi"/>
          <w:bCs/>
          <w:u w:color="FF0000"/>
        </w:rPr>
        <w:t xml:space="preserve"> su posto di sostegno, qualora </w:t>
      </w:r>
      <w:r w:rsidR="000B4065" w:rsidRPr="00E335A2">
        <w:rPr>
          <w:rFonts w:asciiTheme="minorHAnsi" w:hAnsiTheme="minorHAnsi"/>
          <w:bCs/>
          <w:u w:color="FF0000"/>
        </w:rPr>
        <w:t>nel</w:t>
      </w:r>
      <w:r w:rsidR="000B4065" w:rsidRPr="00336165">
        <w:rPr>
          <w:rFonts w:asciiTheme="minorHAnsi" w:hAnsiTheme="minorHAnsi"/>
          <w:bCs/>
          <w:u w:color="FF0000"/>
        </w:rPr>
        <w:t>la provincia</w:t>
      </w:r>
      <w:r w:rsidR="000B4065" w:rsidRPr="00E335A2">
        <w:rPr>
          <w:rFonts w:asciiTheme="minorHAnsi" w:hAnsiTheme="minorHAnsi"/>
          <w:bCs/>
          <w:u w:color="FF0000"/>
        </w:rPr>
        <w:t xml:space="preserve"> di destinazione vi sia esubero di organico su posti di tipo comune</w:t>
      </w:r>
      <w:r w:rsidR="000B4065" w:rsidRPr="00855DA3">
        <w:rPr>
          <w:rFonts w:asciiTheme="minorHAnsi" w:hAnsiTheme="minorHAnsi"/>
          <w:bCs/>
          <w:u w:color="FF0000"/>
        </w:rPr>
        <w:t>, hanno l’obbligo di permanere sul posto di sostegno per un quinquennio.</w:t>
      </w:r>
    </w:p>
    <w:p w:rsidR="00855DA3" w:rsidRPr="00855DA3" w:rsidRDefault="00855DA3" w:rsidP="00855DA3">
      <w:pPr>
        <w:jc w:val="center"/>
        <w:rPr>
          <w:rFonts w:asciiTheme="minorHAnsi" w:hAnsiTheme="minorHAnsi"/>
          <w:u w:color="FF0000"/>
        </w:rPr>
      </w:pPr>
    </w:p>
    <w:p w:rsidR="00855DA3" w:rsidRPr="00855DA3" w:rsidRDefault="00457F6E" w:rsidP="00855DA3">
      <w:pPr>
        <w:jc w:val="both"/>
        <w:rPr>
          <w:rFonts w:asciiTheme="minorHAnsi" w:hAnsiTheme="minorHAnsi"/>
          <w:u w:color="FF0000"/>
        </w:rPr>
      </w:pPr>
      <w:r w:rsidRPr="00457F6E">
        <w:rPr>
          <w:rFonts w:asciiTheme="minorHAnsi" w:hAnsiTheme="minorHAnsi"/>
          <w:b/>
          <w:u w:color="FF0000"/>
        </w:rPr>
        <w:t>4</w:t>
      </w:r>
      <w:r w:rsidR="00855DA3" w:rsidRPr="00855DA3">
        <w:rPr>
          <w:rFonts w:asciiTheme="minorHAnsi" w:hAnsiTheme="minorHAnsi"/>
          <w:u w:color="FF0000"/>
        </w:rPr>
        <w:t>. I posti di tipo speciale, di sostegno o ad indirizzo didattico differenziato possono essere assegnati per trasferimento solo agli insegnanti in possesso del corrispondente titolo di studio.</w:t>
      </w:r>
    </w:p>
    <w:p w:rsidR="00855DA3" w:rsidRPr="00855DA3" w:rsidRDefault="00855DA3" w:rsidP="00855DA3">
      <w:pPr>
        <w:jc w:val="both"/>
        <w:rPr>
          <w:rFonts w:asciiTheme="minorHAnsi" w:hAnsiTheme="minorHAnsi"/>
          <w:u w:color="FF0000"/>
        </w:rPr>
      </w:pPr>
    </w:p>
    <w:p w:rsidR="00855DA3" w:rsidRPr="00855DA3" w:rsidRDefault="00457F6E" w:rsidP="00855DA3">
      <w:pPr>
        <w:jc w:val="both"/>
        <w:rPr>
          <w:rFonts w:asciiTheme="minorHAnsi" w:hAnsiTheme="minorHAnsi"/>
          <w:u w:color="FF0000"/>
        </w:rPr>
      </w:pPr>
      <w:r w:rsidRPr="00457F6E">
        <w:rPr>
          <w:rFonts w:asciiTheme="minorHAnsi" w:hAnsiTheme="minorHAnsi"/>
          <w:b/>
          <w:u w:color="FF0000"/>
        </w:rPr>
        <w:t>5</w:t>
      </w:r>
      <w:r w:rsidR="00855DA3" w:rsidRPr="00855DA3">
        <w:rPr>
          <w:rFonts w:asciiTheme="minorHAnsi" w:hAnsiTheme="minorHAnsi"/>
          <w:u w:color="FF0000"/>
        </w:rPr>
        <w:t xml:space="preserve">. I posti attivati in strutture ospedaliere e carcerarie possono essere assegnati per trasferimento a domanda ai docenti che ne fanno espressa richiesta (1) ovvero assegnati d’ufficio ai soli docenti </w:t>
      </w:r>
      <w:r w:rsidRPr="00457F6E">
        <w:rPr>
          <w:rFonts w:asciiTheme="minorHAnsi" w:hAnsiTheme="minorHAnsi"/>
          <w:b/>
          <w:u w:color="FF0000"/>
        </w:rPr>
        <w:t>già</w:t>
      </w:r>
      <w:r>
        <w:rPr>
          <w:rFonts w:asciiTheme="minorHAnsi" w:hAnsiTheme="minorHAnsi"/>
          <w:u w:color="FF0000"/>
        </w:rPr>
        <w:t xml:space="preserve"> </w:t>
      </w:r>
      <w:r w:rsidR="00855DA3" w:rsidRPr="00855DA3">
        <w:rPr>
          <w:rFonts w:asciiTheme="minorHAnsi" w:hAnsiTheme="minorHAnsi"/>
          <w:u w:color="FF0000"/>
        </w:rPr>
        <w:t>titolari su tali tipi posto.</w:t>
      </w:r>
    </w:p>
    <w:p w:rsidR="00855DA3" w:rsidRDefault="00855DA3" w:rsidP="00855DA3">
      <w:pPr>
        <w:jc w:val="both"/>
        <w:rPr>
          <w:rFonts w:asciiTheme="minorHAnsi" w:hAnsiTheme="minorHAnsi"/>
          <w:u w:color="FF0000"/>
        </w:rPr>
      </w:pPr>
    </w:p>
    <w:p w:rsidR="002004D7" w:rsidRPr="00BC2456" w:rsidRDefault="002004D7" w:rsidP="002004D7">
      <w:pPr>
        <w:jc w:val="both"/>
        <w:rPr>
          <w:rFonts w:asciiTheme="minorHAnsi" w:hAnsiTheme="minorHAnsi"/>
          <w:strike/>
          <w:u w:color="FF0000"/>
        </w:rPr>
      </w:pPr>
      <w:r>
        <w:rPr>
          <w:rFonts w:asciiTheme="minorHAnsi" w:hAnsiTheme="minorHAnsi"/>
          <w:b/>
          <w:u w:color="FF0000"/>
        </w:rPr>
        <w:t>6</w:t>
      </w:r>
      <w:r w:rsidRPr="00855DA3">
        <w:rPr>
          <w:rFonts w:asciiTheme="minorHAnsi" w:hAnsiTheme="minorHAnsi"/>
          <w:u w:color="FF0000"/>
        </w:rPr>
        <w:t xml:space="preserve">. I docenti titolari nelle scuole ed istituti di ogni ordine e grado, in possesso del prescritto titolo di specializzazione </w:t>
      </w:r>
      <w:r w:rsidRPr="00E335A2">
        <w:rPr>
          <w:rFonts w:asciiTheme="minorHAnsi" w:hAnsiTheme="minorHAnsi"/>
          <w:u w:color="FF0000"/>
        </w:rPr>
        <w:t>e, in caso di possesso</w:t>
      </w:r>
      <w:r w:rsidRPr="00855DA3">
        <w:rPr>
          <w:rFonts w:asciiTheme="minorHAnsi" w:hAnsiTheme="minorHAnsi"/>
          <w:u w:color="FF0000"/>
        </w:rPr>
        <w:t xml:space="preserve"> del relativo titolo di abilitazione, possono partecipare al movimento sui posti di sostegno esprimendo la preferenza di </w:t>
      </w:r>
      <w:r w:rsidRPr="00E335A2">
        <w:rPr>
          <w:rFonts w:asciiTheme="minorHAnsi" w:hAnsiTheme="minorHAnsi"/>
          <w:u w:color="FF0000"/>
        </w:rPr>
        <w:t>scuola</w:t>
      </w:r>
      <w:r w:rsidR="0043478D" w:rsidRPr="0043478D">
        <w:rPr>
          <w:rFonts w:asciiTheme="minorHAnsi" w:hAnsiTheme="minorHAnsi"/>
          <w:b/>
          <w:u w:color="FF0000"/>
        </w:rPr>
        <w:t xml:space="preserve"> o</w:t>
      </w:r>
      <w:r w:rsidRPr="0043478D">
        <w:rPr>
          <w:rFonts w:asciiTheme="minorHAnsi" w:hAnsiTheme="minorHAnsi"/>
          <w:u w:color="FF0000"/>
        </w:rPr>
        <w:t xml:space="preserve"> am</w:t>
      </w:r>
      <w:r w:rsidR="00BC2456" w:rsidRPr="0043478D">
        <w:rPr>
          <w:rFonts w:asciiTheme="minorHAnsi" w:hAnsiTheme="minorHAnsi"/>
          <w:u w:color="FF0000"/>
        </w:rPr>
        <w:t>bito</w:t>
      </w:r>
      <w:r w:rsidRPr="0043478D">
        <w:rPr>
          <w:rFonts w:asciiTheme="minorHAnsi" w:hAnsiTheme="minorHAnsi"/>
          <w:u w:color="FF0000"/>
        </w:rPr>
        <w:t xml:space="preserve"> </w:t>
      </w:r>
      <w:r w:rsidRPr="00E335A2">
        <w:rPr>
          <w:rFonts w:asciiTheme="minorHAnsi" w:hAnsiTheme="minorHAnsi"/>
          <w:u w:color="FF0000"/>
        </w:rPr>
        <w:t>per tale tipologia di posti nell'apposita sezione del modulo domanda, con l'indicazione del codice meccanografico riportato nel B.U. dell'anagrafe delle scuole ed istituti dell'istruzione secondaria di II grado.</w:t>
      </w:r>
    </w:p>
    <w:p w:rsidR="00637845" w:rsidRPr="00855DA3" w:rsidRDefault="00637845" w:rsidP="00855DA3">
      <w:pPr>
        <w:jc w:val="both"/>
        <w:rPr>
          <w:rFonts w:asciiTheme="minorHAnsi" w:hAnsiTheme="minorHAnsi"/>
          <w:u w:color="FF0000"/>
        </w:rPr>
      </w:pPr>
    </w:p>
    <w:p w:rsidR="00855DA3" w:rsidRPr="00855DA3" w:rsidRDefault="00BC2456" w:rsidP="00855DA3">
      <w:pPr>
        <w:jc w:val="both"/>
        <w:rPr>
          <w:rFonts w:asciiTheme="minorHAnsi" w:hAnsiTheme="minorHAnsi"/>
          <w:u w:color="FF0000"/>
        </w:rPr>
      </w:pPr>
      <w:r w:rsidRPr="000472C1">
        <w:rPr>
          <w:rFonts w:asciiTheme="minorHAnsi" w:hAnsiTheme="minorHAnsi"/>
          <w:b/>
          <w:u w:color="FF0000"/>
        </w:rPr>
        <w:t>7</w:t>
      </w:r>
      <w:r w:rsidR="00855DA3" w:rsidRPr="000472C1">
        <w:rPr>
          <w:rFonts w:asciiTheme="minorHAnsi" w:hAnsiTheme="minorHAnsi"/>
          <w:u w:color="FF0000"/>
        </w:rPr>
        <w:t>. Il trasferimento ai posti di tipo speciale, ad indirizzo didattico differenziato e di sostegno comporta la permanenza per almeno un quinquennio a far data dalla decorrenza del trasferimento su tali tipologie di posti. Tale obbligo non si applica nei confronti dei docenti trasferiti a domanda condizionata in quanto soprannumerari da posto comune o cattedra a posto di sostegno. Pertanto tale personale conserva titolo</w:t>
      </w:r>
      <w:r w:rsidR="00855DA3" w:rsidRPr="00855DA3">
        <w:rPr>
          <w:rFonts w:asciiTheme="minorHAnsi" w:hAnsiTheme="minorHAnsi"/>
          <w:u w:color="FF0000"/>
        </w:rPr>
        <w:t xml:space="preserve"> a</w:t>
      </w:r>
      <w:r w:rsidR="007574F1">
        <w:rPr>
          <w:rFonts w:asciiTheme="minorHAnsi" w:hAnsiTheme="minorHAnsi"/>
          <w:u w:color="FF0000"/>
        </w:rPr>
        <w:t>lle pr</w:t>
      </w:r>
      <w:r w:rsidR="00457F6E">
        <w:rPr>
          <w:rFonts w:asciiTheme="minorHAnsi" w:hAnsiTheme="minorHAnsi"/>
          <w:u w:color="FF0000"/>
        </w:rPr>
        <w:t>ecedenze di cui all’art. 1</w:t>
      </w:r>
      <w:r w:rsidR="00BE0191">
        <w:rPr>
          <w:rFonts w:asciiTheme="minorHAnsi" w:hAnsiTheme="minorHAnsi"/>
          <w:b/>
          <w:u w:color="FF0000"/>
        </w:rPr>
        <w:t>3</w:t>
      </w:r>
      <w:r w:rsidR="00457F6E">
        <w:rPr>
          <w:rFonts w:asciiTheme="minorHAnsi" w:hAnsiTheme="minorHAnsi"/>
          <w:u w:color="FF0000"/>
        </w:rPr>
        <w:t xml:space="preserve"> punti II) e </w:t>
      </w:r>
      <w:r w:rsidR="00855DA3" w:rsidRPr="00457F6E">
        <w:rPr>
          <w:rFonts w:asciiTheme="minorHAnsi" w:hAnsiTheme="minorHAnsi"/>
          <w:b/>
          <w:u w:color="FF0000"/>
        </w:rPr>
        <w:t>V</w:t>
      </w:r>
      <w:r w:rsidR="00855DA3" w:rsidRPr="00855DA3">
        <w:rPr>
          <w:rFonts w:asciiTheme="minorHAnsi" w:hAnsiTheme="minorHAnsi"/>
          <w:u w:color="FF0000"/>
        </w:rPr>
        <w:t>) del presente contratto. Per i docenti provenienti dai ruoli delle scuole speciali il servizio prestato nelle predette scuole è considerato utile ai fini del compimento del quinquennio su posto di sostegno, e viceversa. Tale disposizione è riferita anche al personale titolare su posti ad indirizzo didattico differenziato, alla luce della interpretazione sistematica di quanto previsto alla prima parte del presente comma. Ovviamente anche la successiva disposizione d</w:t>
      </w:r>
      <w:r w:rsidR="00457F6E">
        <w:rPr>
          <w:rFonts w:asciiTheme="minorHAnsi" w:hAnsiTheme="minorHAnsi"/>
          <w:u w:color="FF0000"/>
        </w:rPr>
        <w:t xml:space="preserve">el comma </w:t>
      </w:r>
      <w:r w:rsidR="00457F6E">
        <w:rPr>
          <w:rFonts w:asciiTheme="minorHAnsi" w:hAnsiTheme="minorHAnsi"/>
          <w:b/>
          <w:u w:color="FF0000"/>
        </w:rPr>
        <w:t>8</w:t>
      </w:r>
      <w:r w:rsidR="00855DA3" w:rsidRPr="00855DA3">
        <w:rPr>
          <w:rFonts w:asciiTheme="minorHAnsi" w:hAnsiTheme="minorHAnsi"/>
          <w:u w:color="FF0000"/>
        </w:rPr>
        <w:t xml:space="preserve"> va letta nel senso della intercambiabilità nell’ambito delle tre tipologie di servizio descritte.</w:t>
      </w:r>
    </w:p>
    <w:p w:rsidR="00855DA3" w:rsidRPr="00855DA3" w:rsidRDefault="00855DA3" w:rsidP="00855DA3">
      <w:pPr>
        <w:jc w:val="both"/>
        <w:rPr>
          <w:rFonts w:asciiTheme="minorHAnsi" w:hAnsiTheme="minorHAnsi"/>
          <w:u w:color="FF0000"/>
        </w:rPr>
      </w:pPr>
    </w:p>
    <w:p w:rsidR="00855DA3" w:rsidRPr="00855DA3" w:rsidRDefault="00BC2456" w:rsidP="00855DA3">
      <w:pPr>
        <w:jc w:val="both"/>
        <w:rPr>
          <w:rFonts w:asciiTheme="minorHAnsi" w:hAnsiTheme="minorHAnsi"/>
          <w:u w:color="FF0000"/>
        </w:rPr>
      </w:pPr>
      <w:r>
        <w:rPr>
          <w:rFonts w:asciiTheme="minorHAnsi" w:hAnsiTheme="minorHAnsi"/>
          <w:b/>
          <w:u w:color="FF0000"/>
        </w:rPr>
        <w:t>8</w:t>
      </w:r>
      <w:r w:rsidR="00855DA3" w:rsidRPr="00855DA3">
        <w:rPr>
          <w:rFonts w:asciiTheme="minorHAnsi" w:hAnsiTheme="minorHAnsi"/>
          <w:u w:color="FF0000"/>
        </w:rPr>
        <w:t>. Ai fini del computo del quinquennio (che include l’eventuale anno di decorrenza giuridica derivante dalla applicazione del  decreto legge n. 255, del 3 luglio 2001, convertito in legge n. 333 del 20 agosto 2001, art. 1, comma 4-bis), è calcolato l'anno scolastico in corso.</w:t>
      </w:r>
    </w:p>
    <w:p w:rsidR="00855DA3" w:rsidRPr="00855DA3" w:rsidRDefault="00855DA3" w:rsidP="00855DA3">
      <w:pPr>
        <w:jc w:val="both"/>
        <w:rPr>
          <w:rFonts w:asciiTheme="minorHAnsi" w:hAnsiTheme="minorHAnsi"/>
          <w:u w:color="FF0000"/>
        </w:rPr>
      </w:pPr>
    </w:p>
    <w:p w:rsidR="00855DA3" w:rsidRPr="00855DA3" w:rsidRDefault="00BC2456" w:rsidP="00855DA3">
      <w:pPr>
        <w:jc w:val="both"/>
        <w:rPr>
          <w:rFonts w:asciiTheme="minorHAnsi" w:hAnsiTheme="minorHAnsi"/>
          <w:u w:color="FF0000"/>
        </w:rPr>
      </w:pPr>
      <w:r>
        <w:rPr>
          <w:rFonts w:asciiTheme="minorHAnsi" w:hAnsiTheme="minorHAnsi"/>
          <w:b/>
          <w:u w:color="FF0000"/>
        </w:rPr>
        <w:t>9</w:t>
      </w:r>
      <w:r w:rsidR="00855DA3" w:rsidRPr="00855DA3">
        <w:rPr>
          <w:rFonts w:asciiTheme="minorHAnsi" w:hAnsiTheme="minorHAnsi"/>
          <w:u w:color="FF0000"/>
        </w:rPr>
        <w:t>. L'insegnante titolare di posto speciale o ad indirizzo didattico differenziato o di sostegno che non ha terminato il quinquennio di permanenza può chiedere il trasferimento solo per la medesima tipologia di posto ovvero per altra tipologia di posto speciale, di sostegno o ad indirizzo didattico differenziato per accedere alla quale possegga il relativo titolo di specializzazione.</w:t>
      </w:r>
    </w:p>
    <w:p w:rsidR="00855DA3" w:rsidRPr="00855DA3" w:rsidRDefault="00855DA3" w:rsidP="00855DA3">
      <w:pPr>
        <w:jc w:val="both"/>
        <w:rPr>
          <w:rFonts w:asciiTheme="minorHAnsi" w:hAnsiTheme="minorHAnsi"/>
          <w:u w:color="FF0000"/>
        </w:rPr>
      </w:pPr>
    </w:p>
    <w:p w:rsidR="00855DA3" w:rsidRPr="00855DA3" w:rsidRDefault="00BC2456" w:rsidP="00855DA3">
      <w:pPr>
        <w:jc w:val="both"/>
        <w:rPr>
          <w:rFonts w:asciiTheme="minorHAnsi" w:hAnsiTheme="minorHAnsi"/>
          <w:u w:color="FF0000"/>
        </w:rPr>
      </w:pPr>
      <w:r>
        <w:rPr>
          <w:rFonts w:asciiTheme="minorHAnsi" w:hAnsiTheme="minorHAnsi"/>
          <w:b/>
          <w:u w:color="FF0000"/>
        </w:rPr>
        <w:t>10</w:t>
      </w:r>
      <w:r w:rsidR="00855DA3" w:rsidRPr="00855DA3">
        <w:rPr>
          <w:rFonts w:asciiTheme="minorHAnsi" w:hAnsiTheme="minorHAnsi"/>
          <w:u w:color="FF0000"/>
        </w:rPr>
        <w:t xml:space="preserve">. L'insegnante titolare di posto speciale o di sostegno o ad indirizzo didattico differenziato che ha terminato il quinquennio di permanenza può chiedere il trasferimento tanto per posti comuni quanto per posti speciali o ad indirizzo didattico differenziato ovvero di sostegno, per accedere ai quali possegga il relativo titolo di specializzazione. </w:t>
      </w:r>
    </w:p>
    <w:p w:rsidR="00855DA3" w:rsidRPr="00855DA3" w:rsidRDefault="00855DA3" w:rsidP="00855DA3">
      <w:pPr>
        <w:jc w:val="both"/>
        <w:rPr>
          <w:rFonts w:asciiTheme="minorHAnsi" w:hAnsiTheme="minorHAnsi"/>
          <w:u w:color="FF0000"/>
        </w:rPr>
      </w:pPr>
    </w:p>
    <w:p w:rsidR="00855DA3" w:rsidRPr="00855DA3" w:rsidRDefault="00BC2456" w:rsidP="00855DA3">
      <w:pPr>
        <w:jc w:val="both"/>
        <w:rPr>
          <w:rFonts w:asciiTheme="minorHAnsi" w:hAnsiTheme="minorHAnsi"/>
          <w:u w:color="FF0000"/>
        </w:rPr>
      </w:pPr>
      <w:r>
        <w:rPr>
          <w:rFonts w:asciiTheme="minorHAnsi" w:hAnsiTheme="minorHAnsi"/>
          <w:b/>
          <w:u w:color="FF0000"/>
        </w:rPr>
        <w:t>11</w:t>
      </w:r>
      <w:r w:rsidR="00855DA3" w:rsidRPr="00855DA3">
        <w:rPr>
          <w:rFonts w:asciiTheme="minorHAnsi" w:hAnsiTheme="minorHAnsi"/>
          <w:u w:color="FF0000"/>
        </w:rPr>
        <w:t xml:space="preserve">. I docenti titolari su posto di sostegno, pur se soggetti al vincolo quinquennale, possono partecipare alle operazioni di mobilità  per passaggio di ruolo su posti di sostegno di ordine e grado diversi. I docenti che ottengono il passaggio di ruolo su posti di sostegno hanno l'obbligo di permanervi per un quinquennio. Ovviamente, i docenti di sostegno che non abbiano terminato il quinquennio di permanenza non possono chiedere di partecipare ai passaggi di ruolo su posti di tipo comune e su classi di concorso, fino al compimento del quinquennio. </w:t>
      </w:r>
    </w:p>
    <w:p w:rsidR="00855DA3" w:rsidRPr="00855DA3" w:rsidRDefault="00855DA3" w:rsidP="00855DA3">
      <w:pPr>
        <w:jc w:val="both"/>
        <w:rPr>
          <w:rFonts w:asciiTheme="minorHAnsi" w:hAnsiTheme="minorHAnsi"/>
          <w:u w:color="FF0000"/>
        </w:rPr>
      </w:pPr>
    </w:p>
    <w:p w:rsidR="00855DA3" w:rsidRPr="00855DA3" w:rsidRDefault="00BC2456" w:rsidP="00855DA3">
      <w:pPr>
        <w:jc w:val="both"/>
        <w:rPr>
          <w:rFonts w:asciiTheme="minorHAnsi" w:hAnsiTheme="minorHAnsi"/>
          <w:u w:color="FF0000"/>
        </w:rPr>
      </w:pPr>
      <w:r>
        <w:rPr>
          <w:rFonts w:asciiTheme="minorHAnsi" w:hAnsiTheme="minorHAnsi"/>
          <w:b/>
          <w:u w:color="FF0000"/>
        </w:rPr>
        <w:lastRenderedPageBreak/>
        <w:t>12</w:t>
      </w:r>
      <w:r w:rsidR="00457F6E">
        <w:rPr>
          <w:rFonts w:asciiTheme="minorHAnsi" w:hAnsiTheme="minorHAnsi"/>
          <w:u w:color="FF0000"/>
        </w:rPr>
        <w:t>.</w:t>
      </w:r>
      <w:r w:rsidR="00855DA3" w:rsidRPr="00855DA3">
        <w:rPr>
          <w:rFonts w:asciiTheme="minorHAnsi" w:hAnsiTheme="minorHAnsi"/>
          <w:u w:color="FF0000"/>
        </w:rPr>
        <w:t xml:space="preserve"> Gli insegnanti delle scuole dell’infanzia e primarie immessi in ruolo per l'insegnamento su posti di tipo speciale, di sostegno o ad indirizzo didattico differenziato possono presentare domanda di trasferimento, solo per posti di tipo corrispondente a quello per il quale è stata disposta la nomina, ovvero per altra tipologia di posto speciale o di sostegno per il cui accesso posseggano il relativo titolo di specializzazione.</w:t>
      </w:r>
    </w:p>
    <w:p w:rsidR="00855DA3" w:rsidRPr="00855DA3" w:rsidRDefault="00855DA3" w:rsidP="00855DA3">
      <w:pPr>
        <w:jc w:val="both"/>
        <w:rPr>
          <w:rFonts w:asciiTheme="minorHAnsi" w:hAnsiTheme="minorHAnsi"/>
          <w:u w:color="FF0000"/>
        </w:rPr>
      </w:pPr>
    </w:p>
    <w:p w:rsidR="00855DA3" w:rsidRPr="00E335A2" w:rsidRDefault="00E335A2" w:rsidP="00855DA3">
      <w:pPr>
        <w:jc w:val="both"/>
        <w:rPr>
          <w:rFonts w:asciiTheme="minorHAnsi" w:hAnsiTheme="minorHAnsi"/>
          <w:u w:color="FF0000"/>
        </w:rPr>
      </w:pPr>
      <w:r>
        <w:rPr>
          <w:rFonts w:asciiTheme="minorHAnsi" w:hAnsiTheme="minorHAnsi"/>
          <w:b/>
          <w:u w:color="FF0000"/>
        </w:rPr>
        <w:t>13</w:t>
      </w:r>
      <w:r w:rsidR="00855DA3" w:rsidRPr="00E335A2">
        <w:rPr>
          <w:rFonts w:asciiTheme="minorHAnsi" w:hAnsiTheme="minorHAnsi"/>
          <w:u w:color="FF0000"/>
        </w:rPr>
        <w:t xml:space="preserve">. I docenti di ruolo della scuola secondaria di I </w:t>
      </w:r>
      <w:r w:rsidR="00F865BA">
        <w:rPr>
          <w:rFonts w:asciiTheme="minorHAnsi" w:hAnsiTheme="minorHAnsi"/>
          <w:u w:color="FF0000"/>
        </w:rPr>
        <w:t xml:space="preserve">e II </w:t>
      </w:r>
      <w:r w:rsidR="00855DA3" w:rsidRPr="00E335A2">
        <w:rPr>
          <w:rFonts w:asciiTheme="minorHAnsi" w:hAnsiTheme="minorHAnsi"/>
          <w:u w:color="FF0000"/>
        </w:rPr>
        <w:t xml:space="preserve">grado possono indicare esclusivamente preferenze relative a posti di sostegno se la loro nomina in ruolo è stata disposta per effetto di disponibilità di posto di sostegno per il quale sono in possesso del prescritto titolo di specializzazione. </w:t>
      </w:r>
    </w:p>
    <w:p w:rsidR="000A3D36" w:rsidRDefault="000A3D36" w:rsidP="00855DA3">
      <w:pPr>
        <w:jc w:val="both"/>
        <w:rPr>
          <w:rFonts w:asciiTheme="minorHAnsi" w:hAnsiTheme="minorHAnsi"/>
          <w:u w:color="FF0000"/>
        </w:rPr>
      </w:pPr>
    </w:p>
    <w:p w:rsidR="000A3D36" w:rsidRDefault="00E335A2" w:rsidP="000A3D36">
      <w:pPr>
        <w:jc w:val="both"/>
        <w:rPr>
          <w:rFonts w:asciiTheme="minorHAnsi" w:hAnsiTheme="minorHAnsi"/>
          <w:u w:color="FF0000"/>
        </w:rPr>
      </w:pPr>
      <w:r>
        <w:rPr>
          <w:rFonts w:asciiTheme="minorHAnsi" w:hAnsiTheme="minorHAnsi"/>
          <w:b/>
          <w:u w:color="FF0000"/>
        </w:rPr>
        <w:t>14</w:t>
      </w:r>
      <w:r w:rsidR="000A3D36">
        <w:rPr>
          <w:rFonts w:asciiTheme="minorHAnsi" w:hAnsiTheme="minorHAnsi"/>
          <w:u w:color="FF0000"/>
        </w:rPr>
        <w:t>.</w:t>
      </w:r>
      <w:r w:rsidR="000A3D36" w:rsidRPr="00855DA3">
        <w:rPr>
          <w:rFonts w:asciiTheme="minorHAnsi" w:hAnsiTheme="minorHAnsi"/>
          <w:u w:color="FF0000"/>
        </w:rPr>
        <w:t xml:space="preserve">In considerazione della peculiarità delle attività di insegnamento nei corsi funzionanti presso le strutture ospedaliere o presso le istituzioni penitenziarie, per i docenti che abbiano comunque maturato almeno tre anni di servizio nei predetti corsi, è prevista una priorità per la mobilità territoriale in tutte </w:t>
      </w:r>
      <w:r w:rsidR="000A3D36">
        <w:rPr>
          <w:rFonts w:asciiTheme="minorHAnsi" w:hAnsiTheme="minorHAnsi"/>
          <w:u w:color="FF0000"/>
        </w:rPr>
        <w:t>le fasi.</w:t>
      </w:r>
    </w:p>
    <w:p w:rsidR="000A3D36" w:rsidRPr="00855DA3" w:rsidRDefault="000A3D36" w:rsidP="000A3D36">
      <w:pPr>
        <w:jc w:val="both"/>
        <w:rPr>
          <w:rFonts w:asciiTheme="minorHAnsi" w:hAnsiTheme="minorHAnsi"/>
          <w:u w:color="FF0000"/>
        </w:rPr>
      </w:pPr>
    </w:p>
    <w:p w:rsidR="000A3D36" w:rsidRPr="00855DA3" w:rsidRDefault="00E335A2" w:rsidP="000A3D36">
      <w:pPr>
        <w:jc w:val="both"/>
        <w:rPr>
          <w:rFonts w:asciiTheme="minorHAnsi" w:hAnsiTheme="minorHAnsi"/>
          <w:u w:color="FF0000"/>
        </w:rPr>
      </w:pPr>
      <w:r>
        <w:rPr>
          <w:rFonts w:asciiTheme="minorHAnsi" w:hAnsiTheme="minorHAnsi"/>
          <w:b/>
          <w:u w:color="FF0000"/>
        </w:rPr>
        <w:t>15</w:t>
      </w:r>
      <w:r w:rsidR="000A3D36" w:rsidRPr="00855DA3">
        <w:rPr>
          <w:rFonts w:asciiTheme="minorHAnsi" w:hAnsiTheme="minorHAnsi"/>
          <w:u w:color="FF0000"/>
        </w:rPr>
        <w:t xml:space="preserve">. Analogamente a quanto </w:t>
      </w:r>
      <w:r w:rsidR="000A3D36">
        <w:rPr>
          <w:rFonts w:asciiTheme="minorHAnsi" w:hAnsiTheme="minorHAnsi"/>
          <w:u w:color="FF0000"/>
        </w:rPr>
        <w:t xml:space="preserve">disposto nel precedente </w:t>
      </w:r>
      <w:r w:rsidR="000A3D36" w:rsidRPr="000A3D36">
        <w:rPr>
          <w:rFonts w:asciiTheme="minorHAnsi" w:hAnsiTheme="minorHAnsi"/>
          <w:b/>
          <w:u w:color="FF0000"/>
        </w:rPr>
        <w:t>comma</w:t>
      </w:r>
      <w:r w:rsidR="000A3D36" w:rsidRPr="00855DA3">
        <w:rPr>
          <w:rFonts w:asciiTheme="minorHAnsi" w:hAnsiTheme="minorHAnsi"/>
          <w:u w:color="FF0000"/>
        </w:rPr>
        <w:t xml:space="preserve">, è prevista una priorità per la mobilità territoriale in tutte le fasi, ai fini dell’accesso </w:t>
      </w:r>
      <w:r w:rsidR="007940F6" w:rsidRPr="007940F6">
        <w:rPr>
          <w:rFonts w:ascii="Calibri" w:hAnsi="Calibri"/>
        </w:rPr>
        <w:t>ai centri di istruzione per gli adulti</w:t>
      </w:r>
      <w:r w:rsidR="000A3D36" w:rsidRPr="00855DA3">
        <w:rPr>
          <w:rFonts w:asciiTheme="minorHAnsi" w:hAnsiTheme="minorHAnsi"/>
          <w:u w:color="FF0000"/>
        </w:rPr>
        <w:t xml:space="preserve"> attivati presso i C.P.I.A.</w:t>
      </w:r>
      <w:r w:rsidR="007940F6">
        <w:rPr>
          <w:rFonts w:asciiTheme="minorHAnsi" w:hAnsiTheme="minorHAnsi"/>
          <w:u w:color="FF0000"/>
        </w:rPr>
        <w:t xml:space="preserve"> e alle sedi di organico dei corsi serali</w:t>
      </w:r>
      <w:r w:rsidR="000A3D36" w:rsidRPr="00855DA3">
        <w:rPr>
          <w:rFonts w:asciiTheme="minorHAnsi" w:hAnsiTheme="minorHAnsi"/>
          <w:u w:color="FF0000"/>
        </w:rPr>
        <w:t xml:space="preserve">, a favore del personale che abbia comunque maturato almeno tre anni di servizio </w:t>
      </w:r>
      <w:r w:rsidR="000A3D36" w:rsidRPr="00855DA3">
        <w:rPr>
          <w:rFonts w:asciiTheme="minorHAnsi" w:hAnsiTheme="minorHAnsi"/>
        </w:rPr>
        <w:t>nei corsi serali</w:t>
      </w:r>
      <w:r w:rsidR="000A3D36" w:rsidRPr="00855DA3">
        <w:rPr>
          <w:rFonts w:asciiTheme="minorHAnsi" w:hAnsiTheme="minorHAnsi"/>
          <w:u w:color="FF0000"/>
        </w:rPr>
        <w:t xml:space="preserve">, nei centri territoriali, nei corsi per lavoratori, nei corsi per l’educazione degli adulti e nei corsi di alfabetizzazione. </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_________________________________</w:t>
      </w:r>
    </w:p>
    <w:p w:rsidR="00855DA3" w:rsidRPr="00855DA3" w:rsidRDefault="00DD09FA" w:rsidP="00855DA3">
      <w:pPr>
        <w:jc w:val="both"/>
        <w:rPr>
          <w:rFonts w:asciiTheme="minorHAnsi" w:hAnsiTheme="minorHAnsi"/>
          <w:u w:color="FF0000"/>
        </w:rPr>
      </w:pPr>
      <w:r>
        <w:rPr>
          <w:rFonts w:asciiTheme="minorHAnsi" w:hAnsiTheme="minorHAnsi"/>
          <w:i/>
          <w:u w:color="FF0000"/>
        </w:rPr>
        <w:t xml:space="preserve">(1) </w:t>
      </w:r>
      <w:r w:rsidRPr="00DD09FA">
        <w:rPr>
          <w:rFonts w:asciiTheme="minorHAnsi" w:hAnsiTheme="minorHAnsi"/>
          <w:b/>
          <w:i/>
          <w:u w:color="FF0000"/>
        </w:rPr>
        <w:t>In caso di preferenza per ambito o sintetica per provincia,</w:t>
      </w:r>
      <w:r>
        <w:rPr>
          <w:rFonts w:asciiTheme="minorHAnsi" w:hAnsiTheme="minorHAnsi"/>
          <w:i/>
          <w:u w:color="FF0000"/>
        </w:rPr>
        <w:t xml:space="preserve"> l</w:t>
      </w:r>
      <w:r w:rsidR="00855DA3" w:rsidRPr="00855DA3">
        <w:rPr>
          <w:rFonts w:asciiTheme="minorHAnsi" w:hAnsiTheme="minorHAnsi"/>
          <w:i/>
          <w:u w:color="FF0000"/>
        </w:rPr>
        <w:t>a disponibilità per tali posti deve essere espressamente indicata del modulo domanda</w:t>
      </w:r>
    </w:p>
    <w:p w:rsidR="00855DA3" w:rsidRPr="00855DA3" w:rsidRDefault="00855DA3" w:rsidP="00855DA3">
      <w:pPr>
        <w:autoSpaceDE/>
        <w:autoSpaceDN/>
        <w:adjustRightInd w:val="0"/>
        <w:jc w:val="both"/>
        <w:rPr>
          <w:rFonts w:asciiTheme="minorHAnsi" w:eastAsiaTheme="minorHAnsi" w:hAnsiTheme="minorHAnsi" w:cstheme="minorBidi"/>
          <w:u w:color="FF0000"/>
          <w:lang w:eastAsia="en-US"/>
        </w:rPr>
      </w:pPr>
    </w:p>
    <w:p w:rsidR="00855DA3" w:rsidRPr="00457F6E" w:rsidRDefault="00E335A2" w:rsidP="00855DA3">
      <w:pPr>
        <w:jc w:val="both"/>
        <w:rPr>
          <w:rFonts w:asciiTheme="minorHAnsi" w:hAnsiTheme="minorHAnsi"/>
          <w:u w:color="FF0000"/>
        </w:rPr>
      </w:pPr>
      <w:r>
        <w:rPr>
          <w:rFonts w:asciiTheme="minorHAnsi" w:hAnsiTheme="minorHAnsi"/>
          <w:b/>
          <w:u w:color="FF0000"/>
        </w:rPr>
        <w:t>ART. 24</w:t>
      </w:r>
      <w:r w:rsidR="00855DA3" w:rsidRPr="00855DA3">
        <w:rPr>
          <w:rFonts w:asciiTheme="minorHAnsi" w:hAnsiTheme="minorHAnsi"/>
          <w:b/>
          <w:u w:color="FF0000"/>
        </w:rPr>
        <w:t xml:space="preserve"> </w:t>
      </w:r>
      <w:r w:rsidR="00855DA3" w:rsidRPr="00457F6E">
        <w:rPr>
          <w:rFonts w:asciiTheme="minorHAnsi" w:hAnsiTheme="minorHAnsi"/>
          <w:u w:color="FF0000"/>
        </w:rPr>
        <w:t>- INSEGNANTI DI SCUOLE SPECIALI E DI SOSTEGNO – SCUOLA DELL’INFANZIA</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1. Per i trasferimenti a posto di tipo speciale per minorati psicofisici, della vista e dell'udito, salvo quanto disposto dal successivo quarto comma, è richiesto il relativo titolo conseguito al termine del corso previsto dall' art. 325, del D.L.vo n. 297/94. (1) </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2. Per il trasferimento alle scuole per non vedenti è necessario il titolo di specializzazione per minorati della vista conseguito presso l'istituto statale “Romagnoli” o in altri istituti autorizzati dal ministero; per il trasferimento nelle scuole speciali per sordomuti, il titolo di specializzazione per sordomuti conseguito presso le scuole di metodo statali o altri istituti riconosciuti dal ministero.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3. Per il trasferimento alle scuole di differenziazione didattica occorre il titolo conseguito al termine di corsi istituiti ai sensi dell'art. 365, del D.L.vo n. 297/94, ovvero il diploma di abilitazione per il grado preparatorio conseguito presso la scuola magistrale statale secondo il metodo Montessori di Roma oppure il diploma di maturità ad indirizzo sperimentale pedagogico secondo il metodo Montessori, conseguito presso la scuola magistrale statale, dichiarato corrispondente alla maturità magistrale ai sensi dell' art. 279, del D.L.vo n. 297/94.</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4. Per il movimento su posti di sostegno per minorati psico-fisici, per minorati della vista (ciechi ed ambliopi), per minorati dell'udito (sordomuti e sordastri) è richiesto: il titolo di specializzazione per l'insegnamento ai minorati rispettivamente psicofisici, della vista e dell’udito conseguito al termine del corso previsto dall'art. 325 del D.L.vo n. 297/94 (1) ovvero il titolo rilasciato a conclusione dello specifico corso di laurea in scienze della formazione primaria.</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 </w:t>
      </w:r>
    </w:p>
    <w:p w:rsidR="00855DA3" w:rsidRDefault="00855DA3" w:rsidP="00855DA3">
      <w:pPr>
        <w:jc w:val="both"/>
        <w:rPr>
          <w:rFonts w:asciiTheme="minorHAnsi" w:hAnsiTheme="minorHAnsi"/>
          <w:u w:color="FF0000"/>
        </w:rPr>
      </w:pPr>
      <w:r w:rsidRPr="00855DA3">
        <w:rPr>
          <w:rFonts w:asciiTheme="minorHAnsi" w:hAnsiTheme="minorHAnsi"/>
          <w:u w:color="FF0000"/>
        </w:rPr>
        <w:t xml:space="preserve">5. L'interessato, in possesso del prescritto titolo di specializzazione può chiedere, sempre a livello di intera domanda, di essere trasferito solo su posto di sostegno, su posto comune e di sostegno, su posto speciale e di sostegno ovvero, comune, speciale e di sostegno, </w:t>
      </w:r>
      <w:r w:rsidR="007B01A4" w:rsidRPr="007B01A4">
        <w:rPr>
          <w:rFonts w:asciiTheme="minorHAnsi" w:hAnsiTheme="minorHAnsi"/>
          <w:b/>
          <w:u w:color="FF0000"/>
        </w:rPr>
        <w:t>infine solo speciale</w:t>
      </w:r>
      <w:r w:rsidR="007B01A4">
        <w:rPr>
          <w:rFonts w:asciiTheme="minorHAnsi" w:hAnsiTheme="minorHAnsi"/>
          <w:u w:color="FF0000"/>
        </w:rPr>
        <w:t xml:space="preserve"> </w:t>
      </w:r>
      <w:r w:rsidRPr="00855DA3">
        <w:rPr>
          <w:rFonts w:asciiTheme="minorHAnsi" w:hAnsiTheme="minorHAnsi"/>
          <w:u w:color="FF0000"/>
        </w:rPr>
        <w:t>graduando l'ordine di preferenza per le diverse tipologie di posto contrassegnando - nell'ordine prescelto - le apposite caselle numerate del modulo domanda (2).</w:t>
      </w:r>
      <w:r w:rsidR="002D362F">
        <w:rPr>
          <w:rFonts w:asciiTheme="minorHAnsi" w:hAnsiTheme="minorHAnsi"/>
          <w:u w:color="FF0000"/>
        </w:rPr>
        <w:t xml:space="preserve"> </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6. Qualora l'aspirante al movimento non abbia contrassegnato alcuna delle su indicate caselle, il trasferimento viene disposto solo per la tipologia di posto di attuale titolarità.</w:t>
      </w:r>
    </w:p>
    <w:p w:rsidR="00855DA3" w:rsidRPr="00855DA3" w:rsidRDefault="00855DA3" w:rsidP="00855DA3">
      <w:pPr>
        <w:jc w:val="both"/>
        <w:rPr>
          <w:rFonts w:asciiTheme="minorHAnsi" w:hAnsiTheme="minorHAnsi"/>
          <w:u w:color="FF0000"/>
        </w:rPr>
      </w:pPr>
    </w:p>
    <w:p w:rsidR="007940F6" w:rsidRPr="00C006B2" w:rsidRDefault="00855DA3" w:rsidP="007940F6">
      <w:pPr>
        <w:jc w:val="both"/>
        <w:rPr>
          <w:rFonts w:asciiTheme="minorHAnsi" w:hAnsiTheme="minorHAnsi"/>
          <w:u w:color="FF0000"/>
        </w:rPr>
      </w:pPr>
      <w:r w:rsidRPr="00C006B2">
        <w:rPr>
          <w:rFonts w:asciiTheme="minorHAnsi" w:hAnsiTheme="minorHAnsi"/>
          <w:u w:color="FF0000"/>
        </w:rPr>
        <w:t xml:space="preserve">7. </w:t>
      </w:r>
      <w:r w:rsidR="007940F6" w:rsidRPr="00C006B2">
        <w:rPr>
          <w:rFonts w:asciiTheme="minorHAnsi" w:hAnsiTheme="minorHAnsi"/>
          <w:u w:color="FF0000"/>
        </w:rPr>
        <w:t xml:space="preserve">Ove invece l'aspirante abbia contrassegnato due o più caselle il trasferimento è disposto con le seguenti modalità: a) in caso di preferenza puntuale (singola scuola </w:t>
      </w:r>
      <w:r w:rsidR="007940F6" w:rsidRPr="00C006B2">
        <w:rPr>
          <w:rFonts w:asciiTheme="minorHAnsi" w:hAnsiTheme="minorHAnsi"/>
          <w:b/>
          <w:u w:color="FF0000"/>
        </w:rPr>
        <w:t>o singolo ambito</w:t>
      </w:r>
      <w:r w:rsidR="007940F6" w:rsidRPr="00C006B2">
        <w:rPr>
          <w:rFonts w:asciiTheme="minorHAnsi" w:hAnsiTheme="minorHAnsi"/>
          <w:u w:color="FF0000"/>
        </w:rPr>
        <w:t xml:space="preserve">) verranno progressivamente esaminate le varie tipologie di posto esistenti nella scuola </w:t>
      </w:r>
      <w:r w:rsidR="007940F6" w:rsidRPr="00C006B2">
        <w:rPr>
          <w:rFonts w:asciiTheme="minorHAnsi" w:hAnsiTheme="minorHAnsi"/>
          <w:b/>
          <w:u w:color="FF0000"/>
        </w:rPr>
        <w:t>o nell’ambito</w:t>
      </w:r>
      <w:r w:rsidR="007940F6" w:rsidRPr="00C006B2">
        <w:rPr>
          <w:rFonts w:asciiTheme="minorHAnsi" w:hAnsiTheme="minorHAnsi"/>
          <w:u w:color="FF0000"/>
        </w:rPr>
        <w:t xml:space="preserve"> secondo l'ordine espresso dal docente;</w:t>
      </w:r>
    </w:p>
    <w:p w:rsidR="007940F6" w:rsidRDefault="007940F6" w:rsidP="007940F6">
      <w:pPr>
        <w:jc w:val="both"/>
        <w:rPr>
          <w:rFonts w:asciiTheme="minorHAnsi" w:hAnsiTheme="minorHAnsi"/>
          <w:u w:color="FF0000"/>
        </w:rPr>
      </w:pPr>
      <w:r w:rsidRPr="00C006B2">
        <w:rPr>
          <w:rFonts w:asciiTheme="minorHAnsi" w:hAnsiTheme="minorHAnsi"/>
          <w:u w:color="FF0000"/>
        </w:rPr>
        <w:t>b) i</w:t>
      </w:r>
      <w:r w:rsidR="00B36287">
        <w:rPr>
          <w:rFonts w:asciiTheme="minorHAnsi" w:hAnsiTheme="minorHAnsi"/>
          <w:u w:color="FF0000"/>
        </w:rPr>
        <w:t>n caso di preferenza sintetica “</w:t>
      </w:r>
      <w:r w:rsidRPr="00C006B2">
        <w:rPr>
          <w:rFonts w:asciiTheme="minorHAnsi" w:hAnsiTheme="minorHAnsi"/>
          <w:u w:color="FF0000"/>
        </w:rPr>
        <w:t>provincia</w:t>
      </w:r>
      <w:r w:rsidR="00B36287">
        <w:rPr>
          <w:rFonts w:asciiTheme="minorHAnsi" w:hAnsiTheme="minorHAnsi"/>
          <w:u w:color="FF0000"/>
        </w:rPr>
        <w:t>”</w:t>
      </w:r>
      <w:r w:rsidRPr="00C006B2">
        <w:rPr>
          <w:rFonts w:asciiTheme="minorHAnsi" w:hAnsiTheme="minorHAnsi"/>
          <w:u w:color="FF0000"/>
        </w:rPr>
        <w:t xml:space="preserve"> viene esaminata la prima tipologia di posto prescelta dall'aspirante nelle citate caselle, per tutt</w:t>
      </w:r>
      <w:r w:rsidRPr="00C006B2">
        <w:rPr>
          <w:rFonts w:asciiTheme="minorHAnsi" w:hAnsiTheme="minorHAnsi"/>
          <w:b/>
          <w:u w:color="FF0000"/>
        </w:rPr>
        <w:t>i</w:t>
      </w:r>
      <w:r w:rsidRPr="00C006B2">
        <w:rPr>
          <w:rFonts w:asciiTheme="minorHAnsi" w:hAnsiTheme="minorHAnsi"/>
          <w:u w:color="FF0000"/>
        </w:rPr>
        <w:t xml:space="preserve"> </w:t>
      </w:r>
      <w:r w:rsidRPr="00C006B2">
        <w:rPr>
          <w:rFonts w:asciiTheme="minorHAnsi" w:hAnsiTheme="minorHAnsi"/>
          <w:b/>
          <w:u w:color="FF0000"/>
        </w:rPr>
        <w:t>gli ambiti</w:t>
      </w:r>
      <w:r w:rsidR="00C006B2">
        <w:rPr>
          <w:rFonts w:asciiTheme="minorHAnsi" w:hAnsiTheme="minorHAnsi"/>
          <w:u w:color="FF0000"/>
        </w:rPr>
        <w:t xml:space="preserve"> compresi</w:t>
      </w:r>
      <w:r w:rsidRPr="00C006B2">
        <w:rPr>
          <w:rFonts w:asciiTheme="minorHAnsi" w:hAnsiTheme="minorHAnsi"/>
          <w:u w:color="FF0000"/>
        </w:rPr>
        <w:t xml:space="preserve"> nella singola preferenza sintetica espressa. Successivamente, con le medesime modalità, vengono esaminate le altre tipologie di posto, secondo l'ordine indicato dall'aspirante nelle predette caselle del modulo domanda allegato all’ O.M. sulla mobilità.</w:t>
      </w:r>
      <w:r w:rsidRPr="00855DA3">
        <w:rPr>
          <w:rFonts w:asciiTheme="minorHAnsi" w:hAnsiTheme="minorHAnsi"/>
          <w:u w:color="FF0000"/>
        </w:rPr>
        <w:t xml:space="preserve"> </w:t>
      </w:r>
    </w:p>
    <w:p w:rsidR="00855DA3" w:rsidRPr="00855DA3" w:rsidRDefault="00855DA3" w:rsidP="007940F6">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8. Nell’ambito del sostegno, vengono esaminate le tipologie prescelte nell’ordine espresso nel modulo domanda. Le diverse tipologie di sostegno sono prese in considerazione solo nel caso in cui l’interessato abbia dichiarato nel modulo domanda il possesso dei prescritti titoli di specializzazione. </w:t>
      </w:r>
      <w:r w:rsidRPr="00336165">
        <w:rPr>
          <w:rFonts w:asciiTheme="minorHAnsi" w:hAnsiTheme="minorHAnsi"/>
          <w:u w:color="FF0000"/>
        </w:rPr>
        <w:t>Analogamente si procederà in caso di preferenza per ambito.</w:t>
      </w:r>
      <w:r w:rsidRPr="00855DA3">
        <w:rPr>
          <w:rFonts w:asciiTheme="minorHAnsi" w:hAnsiTheme="minorHAnsi"/>
          <w:u w:color="FF0000"/>
        </w:rPr>
        <w:t xml:space="preserve"> Il trasferimento d’ufficio dei docenti soprannumerari su posti di sostegno sarà disposto, secondo le modal</w:t>
      </w:r>
      <w:r w:rsidR="00C6395F">
        <w:rPr>
          <w:rFonts w:asciiTheme="minorHAnsi" w:hAnsiTheme="minorHAnsi"/>
          <w:u w:color="FF0000"/>
        </w:rPr>
        <w:t>ità di cui a</w:t>
      </w:r>
      <w:r w:rsidR="007B6069" w:rsidRPr="007B6069">
        <w:rPr>
          <w:rFonts w:asciiTheme="minorHAnsi" w:hAnsiTheme="minorHAnsi"/>
          <w:b/>
          <w:u w:color="FF0000"/>
        </w:rPr>
        <w:t>gli</w:t>
      </w:r>
      <w:r w:rsidR="007B6069">
        <w:rPr>
          <w:rFonts w:asciiTheme="minorHAnsi" w:hAnsiTheme="minorHAnsi"/>
          <w:u w:color="FF0000"/>
        </w:rPr>
        <w:t xml:space="preserve"> </w:t>
      </w:r>
      <w:r w:rsidR="007B6069" w:rsidRPr="007B6069">
        <w:rPr>
          <w:rFonts w:asciiTheme="minorHAnsi" w:hAnsiTheme="minorHAnsi"/>
          <w:b/>
          <w:u w:color="FF0000"/>
        </w:rPr>
        <w:t>articoli</w:t>
      </w:r>
      <w:r w:rsidR="00C6395F">
        <w:rPr>
          <w:rFonts w:asciiTheme="minorHAnsi" w:hAnsiTheme="minorHAnsi"/>
          <w:u w:color="FF0000"/>
        </w:rPr>
        <w:t xml:space="preserve"> </w:t>
      </w:r>
      <w:r w:rsidR="00BB47F8" w:rsidRPr="00BB47F8">
        <w:rPr>
          <w:rFonts w:asciiTheme="minorHAnsi" w:hAnsiTheme="minorHAnsi"/>
          <w:b/>
          <w:u w:color="FF0000"/>
        </w:rPr>
        <w:t>precedenti</w:t>
      </w:r>
      <w:r w:rsidRPr="00855DA3">
        <w:rPr>
          <w:rFonts w:asciiTheme="minorHAnsi" w:hAnsiTheme="minorHAnsi"/>
          <w:u w:color="FF0000"/>
        </w:rPr>
        <w:t>. Per ciascun</w:t>
      </w:r>
      <w:r w:rsidRPr="00BB47F8">
        <w:rPr>
          <w:rFonts w:asciiTheme="minorHAnsi" w:hAnsiTheme="minorHAnsi"/>
          <w:strike/>
          <w:u w:color="FF0000"/>
        </w:rPr>
        <w:t>a</w:t>
      </w:r>
      <w:r w:rsidRPr="00336165">
        <w:rPr>
          <w:rFonts w:asciiTheme="minorHAnsi" w:hAnsiTheme="minorHAnsi"/>
          <w:u w:color="FF0000"/>
        </w:rPr>
        <w:t xml:space="preserve"> sede</w:t>
      </w:r>
      <w:r w:rsidR="007B6069" w:rsidRPr="00BB47F8">
        <w:rPr>
          <w:rFonts w:asciiTheme="minorHAnsi" w:hAnsiTheme="minorHAnsi"/>
          <w:u w:color="FF0000"/>
        </w:rPr>
        <w:t xml:space="preserve"> </w:t>
      </w:r>
      <w:r w:rsidRPr="00855DA3">
        <w:rPr>
          <w:rFonts w:asciiTheme="minorHAnsi" w:hAnsiTheme="minorHAnsi"/>
          <w:u w:color="FF0000"/>
        </w:rPr>
        <w:t>esaminata ai fini del trasferimento d’ufficio, l’eventuale assegnazione sarà disposta per una delle tipologie per le quali il docente risulti in possesso del relativo titolo di specializzazione, così come dichiarato sul modulo domanda, secondo il seguente ordine :</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 - sostegno per minorati psicofisici;</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 - sostegno per minorati dell’udito;</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 - sostegno per minorati della vista.</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___________________</w:t>
      </w:r>
    </w:p>
    <w:p w:rsidR="00855DA3" w:rsidRPr="00855DA3" w:rsidRDefault="00855DA3" w:rsidP="00855DA3">
      <w:pPr>
        <w:jc w:val="both"/>
        <w:rPr>
          <w:rFonts w:asciiTheme="minorHAnsi" w:hAnsiTheme="minorHAnsi"/>
          <w:i/>
          <w:u w:color="FF0000"/>
        </w:rPr>
      </w:pPr>
      <w:r w:rsidRPr="00855DA3">
        <w:rPr>
          <w:rFonts w:asciiTheme="minorHAnsi" w:hAnsiTheme="minorHAnsi"/>
          <w:i/>
          <w:u w:color="FF0000"/>
        </w:rPr>
        <w:t>(1) Sono validi altresì i titoli riconosciuti ai sensi del D.P.R. N. 970/75 solamente per gli insegnanti che se ne siano già avvalsi per il conseguimento della nomina in ruolo ovvero per precedente movimento.</w:t>
      </w:r>
    </w:p>
    <w:p w:rsidR="00855DA3" w:rsidRPr="00855DA3" w:rsidRDefault="00855DA3" w:rsidP="00855DA3">
      <w:pPr>
        <w:jc w:val="both"/>
        <w:rPr>
          <w:rFonts w:asciiTheme="minorHAnsi" w:hAnsiTheme="minorHAnsi"/>
          <w:i/>
          <w:u w:color="FF0000"/>
        </w:rPr>
      </w:pPr>
      <w:r w:rsidRPr="00855DA3">
        <w:rPr>
          <w:rFonts w:asciiTheme="minorHAnsi" w:hAnsiTheme="minorHAnsi"/>
          <w:i/>
          <w:u w:color="FF0000"/>
        </w:rPr>
        <w:t xml:space="preserve"> (2) In caso di errata o dubbia compilazione di tale sezione (es. Attribuzione dello stesso ordine preferenziale a diverse tipologie di posto, indicazione della casella '2' senza aver contrassegnato la casella '1', etc.) il trasferimento sarà effettuato solo per la medesima tipologia di posto di attuale titolarità. </w:t>
      </w:r>
    </w:p>
    <w:p w:rsidR="00855DA3" w:rsidRPr="00855DA3" w:rsidRDefault="00855DA3" w:rsidP="00855DA3">
      <w:pPr>
        <w:autoSpaceDE/>
        <w:autoSpaceDN/>
        <w:adjustRightInd w:val="0"/>
        <w:jc w:val="both"/>
        <w:rPr>
          <w:rFonts w:asciiTheme="minorHAnsi" w:eastAsiaTheme="minorHAnsi" w:hAnsiTheme="minorHAnsi" w:cstheme="minorBidi"/>
          <w:u w:color="FF0000"/>
          <w:lang w:eastAsia="en-US"/>
        </w:rPr>
      </w:pPr>
    </w:p>
    <w:p w:rsidR="00855DA3" w:rsidRPr="00855DA3" w:rsidRDefault="00BB47F8" w:rsidP="00855DA3">
      <w:pPr>
        <w:jc w:val="both"/>
        <w:rPr>
          <w:rFonts w:asciiTheme="minorHAnsi" w:hAnsiTheme="minorHAnsi"/>
          <w:b/>
          <w:u w:color="FF0000"/>
        </w:rPr>
      </w:pPr>
      <w:r>
        <w:rPr>
          <w:rFonts w:asciiTheme="minorHAnsi" w:hAnsiTheme="minorHAnsi"/>
          <w:b/>
          <w:u w:color="FF0000"/>
        </w:rPr>
        <w:t>ART. 25</w:t>
      </w:r>
      <w:r w:rsidR="00855DA3" w:rsidRPr="00855DA3">
        <w:rPr>
          <w:rFonts w:asciiTheme="minorHAnsi" w:hAnsiTheme="minorHAnsi"/>
          <w:b/>
          <w:u w:color="FF0000"/>
        </w:rPr>
        <w:t xml:space="preserve"> </w:t>
      </w:r>
      <w:r w:rsidR="00102DA4">
        <w:rPr>
          <w:rFonts w:asciiTheme="minorHAnsi" w:hAnsiTheme="minorHAnsi"/>
          <w:u w:color="FF0000"/>
        </w:rPr>
        <w:t>- INSEGNANTI DI SCUOLE SPECIALI</w:t>
      </w:r>
      <w:r w:rsidR="000A3D36" w:rsidRPr="000A3D36">
        <w:rPr>
          <w:rFonts w:asciiTheme="minorHAnsi" w:hAnsiTheme="minorHAnsi"/>
          <w:b/>
          <w:u w:color="FF0000"/>
        </w:rPr>
        <w:t>,</w:t>
      </w:r>
      <w:r w:rsidR="00855DA3" w:rsidRPr="00061171">
        <w:rPr>
          <w:rFonts w:asciiTheme="minorHAnsi" w:hAnsiTheme="minorHAnsi"/>
          <w:u w:color="FF0000"/>
        </w:rPr>
        <w:t xml:space="preserve"> DI SOSTEGNO</w:t>
      </w:r>
      <w:r w:rsidR="000A3D36">
        <w:rPr>
          <w:rFonts w:asciiTheme="minorHAnsi" w:hAnsiTheme="minorHAnsi"/>
          <w:u w:color="FF0000"/>
        </w:rPr>
        <w:t xml:space="preserve"> </w:t>
      </w:r>
      <w:r w:rsidR="000A3D36" w:rsidRPr="000A3D36">
        <w:rPr>
          <w:rFonts w:asciiTheme="minorHAnsi" w:hAnsiTheme="minorHAnsi"/>
          <w:b/>
          <w:u w:color="FF0000"/>
        </w:rPr>
        <w:t>E CARCERARIE</w:t>
      </w:r>
      <w:r w:rsidR="00855DA3" w:rsidRPr="00061171">
        <w:rPr>
          <w:rFonts w:asciiTheme="minorHAnsi" w:hAnsiTheme="minorHAnsi"/>
          <w:u w:color="FF0000"/>
        </w:rPr>
        <w:t xml:space="preserve"> – SCUOLA PRIMARIA</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smartTag w:uri="urn:schemas-microsoft-com:office:smarttags" w:element="metricconverter">
        <w:smartTagPr>
          <w:attr w:name="ProductID" w:val="1. L"/>
        </w:smartTagPr>
        <w:r w:rsidRPr="00855DA3">
          <w:rPr>
            <w:rFonts w:asciiTheme="minorHAnsi" w:hAnsiTheme="minorHAnsi"/>
            <w:u w:color="FF0000"/>
          </w:rPr>
          <w:t>1. L</w:t>
        </w:r>
      </w:smartTag>
      <w:r w:rsidRPr="00855DA3">
        <w:rPr>
          <w:rFonts w:asciiTheme="minorHAnsi" w:hAnsiTheme="minorHAnsi"/>
          <w:u w:color="FF0000"/>
        </w:rPr>
        <w:t>'impegno quinquennale di permanenza nelle scuole speciali o classi differenziali o in classi con indirizzo didattico differenziato ovvero posti di sostegno riguarda anche gli insegnanti che vi siano stati definitivamente assegnati per effetto di nomina in ruolo disposta a qualsiasi titolo.</w:t>
      </w:r>
    </w:p>
    <w:p w:rsidR="00855DA3" w:rsidRPr="00855DA3" w:rsidRDefault="00855DA3" w:rsidP="00855DA3">
      <w:pPr>
        <w:jc w:val="both"/>
        <w:rPr>
          <w:rFonts w:asciiTheme="minorHAnsi" w:hAnsiTheme="minorHAnsi"/>
          <w:u w:color="FF0000"/>
        </w:rPr>
      </w:pPr>
    </w:p>
    <w:p w:rsidR="000A3D36" w:rsidRPr="00855DA3" w:rsidRDefault="00855DA3" w:rsidP="000A3D36">
      <w:pPr>
        <w:jc w:val="both"/>
        <w:rPr>
          <w:rFonts w:asciiTheme="minorHAnsi" w:hAnsiTheme="minorHAnsi"/>
          <w:u w:color="FF0000"/>
        </w:rPr>
      </w:pPr>
      <w:r w:rsidRPr="00855DA3">
        <w:rPr>
          <w:rFonts w:asciiTheme="minorHAnsi" w:hAnsiTheme="minorHAnsi"/>
          <w:u w:color="FF0000"/>
        </w:rPr>
        <w:t xml:space="preserve">2. Gli insegnanti appartenenti ai ruoli speciali per l'insegnamento nelle scuole primarie carcerarie, istituito con legge 3 febbraio 1963, n. 72, possono produrre domanda di trasferimento, per il passaggio nel ruolo normale, anche </w:t>
      </w:r>
      <w:r w:rsidRPr="00F11BB2">
        <w:rPr>
          <w:rFonts w:asciiTheme="minorHAnsi" w:hAnsiTheme="minorHAnsi"/>
          <w:u w:color="FF0000"/>
        </w:rPr>
        <w:t>provincia</w:t>
      </w:r>
      <w:r w:rsidR="00061171" w:rsidRPr="00F11BB2">
        <w:rPr>
          <w:rFonts w:asciiTheme="minorHAnsi" w:hAnsiTheme="minorHAnsi"/>
          <w:u w:color="FF0000"/>
        </w:rPr>
        <w:t xml:space="preserve"> </w:t>
      </w:r>
      <w:r w:rsidRPr="00855DA3">
        <w:rPr>
          <w:rFonts w:asciiTheme="minorHAnsi" w:hAnsiTheme="minorHAnsi"/>
          <w:u w:color="FF0000"/>
        </w:rPr>
        <w:t>diversa, a condizione che, alla data di pubblicazione del presente contratto, risultino iscritti nel predetto ruolo speciale da almeno 10 anni comprensivi del servizio prestato nel ruolo speciale transitorio istitui</w:t>
      </w:r>
      <w:r w:rsidR="000A3D36">
        <w:rPr>
          <w:rFonts w:asciiTheme="minorHAnsi" w:hAnsiTheme="minorHAnsi"/>
          <w:u w:color="FF0000"/>
        </w:rPr>
        <w:t xml:space="preserve">to con legge 3/4/1958, n. 535. </w:t>
      </w:r>
      <w:r w:rsidR="000A3D36" w:rsidRPr="000A3D36">
        <w:rPr>
          <w:rFonts w:asciiTheme="minorHAnsi" w:hAnsiTheme="minorHAnsi"/>
          <w:b/>
          <w:u w:color="FF0000"/>
        </w:rPr>
        <w:t>ivi compreso l’anno scolastico in corso</w:t>
      </w:r>
      <w:r w:rsidR="000A3D36" w:rsidRPr="00855DA3">
        <w:rPr>
          <w:rFonts w:asciiTheme="minorHAnsi" w:hAnsiTheme="minorHAnsi"/>
          <w:u w:color="FF0000"/>
        </w:rPr>
        <w:t>.</w:t>
      </w:r>
      <w:r w:rsidR="000A3D36">
        <w:rPr>
          <w:rFonts w:asciiTheme="minorHAnsi" w:hAnsiTheme="minorHAnsi"/>
          <w:u w:color="FF0000"/>
        </w:rPr>
        <w:t xml:space="preserve"> </w:t>
      </w:r>
    </w:p>
    <w:p w:rsidR="000A3D36" w:rsidRPr="00855DA3" w:rsidRDefault="000A3D36" w:rsidP="000A3D36">
      <w:pPr>
        <w:jc w:val="both"/>
        <w:rPr>
          <w:rFonts w:asciiTheme="minorHAnsi" w:hAnsiTheme="minorHAnsi"/>
          <w:u w:color="FF0000"/>
        </w:rPr>
      </w:pPr>
    </w:p>
    <w:p w:rsidR="000A3D36" w:rsidRPr="00855DA3" w:rsidRDefault="000A3D36" w:rsidP="000A3D36">
      <w:pPr>
        <w:jc w:val="both"/>
        <w:rPr>
          <w:rFonts w:asciiTheme="minorHAnsi" w:hAnsiTheme="minorHAnsi"/>
          <w:u w:color="FF0000"/>
        </w:rPr>
      </w:pPr>
      <w:r w:rsidRPr="000A3D36">
        <w:rPr>
          <w:rFonts w:asciiTheme="minorHAnsi" w:hAnsiTheme="minorHAnsi"/>
          <w:b/>
          <w:u w:color="FF0000"/>
        </w:rPr>
        <w:t>3</w:t>
      </w:r>
      <w:r w:rsidRPr="00855DA3">
        <w:rPr>
          <w:rFonts w:asciiTheme="minorHAnsi" w:hAnsiTheme="minorHAnsi"/>
          <w:u w:color="FF0000"/>
        </w:rPr>
        <w:t>. Il passaggio dal ruolo normale al ruolo speciale carcerario è disposto secondo le modalità del presente articolo in quanto compatibili.  Tale passaggio – disposto dagli uffici scolastici territorialmente competenti - deve essere effettuato successivamente ai trasferimenti nel</w:t>
      </w:r>
      <w:r>
        <w:rPr>
          <w:rFonts w:asciiTheme="minorHAnsi" w:hAnsiTheme="minorHAnsi"/>
          <w:u w:color="FF0000"/>
        </w:rPr>
        <w:t xml:space="preserve">l'ambito del ruolo carcerario. </w:t>
      </w:r>
      <w:r w:rsidRPr="00855DA3">
        <w:rPr>
          <w:rFonts w:asciiTheme="minorHAnsi" w:hAnsiTheme="minorHAnsi"/>
          <w:u w:color="FF0000"/>
        </w:rPr>
        <w:t>Gli aspiranti al passaggio, forniti del prescritto titolo di specializzazione, devono produrre apposita domanda all’ufficio territorialmente competente entro il termine previsto per la presentazione della domanda di trasferimento.</w:t>
      </w:r>
      <w:r w:rsidR="002B1EA4">
        <w:rPr>
          <w:rFonts w:asciiTheme="minorHAnsi" w:hAnsiTheme="minorHAnsi"/>
          <w:u w:color="FF0000"/>
        </w:rPr>
        <w:t xml:space="preserve"> </w:t>
      </w:r>
    </w:p>
    <w:p w:rsidR="000A3D36" w:rsidRPr="00855DA3" w:rsidRDefault="000A3D36" w:rsidP="00855DA3">
      <w:pPr>
        <w:jc w:val="both"/>
        <w:rPr>
          <w:rFonts w:asciiTheme="minorHAnsi" w:hAnsiTheme="minorHAnsi"/>
          <w:u w:color="FF0000"/>
        </w:rPr>
      </w:pPr>
    </w:p>
    <w:p w:rsidR="00855DA3" w:rsidRPr="00855DA3" w:rsidRDefault="00A60929" w:rsidP="00855DA3">
      <w:pPr>
        <w:jc w:val="both"/>
        <w:rPr>
          <w:rFonts w:asciiTheme="minorHAnsi" w:hAnsiTheme="minorHAnsi"/>
          <w:u w:color="FF0000"/>
        </w:rPr>
      </w:pPr>
      <w:r>
        <w:rPr>
          <w:rFonts w:asciiTheme="minorHAnsi" w:hAnsiTheme="minorHAnsi"/>
          <w:b/>
          <w:u w:color="FF0000"/>
        </w:rPr>
        <w:t>4</w:t>
      </w:r>
      <w:r w:rsidR="00855DA3" w:rsidRPr="00855DA3">
        <w:rPr>
          <w:rFonts w:asciiTheme="minorHAnsi" w:hAnsiTheme="minorHAnsi"/>
          <w:u w:color="FF0000"/>
        </w:rPr>
        <w:t xml:space="preserve">. Gli insegnanti </w:t>
      </w:r>
      <w:r w:rsidR="00061171" w:rsidRPr="00061171">
        <w:rPr>
          <w:rFonts w:asciiTheme="minorHAnsi" w:hAnsiTheme="minorHAnsi"/>
          <w:b/>
          <w:u w:color="FF0000"/>
        </w:rPr>
        <w:t>di scuola primaria</w:t>
      </w:r>
      <w:r w:rsidR="00855DA3" w:rsidRPr="00855DA3">
        <w:rPr>
          <w:rFonts w:asciiTheme="minorHAnsi" w:hAnsiTheme="minorHAnsi"/>
          <w:u w:color="FF0000"/>
        </w:rPr>
        <w:t xml:space="preserve"> delle scuole ed istituti aventi particolari finalità, appartenenti ai ruoli speciali (istituti statali per sordomuti, scuole primarie statali per ciechi), individuati come perdenti posto, possono produrre domanda di trasferimento sia per i posti di sostegno per i quali posseggono il titolo, qualora si trovino ancora nel quinquennio, sia per i posti di tipo comune, nel caso in cui abbiano già soddisfatto l'impegno quinquennale.</w:t>
      </w:r>
    </w:p>
    <w:p w:rsidR="00855DA3" w:rsidRPr="00855DA3" w:rsidRDefault="00855DA3" w:rsidP="00855DA3">
      <w:pPr>
        <w:jc w:val="both"/>
        <w:rPr>
          <w:rFonts w:asciiTheme="minorHAnsi" w:hAnsiTheme="minorHAnsi"/>
          <w:u w:color="FF0000"/>
        </w:rPr>
      </w:pPr>
    </w:p>
    <w:p w:rsidR="00855DA3" w:rsidRPr="00855DA3" w:rsidRDefault="00A60929" w:rsidP="00855DA3">
      <w:pPr>
        <w:jc w:val="both"/>
        <w:rPr>
          <w:rFonts w:asciiTheme="minorHAnsi" w:hAnsiTheme="minorHAnsi"/>
          <w:u w:color="FF0000"/>
        </w:rPr>
      </w:pPr>
      <w:r w:rsidRPr="00A60929">
        <w:rPr>
          <w:rFonts w:asciiTheme="minorHAnsi" w:hAnsiTheme="minorHAnsi"/>
          <w:b/>
          <w:u w:color="FF0000"/>
        </w:rPr>
        <w:t>5</w:t>
      </w:r>
      <w:r w:rsidR="00855DA3" w:rsidRPr="00855DA3">
        <w:rPr>
          <w:rFonts w:asciiTheme="minorHAnsi" w:hAnsiTheme="minorHAnsi"/>
          <w:u w:color="FF0000"/>
        </w:rPr>
        <w:t xml:space="preserve">. Per l'accesso alle scuole speciali o classi differenziali o ai posti istituiti per attività di sostegno è richiesto: </w:t>
      </w:r>
    </w:p>
    <w:p w:rsidR="00855DA3" w:rsidRPr="00855DA3" w:rsidRDefault="00855DA3" w:rsidP="00C6395F">
      <w:pPr>
        <w:numPr>
          <w:ilvl w:val="0"/>
          <w:numId w:val="12"/>
        </w:numPr>
        <w:autoSpaceDE/>
        <w:autoSpaceDN/>
        <w:jc w:val="both"/>
        <w:rPr>
          <w:rFonts w:asciiTheme="minorHAnsi" w:hAnsiTheme="minorHAnsi"/>
          <w:u w:color="FF0000"/>
        </w:rPr>
      </w:pPr>
      <w:r w:rsidRPr="00855DA3">
        <w:rPr>
          <w:rFonts w:asciiTheme="minorHAnsi" w:hAnsiTheme="minorHAnsi"/>
          <w:u w:color="FF0000"/>
        </w:rPr>
        <w:t>scuole o posti di sostegno per minorati psicofisici e classi differenziali, titolo di specializzazione per l'insegnamento ai minorati psicofisici conseguito al termine del corso previsto dall' art. 325, del D.L.vo n. 297/94 (1) ovvero il titolo rilasciato a conclusione dello specifico corso di laurea in scienze della formazione primaria;</w:t>
      </w:r>
    </w:p>
    <w:p w:rsidR="00855DA3" w:rsidRPr="00855DA3" w:rsidRDefault="00855DA3" w:rsidP="00C6395F">
      <w:pPr>
        <w:numPr>
          <w:ilvl w:val="0"/>
          <w:numId w:val="12"/>
        </w:numPr>
        <w:autoSpaceDE/>
        <w:autoSpaceDN/>
        <w:jc w:val="both"/>
        <w:rPr>
          <w:rFonts w:asciiTheme="minorHAnsi" w:hAnsiTheme="minorHAnsi"/>
          <w:u w:color="FF0000"/>
        </w:rPr>
      </w:pPr>
      <w:r w:rsidRPr="00855DA3">
        <w:rPr>
          <w:rFonts w:asciiTheme="minorHAnsi" w:hAnsiTheme="minorHAnsi"/>
          <w:u w:color="FF0000"/>
        </w:rPr>
        <w:t>scuole per ambliopi o posti di sostegno per minorati della vista, titolo di specializzazione per l'insegnamento ai minorati della vista conseguito al termine del corso previsto dall' art. 325, del D.L.vo n. 297/94 (1) ovvero il titolo rilasciato a conclusione dello specifico corso di laurea in scienze della formazione primaria;</w:t>
      </w:r>
    </w:p>
    <w:p w:rsidR="00855DA3" w:rsidRPr="00855DA3" w:rsidRDefault="00855DA3" w:rsidP="00C6395F">
      <w:pPr>
        <w:numPr>
          <w:ilvl w:val="0"/>
          <w:numId w:val="12"/>
        </w:numPr>
        <w:autoSpaceDE/>
        <w:autoSpaceDN/>
        <w:jc w:val="both"/>
        <w:rPr>
          <w:rFonts w:asciiTheme="minorHAnsi" w:hAnsiTheme="minorHAnsi"/>
          <w:u w:color="FF0000"/>
        </w:rPr>
      </w:pPr>
      <w:r w:rsidRPr="00855DA3">
        <w:rPr>
          <w:rFonts w:asciiTheme="minorHAnsi" w:hAnsiTheme="minorHAnsi"/>
          <w:u w:color="FF0000"/>
        </w:rPr>
        <w:t>scuole per sordastri o posti di sostegno per minorati dell'udito, titolo di specializzazione per l'insegnamento ai minorati dell'udito conseguito al termine del corso previsto dall'art. 325, del D.L.vo n. 297/94 (1) ovvero il titolo rilasciato a conclusione dello specifico corso di laurea in scienze della formazione primaria;</w:t>
      </w:r>
    </w:p>
    <w:p w:rsidR="00855DA3" w:rsidRPr="00855DA3" w:rsidRDefault="00855DA3" w:rsidP="00C6395F">
      <w:pPr>
        <w:numPr>
          <w:ilvl w:val="0"/>
          <w:numId w:val="12"/>
        </w:numPr>
        <w:autoSpaceDE/>
        <w:autoSpaceDN/>
        <w:jc w:val="both"/>
        <w:rPr>
          <w:rFonts w:asciiTheme="minorHAnsi" w:hAnsiTheme="minorHAnsi"/>
          <w:u w:color="FF0000"/>
        </w:rPr>
      </w:pPr>
      <w:r w:rsidRPr="00855DA3">
        <w:rPr>
          <w:rFonts w:asciiTheme="minorHAnsi" w:hAnsiTheme="minorHAnsi"/>
          <w:u w:color="FF0000"/>
        </w:rPr>
        <w:t>posti istituiti presso gli istituti di rieducazione per minorenni, titolo di specializzazione per l'insegnamento ai minorati psico-fisici conseguito al termine del corso previsto dall' art. 8, del D.P.R. 31.10.75, n. 970, nonché diploma rilasciato al termine degli appositi corsi di specializzazione autorizzati dal Ministero dell</w:t>
      </w:r>
      <w:r w:rsidR="00061171" w:rsidRPr="00061171">
        <w:rPr>
          <w:rFonts w:asciiTheme="minorHAnsi" w:hAnsiTheme="minorHAnsi"/>
          <w:b/>
          <w:u w:color="FF0000"/>
        </w:rPr>
        <w:t>’Istruzione</w:t>
      </w:r>
      <w:r w:rsidRPr="00855DA3">
        <w:rPr>
          <w:rFonts w:asciiTheme="minorHAnsi" w:hAnsiTheme="minorHAnsi"/>
          <w:u w:color="FF0000"/>
        </w:rPr>
        <w:t xml:space="preserve"> d'intesa con quello di Grazia e Giustizia (1) detti posti saranno assegnati direttamente dai competenti uffici scolastici territoriali; </w:t>
      </w:r>
    </w:p>
    <w:p w:rsidR="00855DA3" w:rsidRPr="00855DA3" w:rsidRDefault="00855DA3" w:rsidP="00C6395F">
      <w:pPr>
        <w:numPr>
          <w:ilvl w:val="0"/>
          <w:numId w:val="12"/>
        </w:numPr>
        <w:autoSpaceDE/>
        <w:autoSpaceDN/>
        <w:jc w:val="both"/>
        <w:rPr>
          <w:rFonts w:asciiTheme="minorHAnsi" w:hAnsiTheme="minorHAnsi"/>
          <w:u w:color="FF0000"/>
        </w:rPr>
      </w:pPr>
      <w:r w:rsidRPr="00855DA3">
        <w:rPr>
          <w:rFonts w:asciiTheme="minorHAnsi" w:hAnsiTheme="minorHAnsi"/>
          <w:u w:color="FF0000"/>
        </w:rPr>
        <w:lastRenderedPageBreak/>
        <w:t xml:space="preserve">scuole di differenziazione didattica, titolo conseguito al termine di corsi istituiti ai sensi dell' art. 365, del D.L.vo n. 297/94. </w:t>
      </w:r>
    </w:p>
    <w:p w:rsidR="00855DA3" w:rsidRPr="00855DA3" w:rsidRDefault="00855DA3" w:rsidP="00C6395F">
      <w:pPr>
        <w:jc w:val="both"/>
        <w:rPr>
          <w:rFonts w:asciiTheme="minorHAnsi" w:hAnsiTheme="minorHAnsi"/>
          <w:u w:color="FF0000"/>
        </w:rPr>
      </w:pPr>
    </w:p>
    <w:p w:rsidR="00A60929" w:rsidRPr="00855DA3" w:rsidRDefault="00A60929" w:rsidP="00A60929">
      <w:pPr>
        <w:jc w:val="both"/>
        <w:rPr>
          <w:rFonts w:asciiTheme="minorHAnsi" w:hAnsiTheme="minorHAnsi"/>
          <w:u w:color="FF0000"/>
        </w:rPr>
      </w:pPr>
      <w:r w:rsidRPr="00A60929">
        <w:rPr>
          <w:rFonts w:asciiTheme="minorHAnsi" w:hAnsiTheme="minorHAnsi"/>
          <w:b/>
          <w:u w:color="FF0000"/>
        </w:rPr>
        <w:t>6</w:t>
      </w:r>
      <w:r w:rsidRPr="00855DA3">
        <w:rPr>
          <w:rFonts w:asciiTheme="minorHAnsi" w:hAnsiTheme="minorHAnsi"/>
          <w:u w:color="FF0000"/>
        </w:rPr>
        <w:t xml:space="preserve">. Gli insegnanti delle scuole ed istituti aventi particolari finalità appartenenti ai ruoli speciali (istituti statali per sordomuti, scuole primarie statali per ciechi) che abbiano prestato almeno 5 anni di effettivo servizio nei ruoli delle medesime scuole ed istituzioni, possono chiedere, secondo quanto disposto dall'articolo 12, del D.P.R. 970/75, il passaggio nei ruoli del personale insegnante delle scuole primarie. Reciprocamente possono chiedere il passaggio nei predetti ruoli speciali gli insegnanti appartenenti ai ruoli </w:t>
      </w:r>
      <w:r w:rsidRPr="00A60929">
        <w:rPr>
          <w:rFonts w:asciiTheme="minorHAnsi" w:hAnsiTheme="minorHAnsi"/>
          <w:b/>
          <w:u w:color="FF0000"/>
        </w:rPr>
        <w:t>delle scuole primarie</w:t>
      </w:r>
      <w:r w:rsidRPr="00855DA3">
        <w:rPr>
          <w:rFonts w:asciiTheme="minorHAnsi" w:hAnsiTheme="minorHAnsi"/>
          <w:u w:color="FF0000"/>
        </w:rPr>
        <w:t xml:space="preserve"> che ne abbiano titolo. Tali passaggi sono disposti dopo i trasferimenti dei docenti appartenenti ai ruoli speciali, che sono disciplinat</w:t>
      </w:r>
      <w:r>
        <w:rPr>
          <w:rFonts w:asciiTheme="minorHAnsi" w:hAnsiTheme="minorHAnsi"/>
          <w:u w:color="FF0000"/>
        </w:rPr>
        <w:t xml:space="preserve">i con le presenti disposizioni. </w:t>
      </w:r>
      <w:r w:rsidRPr="00855DA3">
        <w:rPr>
          <w:rFonts w:asciiTheme="minorHAnsi" w:hAnsiTheme="minorHAnsi"/>
          <w:u w:color="FF0000"/>
        </w:rPr>
        <w:t>Ai fini del passaggio nei ruoli speciali non è richiesto il periodo minimo</w:t>
      </w:r>
      <w:r>
        <w:rPr>
          <w:rFonts w:asciiTheme="minorHAnsi" w:hAnsiTheme="minorHAnsi"/>
          <w:u w:color="FF0000"/>
        </w:rPr>
        <w:t xml:space="preserve"> di servizio di cui al comma 1. </w:t>
      </w:r>
      <w:r w:rsidRPr="00855DA3">
        <w:rPr>
          <w:rFonts w:asciiTheme="minorHAnsi" w:hAnsiTheme="minorHAnsi"/>
          <w:u w:color="FF0000"/>
        </w:rPr>
        <w:t>Gli aspiranti ai passaggi debbono presentare domanda - redatta in conformità all'apposito modello – all’ufficio territorialmente competente della provincia di titolarità nel termine e nelle forme stabilite dal</w:t>
      </w:r>
      <w:r>
        <w:rPr>
          <w:rFonts w:asciiTheme="minorHAnsi" w:hAnsiTheme="minorHAnsi"/>
          <w:u w:color="FF0000"/>
        </w:rPr>
        <w:t xml:space="preserve">l’OM. </w:t>
      </w:r>
      <w:r w:rsidRPr="00855DA3">
        <w:rPr>
          <w:rFonts w:asciiTheme="minorHAnsi" w:hAnsiTheme="minorHAnsi"/>
          <w:u w:color="FF0000"/>
        </w:rPr>
        <w:t>La domanda di passaggio può essere presentata,  a pena</w:t>
      </w:r>
      <w:r>
        <w:rPr>
          <w:rFonts w:asciiTheme="minorHAnsi" w:hAnsiTheme="minorHAnsi"/>
          <w:u w:color="FF0000"/>
        </w:rPr>
        <w:t xml:space="preserve"> di nullità, per un solo ruolo. </w:t>
      </w:r>
      <w:r w:rsidRPr="00855DA3">
        <w:rPr>
          <w:rFonts w:asciiTheme="minorHAnsi" w:hAnsiTheme="minorHAnsi"/>
          <w:u w:color="FF0000"/>
        </w:rPr>
        <w:t xml:space="preserve">L'elenco nominativo degli insegnanti che hanno ottenuto il passaggio è pubblicato all'albo dell’ufficio territorialmente competente alla data prevista dall’O.M. sulla mobilità del personale della scuola. </w:t>
      </w:r>
    </w:p>
    <w:p w:rsidR="00A60929" w:rsidRDefault="00A60929" w:rsidP="00855DA3">
      <w:pPr>
        <w:jc w:val="both"/>
        <w:rPr>
          <w:rFonts w:asciiTheme="minorHAnsi" w:hAnsiTheme="minorHAnsi"/>
          <w:b/>
          <w:u w:color="FF0000"/>
        </w:rPr>
      </w:pPr>
    </w:p>
    <w:p w:rsidR="00855DA3" w:rsidRPr="00855DA3" w:rsidRDefault="00A60929" w:rsidP="00855DA3">
      <w:pPr>
        <w:jc w:val="both"/>
        <w:rPr>
          <w:rFonts w:asciiTheme="minorHAnsi" w:hAnsiTheme="minorHAnsi"/>
          <w:u w:color="FF0000"/>
        </w:rPr>
      </w:pPr>
      <w:r>
        <w:rPr>
          <w:rFonts w:asciiTheme="minorHAnsi" w:hAnsiTheme="minorHAnsi"/>
          <w:b/>
          <w:u w:color="FF0000"/>
        </w:rPr>
        <w:t>7</w:t>
      </w:r>
      <w:r w:rsidR="00855DA3" w:rsidRPr="00855DA3">
        <w:rPr>
          <w:rFonts w:asciiTheme="minorHAnsi" w:hAnsiTheme="minorHAnsi"/>
          <w:u w:color="FF0000"/>
        </w:rPr>
        <w:t>. Ai sensi dell' art. 127 - 2 comma – D.L.vo n. 297/94, i posti di sostegno rimangono isti</w:t>
      </w:r>
      <w:r w:rsidR="007940F6">
        <w:rPr>
          <w:rFonts w:asciiTheme="minorHAnsi" w:hAnsiTheme="minorHAnsi"/>
          <w:u w:color="FF0000"/>
        </w:rPr>
        <w:t xml:space="preserve">tuiti con riferimento al </w:t>
      </w:r>
      <w:r w:rsidR="007940F6" w:rsidRPr="007940F6">
        <w:rPr>
          <w:rFonts w:asciiTheme="minorHAnsi" w:hAnsiTheme="minorHAnsi"/>
          <w:b/>
          <w:u w:color="FF0000"/>
        </w:rPr>
        <w:t>plesso</w:t>
      </w:r>
      <w:r w:rsidR="00061171">
        <w:rPr>
          <w:rFonts w:asciiTheme="minorHAnsi" w:hAnsiTheme="minorHAnsi"/>
          <w:u w:color="FF0000"/>
        </w:rPr>
        <w:t xml:space="preserve"> </w:t>
      </w:r>
      <w:r w:rsidR="00061171" w:rsidRPr="00061171">
        <w:rPr>
          <w:rFonts w:asciiTheme="minorHAnsi" w:hAnsiTheme="minorHAnsi"/>
          <w:b/>
          <w:u w:color="FF0000"/>
        </w:rPr>
        <w:t>sede di organico</w:t>
      </w:r>
      <w:r w:rsidR="00855DA3" w:rsidRPr="00855DA3">
        <w:rPr>
          <w:rFonts w:asciiTheme="minorHAnsi" w:hAnsiTheme="minorHAnsi"/>
          <w:u w:color="FF0000"/>
        </w:rPr>
        <w:t xml:space="preserve"> per quanto riguarda la titolarità mentre, per quanto riguarda il funzionamento, possono essere attivati anche in più plessi o, comunque, in un plesso diverso da quello sede del circolo. Il trasferimento in un posto di sostegno comporta, pertanto, per il titolare l'obbligo di prestare servizio nei plessi in cui la relativa attività si svolge. </w:t>
      </w:r>
    </w:p>
    <w:p w:rsidR="00855DA3" w:rsidRPr="00855DA3" w:rsidRDefault="00855DA3" w:rsidP="00855DA3">
      <w:pPr>
        <w:jc w:val="both"/>
        <w:rPr>
          <w:rFonts w:asciiTheme="minorHAnsi" w:hAnsiTheme="minorHAnsi"/>
          <w:u w:color="FF0000"/>
        </w:rPr>
      </w:pPr>
    </w:p>
    <w:p w:rsidR="00855DA3" w:rsidRPr="00855DA3" w:rsidRDefault="00A60929" w:rsidP="00855DA3">
      <w:pPr>
        <w:jc w:val="both"/>
        <w:rPr>
          <w:rFonts w:asciiTheme="minorHAnsi" w:hAnsiTheme="minorHAnsi"/>
          <w:u w:color="FF0000"/>
        </w:rPr>
      </w:pPr>
      <w:r>
        <w:rPr>
          <w:rFonts w:asciiTheme="minorHAnsi" w:hAnsiTheme="minorHAnsi"/>
          <w:b/>
          <w:u w:color="FF0000"/>
        </w:rPr>
        <w:t>8</w:t>
      </w:r>
      <w:r w:rsidR="00855DA3" w:rsidRPr="00855DA3">
        <w:rPr>
          <w:rFonts w:asciiTheme="minorHAnsi" w:hAnsiTheme="minorHAnsi"/>
          <w:u w:color="FF0000"/>
        </w:rPr>
        <w:t>. L'insegnante, in possesso del prescritto titolo di specializzazione può chiedere (1), sempre a livello di intera domanda, di essere trasferito solo su posto di sostegno, su posto dell’organico</w:t>
      </w:r>
      <w:r w:rsidR="00061171">
        <w:rPr>
          <w:rFonts w:asciiTheme="minorHAnsi" w:hAnsiTheme="minorHAnsi"/>
          <w:u w:color="FF0000"/>
        </w:rPr>
        <w:t xml:space="preserve"> </w:t>
      </w:r>
      <w:r w:rsidR="00061171" w:rsidRPr="00061171">
        <w:rPr>
          <w:rFonts w:asciiTheme="minorHAnsi" w:hAnsiTheme="minorHAnsi"/>
          <w:b/>
          <w:u w:color="FF0000"/>
        </w:rPr>
        <w:t>comune</w:t>
      </w:r>
      <w:r w:rsidR="00855DA3" w:rsidRPr="00855DA3">
        <w:rPr>
          <w:rFonts w:asciiTheme="minorHAnsi" w:hAnsiTheme="minorHAnsi"/>
          <w:u w:color="FF0000"/>
        </w:rPr>
        <w:t xml:space="preserve"> e di sostegno, su posto speciale e di sostegno su posto dell’organico</w:t>
      </w:r>
      <w:r w:rsidR="00061171">
        <w:rPr>
          <w:rFonts w:asciiTheme="minorHAnsi" w:hAnsiTheme="minorHAnsi"/>
          <w:u w:color="FF0000"/>
        </w:rPr>
        <w:t xml:space="preserve"> </w:t>
      </w:r>
      <w:r w:rsidR="00061171" w:rsidRPr="00061171">
        <w:rPr>
          <w:rFonts w:asciiTheme="minorHAnsi" w:hAnsiTheme="minorHAnsi"/>
          <w:b/>
          <w:u w:color="FF0000"/>
        </w:rPr>
        <w:t>comune</w:t>
      </w:r>
      <w:r w:rsidR="00855DA3" w:rsidRPr="00855DA3">
        <w:rPr>
          <w:rFonts w:asciiTheme="minorHAnsi" w:hAnsiTheme="minorHAnsi"/>
          <w:u w:color="FF0000"/>
        </w:rPr>
        <w:t>, speciale e di sostegno,</w:t>
      </w:r>
      <w:r w:rsidR="007B01A4">
        <w:rPr>
          <w:rFonts w:asciiTheme="minorHAnsi" w:hAnsiTheme="minorHAnsi"/>
          <w:u w:color="FF0000"/>
        </w:rPr>
        <w:t xml:space="preserve"> </w:t>
      </w:r>
      <w:r w:rsidR="007B01A4" w:rsidRPr="007B01A4">
        <w:rPr>
          <w:rFonts w:asciiTheme="minorHAnsi" w:hAnsiTheme="minorHAnsi"/>
          <w:b/>
          <w:u w:color="FF0000"/>
        </w:rPr>
        <w:t>ovvero infine sul solo posto speciale</w:t>
      </w:r>
      <w:r w:rsidR="00855DA3" w:rsidRPr="00855DA3">
        <w:rPr>
          <w:rFonts w:asciiTheme="minorHAnsi" w:hAnsiTheme="minorHAnsi"/>
          <w:u w:color="FF0000"/>
        </w:rPr>
        <w:t xml:space="preserve"> graduando l'ordine di preferenza per le diverse tipologie di posto contrassegnando - nell'ordine prescelto - le apposite caselle numerate del modulo domanda (2). </w:t>
      </w:r>
    </w:p>
    <w:p w:rsidR="00855DA3" w:rsidRPr="00855DA3" w:rsidRDefault="00855DA3" w:rsidP="00855DA3">
      <w:pPr>
        <w:jc w:val="both"/>
        <w:rPr>
          <w:rFonts w:asciiTheme="minorHAnsi" w:hAnsiTheme="minorHAnsi"/>
          <w:u w:color="FF0000"/>
        </w:rPr>
      </w:pPr>
    </w:p>
    <w:p w:rsidR="00855DA3" w:rsidRPr="00855DA3" w:rsidRDefault="00A60929" w:rsidP="00855DA3">
      <w:pPr>
        <w:jc w:val="both"/>
        <w:rPr>
          <w:rFonts w:asciiTheme="minorHAnsi" w:hAnsiTheme="minorHAnsi"/>
          <w:u w:color="FF0000"/>
        </w:rPr>
      </w:pPr>
      <w:r>
        <w:rPr>
          <w:rFonts w:asciiTheme="minorHAnsi" w:hAnsiTheme="minorHAnsi"/>
          <w:b/>
          <w:u w:color="FF0000"/>
        </w:rPr>
        <w:t>9</w:t>
      </w:r>
      <w:r w:rsidR="00855DA3" w:rsidRPr="00855DA3">
        <w:rPr>
          <w:rFonts w:asciiTheme="minorHAnsi" w:hAnsiTheme="minorHAnsi"/>
          <w:u w:color="FF0000"/>
        </w:rPr>
        <w:t xml:space="preserve">. La mancata espressione di gradimento di cui al precedente comma comporta che la richiesta di trasferimento si intende riferita ai soli posti di tipo comune. </w:t>
      </w:r>
    </w:p>
    <w:p w:rsidR="00855DA3" w:rsidRPr="00855DA3" w:rsidRDefault="00855DA3" w:rsidP="00855DA3">
      <w:pPr>
        <w:jc w:val="both"/>
        <w:rPr>
          <w:rFonts w:asciiTheme="minorHAnsi" w:hAnsiTheme="minorHAnsi"/>
          <w:u w:color="FF0000"/>
        </w:rPr>
      </w:pPr>
    </w:p>
    <w:p w:rsidR="00061171" w:rsidRPr="00F11BB2" w:rsidRDefault="00A60929" w:rsidP="00061171">
      <w:pPr>
        <w:jc w:val="both"/>
        <w:rPr>
          <w:rFonts w:asciiTheme="minorHAnsi" w:hAnsiTheme="minorHAnsi"/>
          <w:u w:color="FF0000"/>
        </w:rPr>
      </w:pPr>
      <w:r>
        <w:rPr>
          <w:rFonts w:asciiTheme="minorHAnsi" w:hAnsiTheme="minorHAnsi"/>
          <w:b/>
          <w:u w:color="FF0000"/>
        </w:rPr>
        <w:t>10</w:t>
      </w:r>
      <w:r w:rsidR="00855DA3" w:rsidRPr="00855DA3">
        <w:rPr>
          <w:rFonts w:asciiTheme="minorHAnsi" w:hAnsiTheme="minorHAnsi"/>
          <w:u w:color="FF0000"/>
        </w:rPr>
        <w:t xml:space="preserve">. Ove invece l'aspirante abbia contrassegnato due o più caselle il trasferimento è disposto con le seguenti modalità: </w:t>
      </w:r>
      <w:r w:rsidR="00061171" w:rsidRPr="00855DA3">
        <w:rPr>
          <w:rFonts w:asciiTheme="minorHAnsi" w:hAnsiTheme="minorHAnsi"/>
          <w:u w:color="FF0000"/>
        </w:rPr>
        <w:t xml:space="preserve">a) in caso di preferenza puntuale </w:t>
      </w:r>
      <w:r w:rsidR="00061171" w:rsidRPr="00F11BB2">
        <w:rPr>
          <w:rFonts w:asciiTheme="minorHAnsi" w:hAnsiTheme="minorHAnsi"/>
          <w:u w:color="FF0000"/>
        </w:rPr>
        <w:t>(singola scuola</w:t>
      </w:r>
      <w:r w:rsidR="007B01A4">
        <w:rPr>
          <w:rFonts w:asciiTheme="minorHAnsi" w:hAnsiTheme="minorHAnsi"/>
          <w:u w:color="FF0000"/>
        </w:rPr>
        <w:t xml:space="preserve"> </w:t>
      </w:r>
      <w:r w:rsidR="007B01A4" w:rsidRPr="007B01A4">
        <w:rPr>
          <w:rFonts w:asciiTheme="minorHAnsi" w:hAnsiTheme="minorHAnsi"/>
          <w:b/>
          <w:u w:color="FF0000"/>
        </w:rPr>
        <w:t>o singolo ambito</w:t>
      </w:r>
      <w:r w:rsidR="00061171" w:rsidRPr="00F11BB2">
        <w:rPr>
          <w:rFonts w:asciiTheme="minorHAnsi" w:hAnsiTheme="minorHAnsi"/>
          <w:u w:color="FF0000"/>
        </w:rPr>
        <w:t xml:space="preserve">) verranno progressivamente esaminate le varie tipologie di posto esistenti nella scuola </w:t>
      </w:r>
      <w:r w:rsidR="007B01A4" w:rsidRPr="007B01A4">
        <w:rPr>
          <w:rFonts w:asciiTheme="minorHAnsi" w:hAnsiTheme="minorHAnsi"/>
          <w:b/>
          <w:u w:color="FF0000"/>
        </w:rPr>
        <w:t>o nell’ambito</w:t>
      </w:r>
      <w:r w:rsidR="007B01A4">
        <w:rPr>
          <w:rFonts w:asciiTheme="minorHAnsi" w:hAnsiTheme="minorHAnsi"/>
          <w:u w:color="FF0000"/>
        </w:rPr>
        <w:t xml:space="preserve"> </w:t>
      </w:r>
      <w:r w:rsidR="00061171" w:rsidRPr="00F11BB2">
        <w:rPr>
          <w:rFonts w:asciiTheme="minorHAnsi" w:hAnsiTheme="minorHAnsi"/>
          <w:u w:color="FF0000"/>
        </w:rPr>
        <w:t>secondo l'ordine espresso dal docente;</w:t>
      </w:r>
    </w:p>
    <w:p w:rsidR="00855DA3" w:rsidRDefault="00061171" w:rsidP="00061171">
      <w:pPr>
        <w:jc w:val="both"/>
        <w:rPr>
          <w:rFonts w:asciiTheme="minorHAnsi" w:hAnsiTheme="minorHAnsi"/>
          <w:u w:color="FF0000"/>
        </w:rPr>
      </w:pPr>
      <w:r w:rsidRPr="00F11BB2">
        <w:rPr>
          <w:rFonts w:asciiTheme="minorHAnsi" w:hAnsiTheme="minorHAnsi"/>
          <w:u w:color="FF0000"/>
        </w:rPr>
        <w:t xml:space="preserve">b) in caso di preferenza sintetica </w:t>
      </w:r>
      <w:r w:rsidR="00B7601D">
        <w:rPr>
          <w:rFonts w:asciiTheme="minorHAnsi" w:hAnsiTheme="minorHAnsi"/>
          <w:u w:color="FF0000"/>
        </w:rPr>
        <w:t xml:space="preserve"> provincia</w:t>
      </w:r>
      <w:r w:rsidRPr="00F11BB2">
        <w:rPr>
          <w:rFonts w:asciiTheme="minorHAnsi" w:hAnsiTheme="minorHAnsi"/>
          <w:u w:color="FF0000"/>
        </w:rPr>
        <w:t xml:space="preserve"> vi</w:t>
      </w:r>
      <w:r w:rsidRPr="00855DA3">
        <w:rPr>
          <w:rFonts w:asciiTheme="minorHAnsi" w:hAnsiTheme="minorHAnsi"/>
          <w:u w:color="FF0000"/>
        </w:rPr>
        <w:t>ene esaminata la prima tipologia di posto prescelta dall'aspirante</w:t>
      </w:r>
      <w:r w:rsidR="007B01A4">
        <w:rPr>
          <w:rFonts w:asciiTheme="minorHAnsi" w:hAnsiTheme="minorHAnsi"/>
          <w:u w:color="FF0000"/>
        </w:rPr>
        <w:t xml:space="preserve"> nelle citate caselle, per tutt</w:t>
      </w:r>
      <w:r w:rsidR="007B01A4" w:rsidRPr="007B01A4">
        <w:rPr>
          <w:rFonts w:asciiTheme="minorHAnsi" w:hAnsiTheme="minorHAnsi"/>
          <w:b/>
          <w:u w:color="FF0000"/>
        </w:rPr>
        <w:t>i</w:t>
      </w:r>
      <w:r w:rsidRPr="00855DA3">
        <w:rPr>
          <w:rFonts w:asciiTheme="minorHAnsi" w:hAnsiTheme="minorHAnsi"/>
          <w:u w:color="FF0000"/>
        </w:rPr>
        <w:t xml:space="preserve"> </w:t>
      </w:r>
      <w:r w:rsidR="007B01A4" w:rsidRPr="007B01A4">
        <w:rPr>
          <w:rFonts w:asciiTheme="minorHAnsi" w:hAnsiTheme="minorHAnsi"/>
          <w:b/>
          <w:u w:color="FF0000"/>
        </w:rPr>
        <w:t>gli ambiti</w:t>
      </w:r>
      <w:r w:rsidR="007B01A4">
        <w:rPr>
          <w:rFonts w:asciiTheme="minorHAnsi" w:hAnsiTheme="minorHAnsi"/>
          <w:u w:color="FF0000"/>
        </w:rPr>
        <w:t xml:space="preserve"> </w:t>
      </w:r>
      <w:r>
        <w:rPr>
          <w:rFonts w:asciiTheme="minorHAnsi" w:hAnsiTheme="minorHAnsi"/>
          <w:u w:color="FF0000"/>
        </w:rPr>
        <w:t>compres</w:t>
      </w:r>
      <w:r w:rsidR="0001274A" w:rsidRPr="0001274A">
        <w:rPr>
          <w:rFonts w:asciiTheme="minorHAnsi" w:hAnsiTheme="minorHAnsi"/>
          <w:u w:color="FF0000"/>
        </w:rPr>
        <w:t>e</w:t>
      </w:r>
      <w:r w:rsidRPr="00855DA3">
        <w:rPr>
          <w:rFonts w:asciiTheme="minorHAnsi" w:hAnsiTheme="minorHAnsi"/>
          <w:u w:color="FF0000"/>
        </w:rPr>
        <w:t xml:space="preserve"> nella singola preferenza sintetica espressa. Successivamente, con le medesime modalità, vengono esaminate le altre tipologie di posto, secondo l'ordine indicato dall'aspirante nelle predette caselle del modulo domanda allegato all’ O.M. sulla mobilità. </w:t>
      </w:r>
    </w:p>
    <w:p w:rsidR="00B7601D" w:rsidRPr="00855DA3" w:rsidRDefault="00B7601D" w:rsidP="00061171">
      <w:pPr>
        <w:jc w:val="both"/>
        <w:rPr>
          <w:rFonts w:asciiTheme="minorHAnsi" w:hAnsiTheme="minorHAnsi"/>
          <w:u w:color="FF0000"/>
        </w:rPr>
      </w:pPr>
    </w:p>
    <w:p w:rsidR="00061171" w:rsidRPr="00855DA3" w:rsidRDefault="00A60929" w:rsidP="00061171">
      <w:pPr>
        <w:jc w:val="both"/>
        <w:rPr>
          <w:rFonts w:asciiTheme="minorHAnsi" w:hAnsiTheme="minorHAnsi"/>
          <w:u w:color="FF0000"/>
        </w:rPr>
      </w:pPr>
      <w:r>
        <w:rPr>
          <w:rFonts w:asciiTheme="minorHAnsi" w:hAnsiTheme="minorHAnsi"/>
          <w:b/>
          <w:u w:color="FF0000"/>
        </w:rPr>
        <w:t>11</w:t>
      </w:r>
      <w:r w:rsidR="00855DA3" w:rsidRPr="00855DA3">
        <w:rPr>
          <w:rFonts w:asciiTheme="minorHAnsi" w:hAnsiTheme="minorHAnsi"/>
          <w:u w:color="FF0000"/>
        </w:rPr>
        <w:t xml:space="preserve">. Nel sostegno, vengono esaminate le tipologie prescelte nell’ordine espresso nel modulo domanda. Le diverse tipologie di sostegno sono prese in considerazione solo nel caso in cui l’interessato abbia dichiarato nel modulo domanda il possesso dei prescritti titoli di specializzazione. </w:t>
      </w:r>
      <w:r w:rsidR="00855DA3" w:rsidRPr="00C01433">
        <w:rPr>
          <w:rFonts w:asciiTheme="minorHAnsi" w:hAnsiTheme="minorHAnsi"/>
          <w:u w:color="FF0000"/>
        </w:rPr>
        <w:t>Analogamente si procederà in caso di preferenza per ambito</w:t>
      </w:r>
      <w:r w:rsidR="00061171" w:rsidRPr="00061171">
        <w:rPr>
          <w:rFonts w:asciiTheme="minorHAnsi" w:hAnsiTheme="minorHAnsi"/>
          <w:u w:color="FF0000"/>
        </w:rPr>
        <w:t xml:space="preserve"> </w:t>
      </w:r>
      <w:r w:rsidR="00061171" w:rsidRPr="00855DA3">
        <w:rPr>
          <w:rFonts w:asciiTheme="minorHAnsi" w:hAnsiTheme="minorHAnsi"/>
          <w:u w:color="FF0000"/>
        </w:rPr>
        <w:t>Il trasferimento d’ufficio dei docenti soprannumerari su posti di sostegno sarà disposto, secondo le modal</w:t>
      </w:r>
      <w:r w:rsidR="00061171">
        <w:rPr>
          <w:rFonts w:asciiTheme="minorHAnsi" w:hAnsiTheme="minorHAnsi"/>
          <w:u w:color="FF0000"/>
        </w:rPr>
        <w:t>ità di cui a</w:t>
      </w:r>
      <w:r w:rsidR="00061171" w:rsidRPr="007B6069">
        <w:rPr>
          <w:rFonts w:asciiTheme="minorHAnsi" w:hAnsiTheme="minorHAnsi"/>
          <w:b/>
          <w:u w:color="FF0000"/>
        </w:rPr>
        <w:t>gli</w:t>
      </w:r>
      <w:r w:rsidR="00061171">
        <w:rPr>
          <w:rFonts w:asciiTheme="minorHAnsi" w:hAnsiTheme="minorHAnsi"/>
          <w:u w:color="FF0000"/>
        </w:rPr>
        <w:t xml:space="preserve"> </w:t>
      </w:r>
      <w:r w:rsidR="00061171" w:rsidRPr="007B6069">
        <w:rPr>
          <w:rFonts w:asciiTheme="minorHAnsi" w:hAnsiTheme="minorHAnsi"/>
          <w:b/>
          <w:u w:color="FF0000"/>
        </w:rPr>
        <w:t>articoli</w:t>
      </w:r>
      <w:r w:rsidR="00061171">
        <w:rPr>
          <w:rFonts w:asciiTheme="minorHAnsi" w:hAnsiTheme="minorHAnsi"/>
          <w:u w:color="FF0000"/>
        </w:rPr>
        <w:t xml:space="preserve"> </w:t>
      </w:r>
      <w:r w:rsidR="00F11BB2" w:rsidRPr="00F11BB2">
        <w:rPr>
          <w:rFonts w:asciiTheme="minorHAnsi" w:hAnsiTheme="minorHAnsi"/>
          <w:b/>
          <w:u w:color="FF0000"/>
        </w:rPr>
        <w:t>precedenti</w:t>
      </w:r>
      <w:r w:rsidR="00DD09FA">
        <w:rPr>
          <w:rFonts w:asciiTheme="minorHAnsi" w:hAnsiTheme="minorHAnsi"/>
          <w:b/>
          <w:u w:color="FF0000"/>
        </w:rPr>
        <w:t>.</w:t>
      </w:r>
      <w:r w:rsidR="00061171" w:rsidRPr="00855DA3">
        <w:rPr>
          <w:rFonts w:asciiTheme="minorHAnsi" w:hAnsiTheme="minorHAnsi"/>
          <w:u w:color="FF0000"/>
        </w:rPr>
        <w:t xml:space="preserve"> </w:t>
      </w:r>
      <w:r w:rsidR="00061171" w:rsidRPr="00F11BB2">
        <w:rPr>
          <w:rFonts w:asciiTheme="minorHAnsi" w:hAnsiTheme="minorHAnsi"/>
          <w:u w:color="FF0000"/>
        </w:rPr>
        <w:t>Per ciascun</w:t>
      </w:r>
      <w:r w:rsidR="00102DA4" w:rsidRPr="00C006B2">
        <w:rPr>
          <w:rFonts w:asciiTheme="minorHAnsi" w:hAnsiTheme="minorHAnsi"/>
          <w:u w:color="FF0000"/>
        </w:rPr>
        <w:t>a</w:t>
      </w:r>
      <w:r w:rsidR="00061171" w:rsidRPr="00C01433">
        <w:rPr>
          <w:rFonts w:asciiTheme="minorHAnsi" w:hAnsiTheme="minorHAnsi"/>
          <w:u w:color="FF0000"/>
        </w:rPr>
        <w:t xml:space="preserve"> </w:t>
      </w:r>
      <w:r w:rsidR="00102DA4" w:rsidRPr="00102DA4">
        <w:rPr>
          <w:rFonts w:asciiTheme="minorHAnsi" w:hAnsiTheme="minorHAnsi"/>
          <w:b/>
          <w:u w:color="FF0000"/>
        </w:rPr>
        <w:t>scuola</w:t>
      </w:r>
      <w:r w:rsidR="00061171" w:rsidRPr="00F11BB2">
        <w:rPr>
          <w:rFonts w:asciiTheme="minorHAnsi" w:hAnsiTheme="minorHAnsi"/>
          <w:u w:color="FF0000"/>
        </w:rPr>
        <w:t xml:space="preserve"> </w:t>
      </w:r>
      <w:r w:rsidR="00F11BB2">
        <w:rPr>
          <w:rFonts w:asciiTheme="minorHAnsi" w:hAnsiTheme="minorHAnsi"/>
          <w:u w:color="FF0000"/>
        </w:rPr>
        <w:t>esaminat</w:t>
      </w:r>
      <w:r w:rsidR="00C01433" w:rsidRPr="00C01433">
        <w:rPr>
          <w:rFonts w:asciiTheme="minorHAnsi" w:hAnsiTheme="minorHAnsi"/>
          <w:u w:color="FF0000"/>
        </w:rPr>
        <w:t>a</w:t>
      </w:r>
      <w:r w:rsidR="00061171" w:rsidRPr="00F11BB2">
        <w:rPr>
          <w:rFonts w:asciiTheme="minorHAnsi" w:hAnsiTheme="minorHAnsi"/>
          <w:u w:color="FF0000"/>
        </w:rPr>
        <w:t xml:space="preserve"> ai fini del trasferimento d’ufficio, l’eventuale assegnazione</w:t>
      </w:r>
      <w:r w:rsidR="00061171" w:rsidRPr="00855DA3">
        <w:rPr>
          <w:rFonts w:asciiTheme="minorHAnsi" w:hAnsiTheme="minorHAnsi"/>
          <w:u w:color="FF0000"/>
        </w:rPr>
        <w:t xml:space="preserve"> sarà disposta per una delle tipologie per le quali il docente risulti in possesso del relativo titolo di specializzazione, così come dichiarato sul modulo domanda, secondo il seguente ordine :</w:t>
      </w:r>
    </w:p>
    <w:p w:rsidR="00061171" w:rsidRPr="00855DA3" w:rsidRDefault="00061171" w:rsidP="00061171">
      <w:pPr>
        <w:jc w:val="both"/>
        <w:rPr>
          <w:rFonts w:asciiTheme="minorHAnsi" w:hAnsiTheme="minorHAnsi"/>
          <w:u w:color="FF0000"/>
        </w:rPr>
      </w:pPr>
      <w:r w:rsidRPr="00855DA3">
        <w:rPr>
          <w:rFonts w:asciiTheme="minorHAnsi" w:hAnsiTheme="minorHAnsi"/>
          <w:u w:color="FF0000"/>
        </w:rPr>
        <w:t xml:space="preserve"> - sostegno per minorati psicofisici;</w:t>
      </w:r>
    </w:p>
    <w:p w:rsidR="00061171" w:rsidRPr="00855DA3" w:rsidRDefault="00061171" w:rsidP="00061171">
      <w:pPr>
        <w:jc w:val="both"/>
        <w:rPr>
          <w:rFonts w:asciiTheme="minorHAnsi" w:hAnsiTheme="minorHAnsi"/>
          <w:u w:color="FF0000"/>
        </w:rPr>
      </w:pPr>
      <w:r w:rsidRPr="00855DA3">
        <w:rPr>
          <w:rFonts w:asciiTheme="minorHAnsi" w:hAnsiTheme="minorHAnsi"/>
          <w:u w:color="FF0000"/>
        </w:rPr>
        <w:t xml:space="preserve"> - sostegno per minorati dell’udito;</w:t>
      </w:r>
    </w:p>
    <w:p w:rsidR="00061171" w:rsidRPr="00855DA3" w:rsidRDefault="00061171" w:rsidP="00061171">
      <w:pPr>
        <w:jc w:val="both"/>
        <w:rPr>
          <w:rFonts w:asciiTheme="minorHAnsi" w:hAnsiTheme="minorHAnsi"/>
          <w:u w:color="FF0000"/>
        </w:rPr>
      </w:pPr>
      <w:r w:rsidRPr="00855DA3">
        <w:rPr>
          <w:rFonts w:asciiTheme="minorHAnsi" w:hAnsiTheme="minorHAnsi"/>
          <w:u w:color="FF0000"/>
        </w:rPr>
        <w:t xml:space="preserve"> - sostegno per minorati della vista.</w:t>
      </w:r>
    </w:p>
    <w:p w:rsidR="00855DA3" w:rsidRPr="00855DA3" w:rsidRDefault="00855DA3" w:rsidP="00855DA3">
      <w:pPr>
        <w:jc w:val="both"/>
        <w:rPr>
          <w:rFonts w:asciiTheme="minorHAnsi" w:hAnsiTheme="minorHAnsi"/>
          <w:i/>
          <w:u w:color="FF0000"/>
        </w:rPr>
      </w:pPr>
      <w:r w:rsidRPr="00855DA3">
        <w:rPr>
          <w:rFonts w:asciiTheme="minorHAnsi" w:hAnsiTheme="minorHAnsi"/>
          <w:i/>
          <w:u w:color="FF0000"/>
        </w:rPr>
        <w:t xml:space="preserve"> __________________</w:t>
      </w:r>
    </w:p>
    <w:p w:rsidR="00855DA3" w:rsidRPr="00855DA3" w:rsidRDefault="00855DA3" w:rsidP="00855DA3">
      <w:pPr>
        <w:jc w:val="both"/>
        <w:rPr>
          <w:rFonts w:asciiTheme="minorHAnsi" w:hAnsiTheme="minorHAnsi"/>
          <w:i/>
          <w:u w:color="FF0000"/>
        </w:rPr>
      </w:pPr>
      <w:r w:rsidRPr="00855DA3">
        <w:rPr>
          <w:rFonts w:asciiTheme="minorHAnsi" w:hAnsiTheme="minorHAnsi"/>
          <w:i/>
          <w:u w:color="FF0000"/>
        </w:rPr>
        <w:t>(1) Sono validi altresì i titoli riconosciuti ai sensi del D.P.R. N. 970/1975 solamente per gli insegnanti che se ne siano già avvalsi per il conseguimento della nomina in ruolo ovvero per precedente movimento.</w:t>
      </w:r>
    </w:p>
    <w:p w:rsidR="00855DA3" w:rsidRPr="00855DA3" w:rsidRDefault="00855DA3" w:rsidP="00855DA3">
      <w:pPr>
        <w:jc w:val="both"/>
        <w:rPr>
          <w:rFonts w:asciiTheme="minorHAnsi" w:hAnsiTheme="minorHAnsi"/>
          <w:i/>
          <w:u w:color="FF0000"/>
        </w:rPr>
      </w:pPr>
      <w:r w:rsidRPr="00855DA3">
        <w:rPr>
          <w:rFonts w:asciiTheme="minorHAnsi" w:hAnsiTheme="minorHAnsi"/>
          <w:i/>
          <w:u w:color="FF0000"/>
        </w:rPr>
        <w:t>(2) In caso di errata o dubbia compilazione di tale sezione (es. Attribuzione dello stesso ordine preferenziale a diverse tipologie di posto, indicazione della casella '2' senza aver contrassegnato la casella '1', etc.) il trasferimento sarà effettuato solo per la medesima tipologia di posto di attuale titolarità.</w:t>
      </w:r>
    </w:p>
    <w:p w:rsidR="00855DA3" w:rsidRPr="00855DA3" w:rsidRDefault="00855DA3" w:rsidP="00855DA3">
      <w:pPr>
        <w:jc w:val="both"/>
        <w:rPr>
          <w:rFonts w:asciiTheme="minorHAnsi" w:hAnsiTheme="minorHAnsi"/>
          <w:u w:color="FF0000"/>
        </w:rPr>
      </w:pPr>
    </w:p>
    <w:p w:rsidR="00855DA3" w:rsidRPr="00855DA3" w:rsidRDefault="00F11BB2" w:rsidP="00855DA3">
      <w:pPr>
        <w:jc w:val="both"/>
        <w:rPr>
          <w:rFonts w:asciiTheme="minorHAnsi" w:hAnsiTheme="minorHAnsi"/>
          <w:b/>
          <w:u w:color="FF0000"/>
        </w:rPr>
      </w:pPr>
      <w:r>
        <w:rPr>
          <w:rFonts w:asciiTheme="minorHAnsi" w:hAnsiTheme="minorHAnsi"/>
          <w:b/>
          <w:u w:color="FF0000"/>
        </w:rPr>
        <w:t>ART. 26</w:t>
      </w:r>
      <w:r w:rsidR="00855DA3" w:rsidRPr="00855DA3">
        <w:rPr>
          <w:rFonts w:asciiTheme="minorHAnsi" w:hAnsiTheme="minorHAnsi"/>
          <w:b/>
          <w:u w:color="FF0000"/>
        </w:rPr>
        <w:t xml:space="preserve"> </w:t>
      </w:r>
      <w:r w:rsidR="00543DA0">
        <w:rPr>
          <w:rFonts w:asciiTheme="minorHAnsi" w:hAnsiTheme="minorHAnsi"/>
          <w:u w:color="FF0000"/>
        </w:rPr>
        <w:t>–</w:t>
      </w:r>
      <w:r w:rsidR="00855DA3" w:rsidRPr="00061171">
        <w:rPr>
          <w:rFonts w:asciiTheme="minorHAnsi" w:hAnsiTheme="minorHAnsi"/>
          <w:u w:color="FF0000"/>
        </w:rPr>
        <w:t xml:space="preserve"> SOSTEGNO</w:t>
      </w:r>
      <w:r w:rsidR="00543DA0">
        <w:rPr>
          <w:rFonts w:asciiTheme="minorHAnsi" w:hAnsiTheme="minorHAnsi"/>
          <w:u w:color="FF0000"/>
        </w:rPr>
        <w:t xml:space="preserve">  </w:t>
      </w:r>
      <w:r w:rsidR="00543DA0" w:rsidRPr="00543DA0">
        <w:rPr>
          <w:rFonts w:asciiTheme="minorHAnsi" w:hAnsiTheme="minorHAnsi"/>
          <w:b/>
          <w:u w:color="FF0000"/>
        </w:rPr>
        <w:t>E SCUOLE SPECIALI NELLA</w:t>
      </w:r>
      <w:r w:rsidR="00855DA3" w:rsidRPr="00061171">
        <w:rPr>
          <w:rFonts w:asciiTheme="minorHAnsi" w:hAnsiTheme="minorHAnsi"/>
          <w:u w:color="FF0000"/>
        </w:rPr>
        <w:t xml:space="preserve">  SCUOLA SECONDARIA </w:t>
      </w:r>
    </w:p>
    <w:p w:rsidR="00855DA3" w:rsidRPr="00855DA3" w:rsidRDefault="00855DA3" w:rsidP="00855DA3">
      <w:pPr>
        <w:jc w:val="both"/>
        <w:rPr>
          <w:rFonts w:asciiTheme="minorHAnsi" w:hAnsiTheme="minorHAnsi"/>
          <w:u w:color="FF0000"/>
        </w:rPr>
      </w:pPr>
    </w:p>
    <w:p w:rsidR="00855DA3" w:rsidRPr="00C01433" w:rsidRDefault="00855DA3" w:rsidP="00855DA3">
      <w:pPr>
        <w:jc w:val="both"/>
        <w:rPr>
          <w:rFonts w:asciiTheme="minorHAnsi" w:hAnsiTheme="minorHAnsi"/>
          <w:u w:color="FF0000"/>
        </w:rPr>
      </w:pPr>
      <w:r w:rsidRPr="00855DA3">
        <w:rPr>
          <w:rFonts w:asciiTheme="minorHAnsi" w:hAnsiTheme="minorHAnsi"/>
          <w:u w:color="FF0000"/>
        </w:rPr>
        <w:lastRenderedPageBreak/>
        <w:t xml:space="preserve">1. I posti di sostegno </w:t>
      </w:r>
      <w:r w:rsidR="002D362F" w:rsidRPr="002D362F">
        <w:rPr>
          <w:rFonts w:asciiTheme="minorHAnsi" w:hAnsiTheme="minorHAnsi"/>
          <w:b/>
          <w:u w:color="FF0000"/>
        </w:rPr>
        <w:t>nella scuola secondaria di primo grado</w:t>
      </w:r>
      <w:r w:rsidR="002D362F">
        <w:rPr>
          <w:rFonts w:asciiTheme="minorHAnsi" w:hAnsiTheme="minorHAnsi"/>
          <w:u w:color="FF0000"/>
        </w:rPr>
        <w:t xml:space="preserve"> </w:t>
      </w:r>
      <w:r w:rsidRPr="00855DA3">
        <w:rPr>
          <w:rFonts w:asciiTheme="minorHAnsi" w:hAnsiTheme="minorHAnsi"/>
          <w:u w:color="FF0000"/>
        </w:rPr>
        <w:t xml:space="preserve">possono essere assegnati nell'ambito delle tre tipologie solo ai docenti in possesso del richiesto titolo di specializzazione che dovrà essere presentato unitamente all'istanza di trasferimento. Le preferenze saranno esaminate secondo l'ordine espresso dall'aspirante. Ove l'interessato abbia validamente indicato, nell'apposita sezione del modulo domanda, il possesso di più titoli validi per l'accesso a diverse tipologie di sostegno, </w:t>
      </w:r>
      <w:r w:rsidR="002004D7" w:rsidRPr="007B6069">
        <w:rPr>
          <w:rFonts w:asciiTheme="minorHAnsi" w:hAnsiTheme="minorHAnsi"/>
          <w:b/>
          <w:u w:color="FF0000"/>
        </w:rPr>
        <w:t>il docente è assegnato in titolarità nella prima preferenza espressa che possa essere soddisfatta</w:t>
      </w:r>
      <w:r w:rsidR="002004D7">
        <w:rPr>
          <w:rFonts w:asciiTheme="minorHAnsi" w:hAnsiTheme="minorHAnsi"/>
          <w:b/>
          <w:u w:color="FF0000"/>
        </w:rPr>
        <w:t xml:space="preserve"> nell’ordine di scelta indicato. </w:t>
      </w:r>
      <w:r w:rsidRPr="00855DA3">
        <w:rPr>
          <w:rFonts w:asciiTheme="minorHAnsi" w:hAnsiTheme="minorHAnsi"/>
          <w:u w:color="FF0000"/>
        </w:rPr>
        <w:t>Le diverse tipologie di sostegno sono prese in considerazione solamente nel caso in cui l'interessato abbia dichiarato sul modulo domanda il possesso dei prescrit</w:t>
      </w:r>
      <w:r w:rsidR="00C01433">
        <w:rPr>
          <w:rFonts w:asciiTheme="minorHAnsi" w:hAnsiTheme="minorHAnsi"/>
          <w:u w:color="FF0000"/>
        </w:rPr>
        <w:t xml:space="preserve">ti titoli di specializzazione. </w:t>
      </w:r>
      <w:r w:rsidRPr="00C01433">
        <w:rPr>
          <w:rFonts w:asciiTheme="minorHAnsi" w:hAnsiTheme="minorHAnsi"/>
          <w:u w:color="FF0000"/>
        </w:rPr>
        <w:t>Analogamente si procederà in caso di preferenza per ambito</w:t>
      </w:r>
    </w:p>
    <w:p w:rsidR="00855DA3" w:rsidRPr="00855DA3" w:rsidRDefault="00855DA3" w:rsidP="00855DA3">
      <w:pPr>
        <w:jc w:val="both"/>
        <w:rPr>
          <w:rFonts w:asciiTheme="minorHAnsi" w:hAnsiTheme="minorHAnsi"/>
          <w:u w:color="FF0000"/>
        </w:rPr>
      </w:pPr>
    </w:p>
    <w:p w:rsidR="00855DA3" w:rsidRPr="0085750F" w:rsidRDefault="00855DA3" w:rsidP="00855DA3">
      <w:pPr>
        <w:jc w:val="both"/>
        <w:rPr>
          <w:rFonts w:asciiTheme="minorHAnsi" w:hAnsiTheme="minorHAnsi"/>
          <w:u w:color="FF0000"/>
        </w:rPr>
      </w:pPr>
      <w:r w:rsidRPr="0085750F">
        <w:rPr>
          <w:rFonts w:asciiTheme="minorHAnsi" w:hAnsiTheme="minorHAnsi"/>
          <w:u w:color="FF0000"/>
        </w:rPr>
        <w:t xml:space="preserve">2.  In analogia a quanto </w:t>
      </w:r>
      <w:r w:rsidR="00C6395F" w:rsidRPr="0085750F">
        <w:rPr>
          <w:rFonts w:asciiTheme="minorHAnsi" w:hAnsiTheme="minorHAnsi"/>
          <w:u w:color="FF0000"/>
        </w:rPr>
        <w:t>previsto</w:t>
      </w:r>
      <w:r w:rsidRPr="0085750F">
        <w:rPr>
          <w:rFonts w:asciiTheme="minorHAnsi" w:hAnsiTheme="minorHAnsi"/>
          <w:u w:color="FF0000"/>
        </w:rPr>
        <w:t xml:space="preserve"> per gli insegnanti di scuola dell’infanzia e primaria, gli insegnanti di scuola secondaria titolari su posti di sostegno non vincolati alla permanenza di un quinquennio su detti posti, e gli insegnanti titolari di cattedre, in possesso del titolo valido per l’accesso ai posti di sostegno, potranno chiedere di partecipare al trasferimento per le stesse preferenze espresse sia su posti di sost</w:t>
      </w:r>
      <w:r w:rsidR="00366880">
        <w:rPr>
          <w:rFonts w:asciiTheme="minorHAnsi" w:hAnsiTheme="minorHAnsi"/>
          <w:u w:color="FF0000"/>
        </w:rPr>
        <w:t xml:space="preserve">egno sia su classi di concorso. </w:t>
      </w:r>
      <w:r w:rsidRPr="0085750F">
        <w:rPr>
          <w:rFonts w:asciiTheme="minorHAnsi" w:hAnsiTheme="minorHAnsi"/>
          <w:u w:color="FF0000"/>
        </w:rPr>
        <w:t>Qualora vengano richieste entrambe le tipologie i predetti insegnanti dovranno indicare nel modulo domanda l’ordine prescelto (cattedre, sostegno) di gradimento contrassegnando le apposite caselle numerate. Nell’ordine espresso verrà analizzata ciascuna preferenza (sia puntuale che sintetica) del modulo domanda.</w:t>
      </w:r>
    </w:p>
    <w:p w:rsidR="00102DA4" w:rsidRDefault="00855DA3" w:rsidP="00855DA3">
      <w:pPr>
        <w:jc w:val="both"/>
        <w:rPr>
          <w:rFonts w:asciiTheme="minorHAnsi" w:hAnsiTheme="minorHAnsi"/>
          <w:b/>
          <w:color w:val="FF0000"/>
          <w:sz w:val="22"/>
          <w:u w:color="FF0000"/>
        </w:rPr>
      </w:pPr>
      <w:r w:rsidRPr="00C01433">
        <w:rPr>
          <w:rFonts w:asciiTheme="minorHAnsi" w:hAnsiTheme="minorHAnsi"/>
          <w:u w:color="FF0000"/>
        </w:rPr>
        <w:t>Analogamente si procederà i</w:t>
      </w:r>
      <w:r w:rsidR="00366880" w:rsidRPr="00C01433">
        <w:rPr>
          <w:rFonts w:asciiTheme="minorHAnsi" w:hAnsiTheme="minorHAnsi"/>
          <w:u w:color="FF0000"/>
        </w:rPr>
        <w:t>n caso di preferenza per ambito</w:t>
      </w:r>
      <w:r w:rsidR="007940F6">
        <w:rPr>
          <w:rFonts w:asciiTheme="minorHAnsi" w:hAnsiTheme="minorHAnsi"/>
          <w:u w:color="FF0000"/>
        </w:rPr>
        <w:t xml:space="preserve"> </w:t>
      </w:r>
      <w:r w:rsidR="007940F6" w:rsidRPr="007940F6">
        <w:rPr>
          <w:rFonts w:asciiTheme="minorHAnsi" w:hAnsiTheme="minorHAnsi"/>
          <w:b/>
          <w:u w:color="FF0000"/>
        </w:rPr>
        <w:t>e per la preferenza sintetica di provincia</w:t>
      </w:r>
      <w:r w:rsidR="00366880" w:rsidRPr="00C01433">
        <w:rPr>
          <w:rFonts w:asciiTheme="minorHAnsi" w:hAnsiTheme="minorHAnsi"/>
          <w:u w:color="FF0000"/>
        </w:rPr>
        <w:t>.</w:t>
      </w:r>
      <w:r w:rsidR="00366880" w:rsidRPr="00B7601D">
        <w:rPr>
          <w:rFonts w:asciiTheme="minorHAnsi" w:hAnsiTheme="minorHAnsi"/>
          <w:u w:color="FF0000"/>
        </w:rPr>
        <w:t xml:space="preserve"> </w:t>
      </w:r>
      <w:r w:rsidRPr="00855DA3">
        <w:rPr>
          <w:rFonts w:asciiTheme="minorHAnsi" w:hAnsiTheme="minorHAnsi"/>
          <w:u w:color="FF0000"/>
        </w:rPr>
        <w:t>Non è prevista la fase di compensazione nell'ambito delle tre tipologie di sostegno.</w:t>
      </w:r>
      <w:r w:rsidR="00102DA4" w:rsidRPr="00102DA4">
        <w:rPr>
          <w:rFonts w:asciiTheme="minorHAnsi" w:hAnsiTheme="minorHAnsi"/>
          <w:b/>
          <w:color w:val="FF0000"/>
          <w:sz w:val="22"/>
          <w:u w:color="FF0000"/>
        </w:rPr>
        <w:t xml:space="preserve"> </w:t>
      </w:r>
    </w:p>
    <w:p w:rsidR="00855DA3" w:rsidRPr="00102DA4" w:rsidRDefault="00102DA4" w:rsidP="00855DA3">
      <w:pPr>
        <w:jc w:val="both"/>
        <w:rPr>
          <w:rFonts w:asciiTheme="minorHAnsi" w:hAnsiTheme="minorHAnsi"/>
          <w:strike/>
          <w:u w:color="FF0000"/>
        </w:rPr>
      </w:pPr>
      <w:r w:rsidRPr="00102DA4">
        <w:rPr>
          <w:rFonts w:asciiTheme="minorHAnsi" w:hAnsiTheme="minorHAnsi"/>
          <w:b/>
          <w:u w:color="FF0000"/>
        </w:rPr>
        <w:t xml:space="preserve">Il trasferimento d’ufficio dei docenti soprannumerari su posti di sostegno sarà disposto, secondo le </w:t>
      </w:r>
      <w:r w:rsidR="002F1386">
        <w:rPr>
          <w:rFonts w:asciiTheme="minorHAnsi" w:hAnsiTheme="minorHAnsi"/>
          <w:b/>
          <w:u w:color="FF0000"/>
        </w:rPr>
        <w:t xml:space="preserve">medesime </w:t>
      </w:r>
      <w:r w:rsidRPr="00102DA4">
        <w:rPr>
          <w:rFonts w:asciiTheme="minorHAnsi" w:hAnsiTheme="minorHAnsi"/>
          <w:b/>
          <w:u w:color="FF0000"/>
        </w:rPr>
        <w:t>modalità di cui</w:t>
      </w:r>
      <w:r w:rsidR="002F1386">
        <w:rPr>
          <w:rFonts w:asciiTheme="minorHAnsi" w:hAnsiTheme="minorHAnsi"/>
          <w:b/>
          <w:u w:color="FF0000"/>
        </w:rPr>
        <w:t xml:space="preserve"> all’articolo</w:t>
      </w:r>
      <w:r w:rsidRPr="00102DA4">
        <w:rPr>
          <w:rFonts w:asciiTheme="minorHAnsi" w:hAnsiTheme="minorHAnsi"/>
          <w:b/>
          <w:u w:color="FF0000"/>
        </w:rPr>
        <w:t xml:space="preserve"> </w:t>
      </w:r>
      <w:r w:rsidR="002F1386">
        <w:rPr>
          <w:rFonts w:asciiTheme="minorHAnsi" w:hAnsiTheme="minorHAnsi"/>
          <w:b/>
          <w:u w:color="FF0000"/>
        </w:rPr>
        <w:t>2</w:t>
      </w:r>
      <w:r w:rsidR="00C006B2">
        <w:rPr>
          <w:rFonts w:asciiTheme="minorHAnsi" w:hAnsiTheme="minorHAnsi"/>
          <w:b/>
          <w:u w:color="FF0000"/>
        </w:rPr>
        <w:t>2 comma 11</w:t>
      </w:r>
      <w:r>
        <w:rPr>
          <w:rFonts w:asciiTheme="minorHAnsi" w:hAnsiTheme="minorHAnsi"/>
          <w:b/>
          <w:u w:color="FF0000"/>
        </w:rPr>
        <w:t>.</w:t>
      </w:r>
    </w:p>
    <w:p w:rsidR="00855DA3" w:rsidRPr="00855DA3" w:rsidRDefault="00855DA3" w:rsidP="00855DA3">
      <w:pPr>
        <w:autoSpaceDE/>
        <w:autoSpaceDN/>
        <w:adjustRightInd w:val="0"/>
        <w:jc w:val="both"/>
        <w:rPr>
          <w:rFonts w:asciiTheme="minorHAnsi" w:eastAsiaTheme="minorHAnsi" w:hAnsiTheme="minorHAnsi" w:cstheme="minorBidi"/>
          <w:sz w:val="22"/>
          <w:szCs w:val="22"/>
          <w:u w:color="FF0000"/>
          <w:lang w:eastAsia="en-US"/>
        </w:rPr>
      </w:pPr>
    </w:p>
    <w:p w:rsidR="00855DA3" w:rsidRPr="007B01A4" w:rsidRDefault="007B01A4" w:rsidP="00855DA3">
      <w:pPr>
        <w:autoSpaceDE/>
        <w:autoSpaceDN/>
        <w:adjustRightInd w:val="0"/>
        <w:jc w:val="both"/>
        <w:rPr>
          <w:rFonts w:asciiTheme="minorHAnsi" w:eastAsiaTheme="minorHAnsi" w:hAnsiTheme="minorHAnsi" w:cstheme="minorBidi"/>
          <w:i/>
          <w:u w:color="FF0000"/>
          <w:lang w:eastAsia="en-US"/>
        </w:rPr>
      </w:pPr>
      <w:r w:rsidRPr="007B01A4">
        <w:rPr>
          <w:rFonts w:asciiTheme="minorHAnsi" w:eastAsiaTheme="minorHAnsi" w:hAnsiTheme="minorHAnsi" w:cstheme="minorBidi"/>
          <w:b/>
          <w:u w:color="FF0000"/>
          <w:lang w:eastAsia="en-US"/>
        </w:rPr>
        <w:t>3</w:t>
      </w:r>
      <w:r w:rsidR="00855DA3" w:rsidRPr="007B01A4">
        <w:rPr>
          <w:rFonts w:asciiTheme="minorHAnsi" w:eastAsiaTheme="minorHAnsi" w:hAnsiTheme="minorHAnsi" w:cstheme="minorBidi"/>
          <w:u w:color="FF0000"/>
          <w:lang w:eastAsia="en-US"/>
        </w:rPr>
        <w:t xml:space="preserve">. </w:t>
      </w:r>
      <w:r w:rsidR="008919D1" w:rsidRPr="008919D1">
        <w:rPr>
          <w:rFonts w:asciiTheme="minorHAnsi" w:eastAsiaTheme="minorHAnsi" w:hAnsiTheme="minorHAnsi" w:cstheme="minorBidi"/>
          <w:b/>
          <w:u w:color="FF0000"/>
          <w:lang w:eastAsia="en-US"/>
        </w:rPr>
        <w:t>Nella scuola secondaria di secondo grado</w:t>
      </w:r>
      <w:r w:rsidR="008919D1">
        <w:rPr>
          <w:rFonts w:asciiTheme="minorHAnsi" w:eastAsiaTheme="minorHAnsi" w:hAnsiTheme="minorHAnsi" w:cstheme="minorBidi"/>
          <w:u w:color="FF0000"/>
          <w:lang w:eastAsia="en-US"/>
        </w:rPr>
        <w:t xml:space="preserve"> </w:t>
      </w:r>
      <w:r w:rsidR="00855DA3" w:rsidRPr="007B01A4">
        <w:rPr>
          <w:rFonts w:asciiTheme="minorHAnsi" w:eastAsiaTheme="minorHAnsi" w:hAnsiTheme="minorHAnsi" w:cstheme="minorBidi"/>
          <w:u w:color="FF0000"/>
          <w:lang w:eastAsia="en-US"/>
        </w:rPr>
        <w:t>In attuazione dell’art. 15 comma 3 bis della L. 128 /2013 che prevede: “</w:t>
      </w:r>
      <w:r w:rsidR="00855DA3" w:rsidRPr="007B01A4">
        <w:rPr>
          <w:rFonts w:asciiTheme="minorHAnsi" w:eastAsiaTheme="minorHAnsi" w:hAnsiTheme="minorHAnsi" w:cstheme="minorBidi"/>
          <w:i/>
          <w:lang w:eastAsia="en-US"/>
        </w:rPr>
        <w:t>Le suddette aree disciplinari continuano ad essere utilizzate per le graduatorie di cui all'articolo 401 del testo unico di cui al decreto legislativo 16 aprile 1994, n. 297, e successive modificazioni, e per i docenti inseriti negli elenchi tratti dalle graduatorie di merito delle procedure concorsuali bandite antecedentemente alla data di entrata in vigore della legge di conversione del presente decreto.</w:t>
      </w:r>
      <w:r w:rsidR="00855DA3" w:rsidRPr="007B01A4">
        <w:rPr>
          <w:rFonts w:asciiTheme="minorHAnsi" w:eastAsiaTheme="minorHAnsi" w:hAnsiTheme="minorHAnsi" w:cstheme="minorBidi"/>
          <w:lang w:eastAsia="en-US"/>
        </w:rPr>
        <w:t>” i</w:t>
      </w:r>
      <w:r w:rsidR="00855DA3" w:rsidRPr="007B01A4">
        <w:rPr>
          <w:rFonts w:asciiTheme="minorHAnsi" w:eastAsiaTheme="minorHAnsi" w:hAnsiTheme="minorHAnsi" w:cstheme="minorBidi"/>
          <w:u w:color="FF0000"/>
          <w:lang w:eastAsia="en-US"/>
        </w:rPr>
        <w:t xml:space="preserve"> posti che residuano al termine delle operazioni di mobilità sono ripartiti nelle 4 aree disciplinari proporzionalmente alle disponibilità iniziali di ciascuna area.</w:t>
      </w:r>
    </w:p>
    <w:p w:rsidR="00855DA3" w:rsidRPr="00855DA3" w:rsidRDefault="00855DA3" w:rsidP="00855DA3">
      <w:pPr>
        <w:jc w:val="both"/>
        <w:rPr>
          <w:rFonts w:asciiTheme="minorHAnsi" w:hAnsiTheme="minorHAnsi"/>
          <w:u w:color="FF0000"/>
        </w:rPr>
      </w:pPr>
    </w:p>
    <w:p w:rsidR="00855DA3" w:rsidRPr="00855DA3" w:rsidRDefault="00CA413C" w:rsidP="00855DA3">
      <w:pPr>
        <w:jc w:val="both"/>
        <w:rPr>
          <w:rFonts w:asciiTheme="minorHAnsi" w:hAnsiTheme="minorHAnsi"/>
          <w:u w:color="FF0000"/>
        </w:rPr>
      </w:pPr>
      <w:r>
        <w:rPr>
          <w:rFonts w:asciiTheme="minorHAnsi" w:hAnsiTheme="minorHAnsi"/>
          <w:b/>
          <w:u w:color="FF0000"/>
        </w:rPr>
        <w:t>4</w:t>
      </w:r>
      <w:r w:rsidR="00855DA3" w:rsidRPr="00855DA3">
        <w:rPr>
          <w:rFonts w:asciiTheme="minorHAnsi" w:hAnsiTheme="minorHAnsi"/>
          <w:u w:color="FF0000"/>
        </w:rPr>
        <w:t xml:space="preserve">. I docenti che partecipano ai corsi di riconversione per il sostegno possono presentare la domanda di mobilità in caso di conseguimento del titolo successivo al termine previsto dalla OM sino a </w:t>
      </w:r>
      <w:r w:rsidR="00BC2456" w:rsidRPr="00BC2456">
        <w:rPr>
          <w:rFonts w:asciiTheme="minorHAnsi" w:hAnsiTheme="minorHAnsi"/>
          <w:b/>
          <w:u w:color="FF0000"/>
        </w:rPr>
        <w:t>5</w:t>
      </w:r>
      <w:r w:rsidR="00855DA3" w:rsidRPr="00855DA3">
        <w:rPr>
          <w:rFonts w:asciiTheme="minorHAnsi" w:hAnsiTheme="minorHAnsi"/>
          <w:u w:color="FF0000"/>
        </w:rPr>
        <w:t xml:space="preserve"> giorni prima della chiusura delle funzioni SIDI.</w:t>
      </w:r>
    </w:p>
    <w:p w:rsidR="00855DA3" w:rsidRPr="00855DA3" w:rsidRDefault="00855DA3" w:rsidP="00855DA3">
      <w:pPr>
        <w:jc w:val="both"/>
        <w:rPr>
          <w:rFonts w:asciiTheme="minorHAnsi" w:hAnsiTheme="minorHAnsi"/>
          <w:u w:color="FF0000"/>
        </w:rPr>
      </w:pPr>
    </w:p>
    <w:p w:rsidR="00855DA3" w:rsidRPr="00855DA3" w:rsidRDefault="00B7601D" w:rsidP="00855DA3">
      <w:pPr>
        <w:jc w:val="both"/>
        <w:rPr>
          <w:rFonts w:asciiTheme="minorHAnsi" w:hAnsiTheme="minorHAnsi"/>
          <w:u w:color="FF0000"/>
        </w:rPr>
      </w:pPr>
      <w:r>
        <w:rPr>
          <w:rFonts w:asciiTheme="minorHAnsi" w:hAnsiTheme="minorHAnsi"/>
          <w:b/>
          <w:u w:color="FF0000"/>
        </w:rPr>
        <w:t>5</w:t>
      </w:r>
      <w:r w:rsidR="00855DA3" w:rsidRPr="00855DA3">
        <w:rPr>
          <w:rFonts w:asciiTheme="minorHAnsi" w:hAnsiTheme="minorHAnsi"/>
          <w:u w:color="FF0000"/>
        </w:rPr>
        <w:t xml:space="preserve">. Nelle graduatorie comprendenti gli aspiranti al passaggio di cattedra sono inseriti i docenti appartenenti ai ruoli speciali ed in servizio nelle scuole secondarie di I grado aventi particolari finalità di cui agli artt. 322 e seguenti, del D.L.vo n. 297/94, in possesso del titolo di studio, dell'abilitazione e dell'anzianità di almeno 5 anni di servizio nelle stesse istituzioni. </w:t>
      </w:r>
    </w:p>
    <w:p w:rsidR="00855DA3" w:rsidRPr="00855DA3" w:rsidRDefault="00855DA3" w:rsidP="00855DA3">
      <w:pPr>
        <w:jc w:val="both"/>
        <w:rPr>
          <w:rFonts w:asciiTheme="minorHAnsi" w:hAnsiTheme="minorHAnsi"/>
          <w:u w:color="FF0000"/>
        </w:rPr>
      </w:pPr>
    </w:p>
    <w:p w:rsidR="00855DA3" w:rsidRPr="00855DA3" w:rsidRDefault="00B7601D" w:rsidP="00855DA3">
      <w:pPr>
        <w:jc w:val="both"/>
        <w:rPr>
          <w:rFonts w:asciiTheme="minorHAnsi" w:hAnsiTheme="minorHAnsi"/>
          <w:u w:color="FF0000"/>
        </w:rPr>
      </w:pPr>
      <w:r>
        <w:rPr>
          <w:rFonts w:asciiTheme="minorHAnsi" w:hAnsiTheme="minorHAnsi"/>
          <w:b/>
          <w:u w:color="FF0000"/>
        </w:rPr>
        <w:t>6</w:t>
      </w:r>
      <w:r w:rsidR="00855DA3" w:rsidRPr="00855DA3">
        <w:rPr>
          <w:rFonts w:asciiTheme="minorHAnsi" w:hAnsiTheme="minorHAnsi"/>
          <w:u w:color="FF0000"/>
        </w:rPr>
        <w:t>. Apposite graduatorie saranno compilate per i docenti di ruolo delle scuole secondarie di I grado che, in possesso della specializzazione conseguita a norma dell'art. 325, del D.L.vo n. 297/94, chiedono il passaggio nelle scuole secondarie di I grado aventi particolari finalità o negli ambiti comprendenti dette scuole.</w:t>
      </w:r>
    </w:p>
    <w:p w:rsidR="00855DA3" w:rsidRPr="00855DA3" w:rsidRDefault="00855DA3" w:rsidP="00855DA3">
      <w:pPr>
        <w:jc w:val="both"/>
        <w:rPr>
          <w:rFonts w:asciiTheme="minorHAnsi" w:hAnsiTheme="minorHAnsi"/>
          <w:u w:color="FF0000"/>
        </w:rPr>
      </w:pPr>
    </w:p>
    <w:p w:rsidR="00855DA3" w:rsidRPr="00855DA3" w:rsidRDefault="00B7601D" w:rsidP="00855DA3">
      <w:pPr>
        <w:jc w:val="both"/>
        <w:rPr>
          <w:rFonts w:asciiTheme="minorHAnsi" w:hAnsiTheme="minorHAnsi"/>
          <w:u w:color="FF0000"/>
        </w:rPr>
      </w:pPr>
      <w:r>
        <w:rPr>
          <w:rFonts w:asciiTheme="minorHAnsi" w:hAnsiTheme="minorHAnsi"/>
          <w:b/>
          <w:u w:color="FF0000"/>
        </w:rPr>
        <w:t>7</w:t>
      </w:r>
      <w:r w:rsidR="00855DA3" w:rsidRPr="00855DA3">
        <w:rPr>
          <w:rFonts w:asciiTheme="minorHAnsi" w:hAnsiTheme="minorHAnsi"/>
          <w:u w:color="FF0000"/>
        </w:rPr>
        <w:t>. I docenti appartenenti ai ruoli speciali ed in servizio nelle scuole secondarie di I grado aventi particolari finalità di cui agli artt. 322 e seguenti, del D.L.vo n. 297/94, individuati come perdenti posto, possono produrre domanda di trasferimento sia per i posti di sostegno per i quali possiedono il titolo, qualora si trovino ancora nel quinquennio, sia per i posti di tipo cattedra, nel caso in cui abbiano già soddisfatto l'impegno quinquennale.</w:t>
      </w:r>
    </w:p>
    <w:p w:rsidR="00855DA3" w:rsidRPr="00855DA3" w:rsidRDefault="00855DA3" w:rsidP="00855DA3">
      <w:pPr>
        <w:jc w:val="both"/>
        <w:rPr>
          <w:rFonts w:asciiTheme="minorHAnsi" w:hAnsiTheme="minorHAnsi"/>
          <w:u w:color="FF0000"/>
        </w:rPr>
      </w:pPr>
    </w:p>
    <w:p w:rsidR="00855DA3" w:rsidRPr="00855DA3" w:rsidRDefault="00B7601D" w:rsidP="00855DA3">
      <w:pPr>
        <w:jc w:val="both"/>
        <w:rPr>
          <w:rFonts w:asciiTheme="minorHAnsi" w:hAnsiTheme="minorHAnsi"/>
          <w:u w:color="FF0000"/>
        </w:rPr>
      </w:pPr>
      <w:r>
        <w:rPr>
          <w:rFonts w:asciiTheme="minorHAnsi" w:hAnsiTheme="minorHAnsi"/>
          <w:b/>
          <w:u w:color="FF0000"/>
        </w:rPr>
        <w:t>8</w:t>
      </w:r>
      <w:r w:rsidR="00855DA3" w:rsidRPr="00855DA3">
        <w:rPr>
          <w:rFonts w:asciiTheme="minorHAnsi" w:hAnsiTheme="minorHAnsi"/>
          <w:u w:color="FF0000"/>
        </w:rPr>
        <w:t>. I posti di cui al presente articolo sono gestiti direttamente dagli uffici scolastici territoriali competenti e le graduatorie pu</w:t>
      </w:r>
      <w:r w:rsidR="006912C4">
        <w:rPr>
          <w:rFonts w:asciiTheme="minorHAnsi" w:hAnsiTheme="minorHAnsi"/>
          <w:u w:color="FF0000"/>
        </w:rPr>
        <w:t>bblicate all’albo dei medesimi.</w:t>
      </w:r>
    </w:p>
    <w:p w:rsidR="00855DA3" w:rsidRPr="00855DA3" w:rsidRDefault="00855DA3" w:rsidP="00855DA3">
      <w:pPr>
        <w:jc w:val="both"/>
        <w:rPr>
          <w:rFonts w:asciiTheme="minorHAnsi" w:hAnsiTheme="minorHAnsi"/>
          <w:u w:color="FF0000"/>
        </w:rPr>
      </w:pPr>
    </w:p>
    <w:p w:rsidR="00855DA3" w:rsidRPr="00855DA3" w:rsidRDefault="00B7601D" w:rsidP="00855DA3">
      <w:pPr>
        <w:jc w:val="both"/>
        <w:rPr>
          <w:rFonts w:asciiTheme="minorHAnsi" w:hAnsiTheme="minorHAnsi"/>
          <w:u w:color="FF0000"/>
        </w:rPr>
      </w:pPr>
      <w:r>
        <w:rPr>
          <w:rFonts w:asciiTheme="minorHAnsi" w:hAnsiTheme="minorHAnsi"/>
          <w:b/>
          <w:u w:color="FF0000"/>
        </w:rPr>
        <w:t>9</w:t>
      </w:r>
      <w:r w:rsidR="00855DA3" w:rsidRPr="00855DA3">
        <w:rPr>
          <w:rFonts w:asciiTheme="minorHAnsi" w:hAnsiTheme="minorHAnsi"/>
          <w:u w:color="FF0000"/>
        </w:rPr>
        <w:t xml:space="preserve">. E’ consentito il passaggio a cattedre negli istituti statali per non vedenti e viceversa. Per il passaggio a cattedre negli istituti per non vedenti è prescritto il possesso anche della specializzazione conseguita a norma dell'art. 325, del D.L.vo n. 297/94. </w:t>
      </w:r>
    </w:p>
    <w:p w:rsidR="00855DA3" w:rsidRPr="00855DA3" w:rsidRDefault="00855DA3" w:rsidP="00855DA3">
      <w:pPr>
        <w:jc w:val="both"/>
        <w:rPr>
          <w:rFonts w:asciiTheme="minorHAnsi" w:hAnsiTheme="minorHAnsi"/>
          <w:u w:color="FF0000"/>
        </w:rPr>
      </w:pPr>
    </w:p>
    <w:p w:rsidR="00855DA3" w:rsidRPr="00855DA3" w:rsidRDefault="00B7601D" w:rsidP="00855DA3">
      <w:pPr>
        <w:jc w:val="both"/>
        <w:rPr>
          <w:rFonts w:asciiTheme="minorHAnsi" w:hAnsiTheme="minorHAnsi"/>
          <w:u w:color="FF0000"/>
        </w:rPr>
      </w:pPr>
      <w:r>
        <w:rPr>
          <w:rFonts w:asciiTheme="minorHAnsi" w:hAnsiTheme="minorHAnsi"/>
          <w:b/>
          <w:u w:color="FF0000"/>
        </w:rPr>
        <w:t>10</w:t>
      </w:r>
      <w:r w:rsidR="00855DA3" w:rsidRPr="00855DA3">
        <w:rPr>
          <w:rFonts w:asciiTheme="minorHAnsi" w:hAnsiTheme="minorHAnsi"/>
          <w:u w:color="FF0000"/>
        </w:rPr>
        <w:t xml:space="preserve">. E’ consentito, infine, il passaggio di cattedra dal ruolo dei docenti di istruzione secondaria di II a quello dei ruoli speciali provinciali degli istituti statali per sordomuti </w:t>
      </w:r>
      <w:r w:rsidR="00855DA3" w:rsidRPr="00855DA3">
        <w:rPr>
          <w:rFonts w:asciiTheme="minorHAnsi" w:hAnsiTheme="minorHAnsi"/>
        </w:rPr>
        <w:t xml:space="preserve">istituiti con la legge 30/7/1973, n. 488 </w:t>
      </w:r>
      <w:r w:rsidR="00855DA3" w:rsidRPr="00855DA3">
        <w:rPr>
          <w:rFonts w:asciiTheme="minorHAnsi" w:hAnsiTheme="minorHAnsi"/>
          <w:u w:color="FF0000"/>
        </w:rPr>
        <w:t xml:space="preserve">e viceversa. Per il passaggio a cattedre negli istituti di istruzione secondaria di II grado per sordomuti è prescritto il possesso anche della specializzazione di cui al citato art. 325, del D.L.vo n. 297/94. </w:t>
      </w:r>
    </w:p>
    <w:p w:rsidR="00855DA3" w:rsidRPr="00855DA3" w:rsidRDefault="00855DA3" w:rsidP="00855DA3">
      <w:pPr>
        <w:jc w:val="both"/>
        <w:rPr>
          <w:rFonts w:asciiTheme="minorHAnsi" w:hAnsiTheme="minorHAnsi"/>
          <w:u w:color="FF0000"/>
        </w:rPr>
      </w:pPr>
    </w:p>
    <w:p w:rsidR="00855DA3" w:rsidRPr="00855DA3" w:rsidRDefault="00B7601D" w:rsidP="00855DA3">
      <w:pPr>
        <w:jc w:val="both"/>
        <w:rPr>
          <w:rFonts w:asciiTheme="minorHAnsi" w:hAnsiTheme="minorHAnsi"/>
          <w:u w:color="FF0000"/>
        </w:rPr>
      </w:pPr>
      <w:r>
        <w:rPr>
          <w:rFonts w:asciiTheme="minorHAnsi" w:hAnsiTheme="minorHAnsi"/>
          <w:b/>
          <w:u w:color="FF0000"/>
        </w:rPr>
        <w:lastRenderedPageBreak/>
        <w:t>11</w:t>
      </w:r>
      <w:r w:rsidR="00855DA3" w:rsidRPr="00855DA3">
        <w:rPr>
          <w:rFonts w:asciiTheme="minorHAnsi" w:hAnsiTheme="minorHAnsi"/>
          <w:u w:color="FF0000"/>
        </w:rPr>
        <w:t xml:space="preserve">. Per il passaggio dagli istituti per non vedenti e dagli istituti per sordomuti a cattedre negli istituti normali è prescritto il compimento di cinque anni di servizio effettivo. </w:t>
      </w:r>
    </w:p>
    <w:p w:rsidR="00855DA3" w:rsidRPr="00855DA3" w:rsidRDefault="00855DA3" w:rsidP="00855DA3">
      <w:pPr>
        <w:jc w:val="both"/>
        <w:rPr>
          <w:rFonts w:asciiTheme="minorHAnsi" w:hAnsiTheme="minorHAnsi"/>
          <w:u w:color="FF0000"/>
        </w:rPr>
      </w:pPr>
    </w:p>
    <w:p w:rsidR="00855DA3" w:rsidRPr="00855DA3" w:rsidRDefault="00B7601D" w:rsidP="00855DA3">
      <w:pPr>
        <w:jc w:val="both"/>
        <w:rPr>
          <w:rFonts w:asciiTheme="minorHAnsi" w:hAnsiTheme="minorHAnsi"/>
          <w:u w:color="FF0000"/>
        </w:rPr>
      </w:pPr>
      <w:r>
        <w:rPr>
          <w:rFonts w:asciiTheme="minorHAnsi" w:hAnsiTheme="minorHAnsi"/>
          <w:b/>
          <w:u w:color="FF0000"/>
        </w:rPr>
        <w:t>12</w:t>
      </w:r>
      <w:r w:rsidR="00855DA3" w:rsidRPr="00855DA3">
        <w:rPr>
          <w:rFonts w:asciiTheme="minorHAnsi" w:hAnsiTheme="minorHAnsi"/>
          <w:u w:color="FF0000"/>
        </w:rPr>
        <w:t>. Le domande di trasferimento e di passaggio di cattedra relativo a istituti per sordomuti e ad istituti per non vedenti debbono essere indirizzate all’ufficio territorialmente competente della provincia richiesta. Detti posti sono gestiti direttamente dagli uffici scolastici territoriali competenti e le graduatorie pubblicate all’albo dei medesimi</w:t>
      </w:r>
    </w:p>
    <w:p w:rsidR="00855DA3" w:rsidRPr="00855DA3" w:rsidRDefault="00855DA3" w:rsidP="00855DA3">
      <w:pPr>
        <w:jc w:val="both"/>
        <w:rPr>
          <w:rFonts w:asciiTheme="minorHAnsi" w:hAnsiTheme="minorHAnsi"/>
          <w:u w:color="FF0000"/>
        </w:rPr>
      </w:pPr>
    </w:p>
    <w:p w:rsidR="00855DA3" w:rsidRPr="00855DA3" w:rsidRDefault="00B7601D" w:rsidP="00855DA3">
      <w:pPr>
        <w:jc w:val="both"/>
        <w:rPr>
          <w:rFonts w:asciiTheme="minorHAnsi" w:hAnsiTheme="minorHAnsi"/>
          <w:u w:color="FF0000"/>
        </w:rPr>
      </w:pPr>
      <w:r>
        <w:rPr>
          <w:rFonts w:asciiTheme="minorHAnsi" w:hAnsiTheme="minorHAnsi"/>
          <w:b/>
          <w:u w:color="FF0000"/>
        </w:rPr>
        <w:t>13</w:t>
      </w:r>
      <w:r w:rsidR="00855DA3" w:rsidRPr="00855DA3">
        <w:rPr>
          <w:rFonts w:asciiTheme="minorHAnsi" w:hAnsiTheme="minorHAnsi"/>
          <w:u w:color="FF0000"/>
        </w:rPr>
        <w:t xml:space="preserve"> Viceversa, le domande di passaggio da istituti per sordomuti e da istituti per non vedenti a istituti normali, in quanto gestite con procedure automatizzate, debbono essere indirizzate all’ufficio territorialmente competente della provincia dove l'aspirante al passaggio è titolare nel corrente anno scolastico.</w:t>
      </w:r>
    </w:p>
    <w:p w:rsidR="00855DA3" w:rsidRPr="00855DA3" w:rsidRDefault="00855DA3" w:rsidP="00855DA3">
      <w:pPr>
        <w:jc w:val="both"/>
        <w:rPr>
          <w:rFonts w:asciiTheme="minorHAnsi" w:hAnsiTheme="minorHAnsi"/>
          <w:u w:color="FF0000"/>
        </w:rPr>
      </w:pPr>
    </w:p>
    <w:p w:rsidR="00855DA3" w:rsidRPr="00855DA3" w:rsidRDefault="006C3318" w:rsidP="00855DA3">
      <w:pPr>
        <w:jc w:val="both"/>
        <w:rPr>
          <w:rFonts w:asciiTheme="minorHAnsi" w:hAnsiTheme="minorHAnsi"/>
          <w:b/>
          <w:u w:color="FF0000"/>
        </w:rPr>
      </w:pPr>
      <w:r>
        <w:rPr>
          <w:rFonts w:asciiTheme="minorHAnsi" w:hAnsiTheme="minorHAnsi"/>
          <w:b/>
          <w:u w:color="FF0000"/>
        </w:rPr>
        <w:t>ART. 27</w:t>
      </w:r>
      <w:r w:rsidR="00855DA3" w:rsidRPr="00855DA3">
        <w:rPr>
          <w:rFonts w:asciiTheme="minorHAnsi" w:hAnsiTheme="minorHAnsi"/>
          <w:b/>
          <w:u w:color="FF0000"/>
        </w:rPr>
        <w:t xml:space="preserve">  </w:t>
      </w:r>
      <w:r w:rsidR="00855DA3" w:rsidRPr="00543DA0">
        <w:rPr>
          <w:rFonts w:asciiTheme="minorHAnsi" w:hAnsiTheme="minorHAnsi"/>
          <w:u w:color="FF0000"/>
        </w:rPr>
        <w:t>MOBILITÀ INSEGNANTI RELIGIONE CATTOLICA</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1. Gli insegnanti di religione cattolica, immessi in ruolo ai sensi della legge 18 luglio 2003 n. 186, partecipano alle operazioni di mobilità territoriale a domanda volontaria, secondo quanto previsto dal presente CCNI, per transitare nel contingente di diocesi diversa da quella di appartenenza</w:t>
      </w:r>
      <w:r w:rsidR="00D54FBC">
        <w:rPr>
          <w:rFonts w:asciiTheme="minorHAnsi" w:hAnsiTheme="minorHAnsi"/>
          <w:u w:color="FF0000"/>
        </w:rPr>
        <w:t>,</w:t>
      </w:r>
      <w:r w:rsidRPr="00855DA3">
        <w:rPr>
          <w:rFonts w:asciiTheme="minorHAnsi" w:hAnsiTheme="minorHAnsi"/>
          <w:u w:color="FF0000"/>
        </w:rPr>
        <w:t xml:space="preserve"> ubicata</w:t>
      </w:r>
      <w:r w:rsidR="00D54FBC">
        <w:rPr>
          <w:rFonts w:asciiTheme="minorHAnsi" w:hAnsiTheme="minorHAnsi"/>
          <w:u w:color="FF0000"/>
        </w:rPr>
        <w:t xml:space="preserve"> </w:t>
      </w:r>
      <w:r w:rsidR="00D54FBC" w:rsidRPr="00D54FBC">
        <w:rPr>
          <w:rFonts w:asciiTheme="minorHAnsi" w:hAnsiTheme="minorHAnsi"/>
          <w:b/>
          <w:u w:color="FF0000"/>
        </w:rPr>
        <w:t>anche</w:t>
      </w:r>
      <w:r w:rsidRPr="00855DA3">
        <w:rPr>
          <w:rFonts w:asciiTheme="minorHAnsi" w:hAnsiTheme="minorHAnsi"/>
          <w:u w:color="FF0000"/>
        </w:rPr>
        <w:t xml:space="preserve"> in diversa regione</w:t>
      </w:r>
      <w:r w:rsidR="00B7601D">
        <w:rPr>
          <w:rFonts w:asciiTheme="minorHAnsi" w:hAnsiTheme="minorHAnsi"/>
          <w:u w:color="FF0000"/>
        </w:rPr>
        <w:t>; ferma restando</w:t>
      </w:r>
      <w:r w:rsidRPr="00855DA3">
        <w:rPr>
          <w:rFonts w:asciiTheme="minorHAnsi" w:hAnsiTheme="minorHAnsi"/>
          <w:u w:color="FF0000"/>
        </w:rPr>
        <w:t xml:space="preserve"> la collocazione dell’insegnante nel settore formativo di appartenenza.</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2. Gli insegnanti di religione cattolica in possesso del prescritto requisito partecipano alla mobilità intersettoriale per acquisire titolarità nel diverso settore formativo, nell’ambito dell’insegnamento della religione cattolica, tanto nella diocesi di appartenenza che in altra diocesi, anche ubicata in regione diversa.</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3. La partecipazione degli insegnanti di religione cattolica alle operazioni di mobilità di cui ai commi precedenti è subordinata al possesso dello specifico certificato di idoneità rilasciato dall'ordinario della/e diocesi di destinazione, da allegare alla domanda di mobilità.</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4. Ferma restando l’assegnazione all’istituzione scolastica in cui gli insegnanti di religione cattolica prestano servizio, le operazioni di mobilità si collocano nelle seguenti fasi:</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I fase:</w:t>
      </w:r>
      <w:r w:rsidRPr="00855DA3">
        <w:rPr>
          <w:rFonts w:asciiTheme="minorHAnsi" w:hAnsiTheme="minorHAnsi"/>
          <w:u w:color="FF0000"/>
        </w:rPr>
        <w:tab/>
        <w:t>mobilità intersettoriale verso il diverso settore formativo degli insegnanti di religione cattolica della medesima diocesi,</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II fase:  </w:t>
      </w:r>
      <w:r w:rsidRPr="00855DA3">
        <w:rPr>
          <w:rFonts w:asciiTheme="minorHAnsi" w:hAnsiTheme="minorHAnsi"/>
          <w:u w:color="FF0000"/>
        </w:rPr>
        <w:tab/>
        <w:t>mobilità territoriale tra diocesi diverse della stessa regione,</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III fase: </w:t>
      </w:r>
      <w:r w:rsidRPr="00855DA3">
        <w:rPr>
          <w:rFonts w:asciiTheme="minorHAnsi" w:hAnsiTheme="minorHAnsi"/>
          <w:u w:color="FF0000"/>
        </w:rPr>
        <w:tab/>
        <w:t>mobilità intersettoriale verso il diverso settore formativo degli insegnanti di religione cattolica di diocesi diverse appartenenti alla stessa regione,</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IV fase: </w:t>
      </w:r>
      <w:r w:rsidRPr="00855DA3">
        <w:rPr>
          <w:rFonts w:asciiTheme="minorHAnsi" w:hAnsiTheme="minorHAnsi"/>
          <w:u w:color="FF0000"/>
        </w:rPr>
        <w:tab/>
        <w:t>mobilità territoriale tra diocesi di regioni diverse,</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V fase: </w:t>
      </w:r>
      <w:r w:rsidRPr="00855DA3">
        <w:rPr>
          <w:rFonts w:asciiTheme="minorHAnsi" w:hAnsiTheme="minorHAnsi"/>
          <w:u w:color="FF0000"/>
        </w:rPr>
        <w:tab/>
        <w:t>mobilità intersettoriale verso il diverso settore formativo degli insegnanti di religione cattolica in diocesi di altra regione.</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All’interno della medesima diocesi, una diversa assegnazione di sede degli insegnanti di religione cattolica, rispetto a quella in cui viene prestato servizio, è regolata dal CCNI sulle utilizzazioni e assegnazioni provvisorie.</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5. Le operazioni di mobilità degli insegnanti di religione cattolica sono effettuati sui posti d’organico così come definiti dall’art. 2 della legge 18 luglio 2003 n. 186, tenuto conto dei posti effettivamente vacanti e disponibili al 1° settembre dell’anno di riferimento e fatto salvo l'accantonamento di una quota di posti per eventuali nuove assunzioni in ruolo. La ripartizione delle disponibilità tra trasferimenti interregionali e mobilità intersettoriale è regolamentata come per il restante personale docente di cui al presente contratto.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smartTag w:uri="urn:schemas-microsoft-com:office:smarttags" w:element="metricconverter">
        <w:smartTagPr>
          <w:attr w:name="ProductID" w:val="6. In"/>
        </w:smartTagPr>
        <w:r w:rsidRPr="00855DA3">
          <w:rPr>
            <w:rFonts w:asciiTheme="minorHAnsi" w:hAnsiTheme="minorHAnsi"/>
            <w:u w:color="FF0000"/>
          </w:rPr>
          <w:t>6. In</w:t>
        </w:r>
      </w:smartTag>
      <w:r w:rsidRPr="00855DA3">
        <w:rPr>
          <w:rFonts w:asciiTheme="minorHAnsi" w:hAnsiTheme="minorHAnsi"/>
          <w:u w:color="FF0000"/>
        </w:rPr>
        <w:t xml:space="preserve"> ciascuna delle fasi </w:t>
      </w:r>
      <w:r w:rsidR="00D54FBC" w:rsidRPr="00855DA3">
        <w:rPr>
          <w:rFonts w:asciiTheme="minorHAnsi" w:hAnsiTheme="minorHAnsi"/>
          <w:u w:color="FF0000"/>
        </w:rPr>
        <w:t>di mobilità</w:t>
      </w:r>
      <w:r w:rsidR="00D54FBC" w:rsidRPr="00D54FBC">
        <w:rPr>
          <w:rFonts w:asciiTheme="minorHAnsi" w:hAnsiTheme="minorHAnsi"/>
          <w:b/>
          <w:u w:color="FF0000"/>
        </w:rPr>
        <w:t xml:space="preserve"> per quanto compatibile</w:t>
      </w:r>
      <w:r w:rsidR="00D54FBC">
        <w:rPr>
          <w:rFonts w:asciiTheme="minorHAnsi" w:hAnsiTheme="minorHAnsi"/>
          <w:u w:color="FF0000"/>
        </w:rPr>
        <w:t xml:space="preserve"> </w:t>
      </w:r>
      <w:r w:rsidR="00D54FBC" w:rsidRPr="00D54FBC">
        <w:rPr>
          <w:rFonts w:asciiTheme="minorHAnsi" w:hAnsiTheme="minorHAnsi"/>
          <w:b/>
          <w:u w:color="FF0000"/>
        </w:rPr>
        <w:t>sono</w:t>
      </w:r>
      <w:r w:rsidRPr="00855DA3">
        <w:rPr>
          <w:rFonts w:asciiTheme="minorHAnsi" w:hAnsiTheme="minorHAnsi"/>
          <w:u w:color="FF0000"/>
        </w:rPr>
        <w:t xml:space="preserve"> riconosciute le precedenze previste dall’art. 13 del presente contratto. </w:t>
      </w:r>
      <w:r w:rsidR="000C7DC2" w:rsidRPr="000C7DC2">
        <w:rPr>
          <w:rFonts w:asciiTheme="minorHAnsi" w:hAnsiTheme="minorHAnsi"/>
          <w:b/>
          <w:u w:color="FF0000"/>
        </w:rPr>
        <w:t>Il comune dove viene esercitata la precedenza deve trovarsi nel territorio della diocesi richiesta</w:t>
      </w:r>
      <w:r w:rsidR="000C7DC2">
        <w:rPr>
          <w:rFonts w:asciiTheme="minorHAnsi" w:hAnsiTheme="minorHAnsi"/>
          <w:u w:color="FF0000"/>
        </w:rPr>
        <w:t xml:space="preserve">. </w:t>
      </w:r>
      <w:r w:rsidRPr="00855DA3">
        <w:rPr>
          <w:rFonts w:asciiTheme="minorHAnsi" w:hAnsiTheme="minorHAnsi"/>
          <w:u w:color="FF0000"/>
        </w:rPr>
        <w:t>Si applicano agli insegnanti di religione cattolica i punteggi previsti, ai fini della mobilità, nelle tabelle di valutazione allegate al presente contratto.</w:t>
      </w:r>
      <w:r w:rsidR="003A2F3F">
        <w:rPr>
          <w:rFonts w:asciiTheme="minorHAnsi" w:hAnsiTheme="minorHAnsi"/>
          <w:u w:color="FF0000"/>
        </w:rPr>
        <w:t xml:space="preserve"> </w:t>
      </w:r>
    </w:p>
    <w:p w:rsidR="00855DA3" w:rsidRPr="00855DA3" w:rsidRDefault="00855DA3" w:rsidP="00855DA3">
      <w:pPr>
        <w:jc w:val="both"/>
        <w:rPr>
          <w:rFonts w:asciiTheme="minorHAnsi" w:hAnsiTheme="minorHAnsi"/>
          <w:u w:color="FF0000"/>
        </w:rPr>
      </w:pPr>
    </w:p>
    <w:p w:rsidR="00855DA3" w:rsidRPr="00363D6A" w:rsidRDefault="00855DA3" w:rsidP="00855DA3">
      <w:pPr>
        <w:jc w:val="both"/>
        <w:rPr>
          <w:rFonts w:asciiTheme="minorHAnsi" w:hAnsiTheme="minorHAnsi"/>
          <w:bCs/>
          <w:strike/>
          <w:u w:color="FF0000"/>
        </w:rPr>
      </w:pPr>
      <w:r w:rsidRPr="00855DA3">
        <w:rPr>
          <w:rFonts w:asciiTheme="minorHAnsi" w:hAnsiTheme="minorHAnsi"/>
          <w:u w:color="FF0000"/>
        </w:rPr>
        <w:t xml:space="preserve">7. </w:t>
      </w:r>
      <w:r w:rsidRPr="00855DA3">
        <w:rPr>
          <w:rFonts w:asciiTheme="minorHAnsi" w:hAnsiTheme="minorHAnsi"/>
          <w:bCs/>
          <w:u w:color="FF0000"/>
        </w:rPr>
        <w:t xml:space="preserve">Gli insegnanti di religione cattolica che si vengano a trovare in posizione di soprannumero rispetto alle dotazioni organiche di ogni singola diocesi sono individuati sulla base della graduatoria articolata per ambiti territoriali diocesani, predisposta dall’Ufficio scolastico regionale competente, di cui alla successiva specifica ordinanza ministeriale. </w:t>
      </w:r>
    </w:p>
    <w:p w:rsidR="00855DA3" w:rsidRPr="00855DA3" w:rsidRDefault="00855DA3" w:rsidP="00855DA3">
      <w:pPr>
        <w:rPr>
          <w:rFonts w:asciiTheme="minorHAnsi" w:hAnsiTheme="minorHAnsi"/>
          <w:bCs/>
          <w:u w:color="FF0000"/>
        </w:rPr>
      </w:pPr>
    </w:p>
    <w:p w:rsidR="00855DA3" w:rsidRDefault="00855DA3" w:rsidP="00855DA3">
      <w:pPr>
        <w:jc w:val="both"/>
        <w:rPr>
          <w:rFonts w:asciiTheme="minorHAnsi" w:hAnsiTheme="minorHAnsi"/>
        </w:rPr>
      </w:pPr>
      <w:r w:rsidRPr="00855DA3">
        <w:rPr>
          <w:rFonts w:asciiTheme="minorHAnsi" w:hAnsiTheme="minorHAnsi"/>
          <w:bCs/>
          <w:u w:color="FF0000"/>
        </w:rPr>
        <w:t xml:space="preserve">8. </w:t>
      </w:r>
      <w:r w:rsidRPr="00855DA3">
        <w:rPr>
          <w:rFonts w:asciiTheme="minorHAnsi" w:hAnsiTheme="minorHAnsi"/>
        </w:rPr>
        <w:t>Il docente di religione interamente utilizzato in altra scuola non a domanda volontaria ma a causa della mancanza di ore sufficienti a costituire la cattedra o il posto, non perde il diritto all’attribuzione del punteggio per la contin</w:t>
      </w:r>
      <w:r w:rsidR="00543DA0">
        <w:rPr>
          <w:rFonts w:asciiTheme="minorHAnsi" w:hAnsiTheme="minorHAnsi"/>
        </w:rPr>
        <w:t xml:space="preserve">uità. Per l’anno scolastico </w:t>
      </w:r>
      <w:r w:rsidR="00543DA0" w:rsidRPr="00543DA0">
        <w:rPr>
          <w:rFonts w:asciiTheme="minorHAnsi" w:hAnsiTheme="minorHAnsi"/>
          <w:b/>
        </w:rPr>
        <w:t>2017/18</w:t>
      </w:r>
      <w:r w:rsidRPr="00855DA3">
        <w:rPr>
          <w:rFonts w:asciiTheme="minorHAnsi" w:hAnsiTheme="minorHAnsi"/>
        </w:rPr>
        <w:t xml:space="preserve"> il docente di religione di cui all’antecedente periodo ha diritto a precedenza nel caso in cui </w:t>
      </w:r>
      <w:r w:rsidRPr="00855DA3">
        <w:rPr>
          <w:rFonts w:asciiTheme="minorHAnsi" w:hAnsiTheme="minorHAnsi"/>
        </w:rPr>
        <w:lastRenderedPageBreak/>
        <w:t xml:space="preserve">richieda l’utilizzazione per rientrare nella sede in cui prestava servizio nell’anno scolastico </w:t>
      </w:r>
      <w:r w:rsidRPr="00363D6A">
        <w:rPr>
          <w:rFonts w:asciiTheme="minorHAnsi" w:hAnsiTheme="minorHAnsi"/>
        </w:rPr>
        <w:t>2012/2013 o</w:t>
      </w:r>
      <w:r w:rsidRPr="00855DA3">
        <w:rPr>
          <w:rFonts w:asciiTheme="minorHAnsi" w:hAnsiTheme="minorHAnsi"/>
        </w:rPr>
        <w:t xml:space="preserve"> 2013/2014 o 2014/2015</w:t>
      </w:r>
      <w:r w:rsidR="00543DA0">
        <w:rPr>
          <w:rFonts w:asciiTheme="minorHAnsi" w:hAnsiTheme="minorHAnsi"/>
        </w:rPr>
        <w:t xml:space="preserve"> </w:t>
      </w:r>
      <w:r w:rsidR="00543DA0" w:rsidRPr="00543DA0">
        <w:rPr>
          <w:rFonts w:asciiTheme="minorHAnsi" w:hAnsiTheme="minorHAnsi"/>
          <w:b/>
        </w:rPr>
        <w:t>o 2015/16</w:t>
      </w:r>
      <w:r w:rsidRPr="00855DA3">
        <w:rPr>
          <w:rFonts w:asciiTheme="minorHAnsi" w:hAnsiTheme="minorHAnsi"/>
        </w:rPr>
        <w:t>.</w:t>
      </w:r>
    </w:p>
    <w:p w:rsidR="00256513" w:rsidRPr="00855DA3" w:rsidRDefault="00256513" w:rsidP="00855DA3">
      <w:pPr>
        <w:jc w:val="both"/>
        <w:rPr>
          <w:rFonts w:asciiTheme="minorHAnsi" w:hAnsiTheme="minorHAnsi"/>
        </w:rPr>
      </w:pPr>
    </w:p>
    <w:p w:rsidR="00855DA3" w:rsidRPr="00543DA0" w:rsidRDefault="00855DA3" w:rsidP="00256513">
      <w:pPr>
        <w:autoSpaceDE/>
        <w:autoSpaceDN/>
        <w:spacing w:after="200" w:line="276" w:lineRule="auto"/>
        <w:jc w:val="center"/>
        <w:rPr>
          <w:rFonts w:asciiTheme="minorHAnsi" w:eastAsiaTheme="minorHAnsi" w:hAnsiTheme="minorHAnsi" w:cstheme="minorBidi"/>
          <w:sz w:val="22"/>
          <w:szCs w:val="22"/>
          <w:lang w:eastAsia="en-US"/>
        </w:rPr>
      </w:pPr>
      <w:r w:rsidRPr="00543DA0">
        <w:rPr>
          <w:rFonts w:asciiTheme="minorHAnsi" w:eastAsiaTheme="minorHAnsi" w:hAnsiTheme="minorHAnsi" w:cstheme="minorBidi"/>
          <w:sz w:val="22"/>
          <w:szCs w:val="22"/>
          <w:lang w:eastAsia="en-US"/>
        </w:rPr>
        <w:t>TITOLO SECONDO II PERSONALE EDUCATIVO</w:t>
      </w:r>
    </w:p>
    <w:p w:rsidR="00855DA3" w:rsidRPr="00855DA3" w:rsidRDefault="006C3318" w:rsidP="00855DA3">
      <w:pPr>
        <w:jc w:val="both"/>
        <w:rPr>
          <w:rFonts w:asciiTheme="minorHAnsi" w:hAnsiTheme="minorHAnsi"/>
          <w:b/>
          <w:u w:color="FF0000"/>
        </w:rPr>
      </w:pPr>
      <w:r>
        <w:rPr>
          <w:rFonts w:asciiTheme="minorHAnsi" w:hAnsiTheme="minorHAnsi"/>
          <w:b/>
          <w:u w:color="FF0000"/>
        </w:rPr>
        <w:t>ART. 28</w:t>
      </w:r>
      <w:r w:rsidR="00855DA3" w:rsidRPr="00855DA3">
        <w:rPr>
          <w:rFonts w:asciiTheme="minorHAnsi" w:hAnsiTheme="minorHAnsi"/>
          <w:b/>
          <w:u w:color="FF0000"/>
        </w:rPr>
        <w:t xml:space="preserve"> </w:t>
      </w:r>
      <w:r w:rsidR="00855DA3" w:rsidRPr="00543DA0">
        <w:rPr>
          <w:rFonts w:asciiTheme="minorHAnsi" w:hAnsiTheme="minorHAnsi"/>
          <w:u w:color="FF0000"/>
        </w:rPr>
        <w:t>- DESTINATARI</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1. Il personale educativo sia maschile che femminile può richiedere il trasferimento sia per i convitti maschili che per gli educandati femminili, in conformità a quanto previsto nell’art. 4 ter, del D.L. 3 luglio 2001, n. 255, convertito con modificazioni dalla legge n. 333 del 20 agosto 2001. </w:t>
      </w:r>
      <w:r w:rsidRPr="00E67466">
        <w:rPr>
          <w:rFonts w:asciiTheme="minorHAnsi" w:hAnsiTheme="minorHAnsi"/>
          <w:b/>
          <w:u w:color="FF0000"/>
        </w:rPr>
        <w:t>Il trasferimento può essere chiesto</w:t>
      </w:r>
      <w:r w:rsidR="00543DA0" w:rsidRPr="00E67466">
        <w:rPr>
          <w:rFonts w:asciiTheme="minorHAnsi" w:hAnsiTheme="minorHAnsi"/>
          <w:b/>
          <w:u w:color="FF0000"/>
        </w:rPr>
        <w:t xml:space="preserve"> </w:t>
      </w:r>
      <w:r w:rsidR="00A93100" w:rsidRPr="00E67466">
        <w:rPr>
          <w:rFonts w:asciiTheme="minorHAnsi" w:hAnsiTheme="minorHAnsi"/>
          <w:b/>
          <w:u w:color="FF0000"/>
        </w:rPr>
        <w:t xml:space="preserve">per singole </w:t>
      </w:r>
      <w:r w:rsidR="00562FE8" w:rsidRPr="00E67466">
        <w:rPr>
          <w:rFonts w:asciiTheme="minorHAnsi" w:hAnsiTheme="minorHAnsi"/>
          <w:b/>
          <w:u w:color="FF0000"/>
        </w:rPr>
        <w:t>istituzioni, comuni,</w:t>
      </w:r>
      <w:r w:rsidR="00A93100" w:rsidRPr="00E67466">
        <w:rPr>
          <w:rFonts w:asciiTheme="minorHAnsi" w:hAnsiTheme="minorHAnsi"/>
          <w:u w:color="FF0000"/>
        </w:rPr>
        <w:t xml:space="preserve"> </w:t>
      </w:r>
      <w:r w:rsidRPr="00E67466">
        <w:rPr>
          <w:rFonts w:asciiTheme="minorHAnsi" w:hAnsiTheme="minorHAnsi"/>
          <w:u w:color="FF0000"/>
        </w:rPr>
        <w:t>provincie.</w:t>
      </w:r>
      <w:r w:rsidR="00562FE8" w:rsidRPr="00E67466">
        <w:rPr>
          <w:rFonts w:asciiTheme="minorHAnsi" w:hAnsiTheme="minorHAnsi"/>
          <w:u w:color="FF0000"/>
        </w:rPr>
        <w:t xml:space="preserve"> </w:t>
      </w:r>
      <w:r w:rsidR="00562FE8" w:rsidRPr="00E67466">
        <w:rPr>
          <w:rFonts w:asciiTheme="minorHAnsi" w:hAnsiTheme="minorHAnsi"/>
          <w:b/>
          <w:u w:color="FF0000"/>
        </w:rPr>
        <w:t>Si possono esprimere preferenze per non più di nove province oltre a quella di titolarità.</w:t>
      </w:r>
    </w:p>
    <w:p w:rsidR="00855DA3" w:rsidRPr="00855DA3" w:rsidRDefault="00855DA3" w:rsidP="00855DA3">
      <w:pPr>
        <w:jc w:val="both"/>
        <w:rPr>
          <w:rFonts w:asciiTheme="minorHAnsi" w:hAnsiTheme="minorHAnsi"/>
          <w:u w:color="FF0000"/>
        </w:rPr>
      </w:pPr>
    </w:p>
    <w:p w:rsidR="005E4767" w:rsidRPr="005E4767" w:rsidRDefault="00855DA3" w:rsidP="005E4767">
      <w:pPr>
        <w:jc w:val="both"/>
        <w:rPr>
          <w:rFonts w:asciiTheme="minorHAnsi" w:hAnsiTheme="minorHAnsi" w:cstheme="minorHAnsi"/>
          <w:b/>
          <w:u w:color="FF0000"/>
        </w:rPr>
      </w:pPr>
      <w:r w:rsidRPr="00855DA3">
        <w:rPr>
          <w:rFonts w:asciiTheme="minorHAnsi" w:hAnsiTheme="minorHAnsi"/>
          <w:u w:color="FF0000"/>
        </w:rPr>
        <w:t>2. Qualora si intenda chiedere, a norma del precedente comma 1, il trasferimento per sedi di più di una provincia devono essere presentate congiuntamente tante domande quante sono le province richieste secondo le modalità stabilite dall’O.M. Della domanda riferentesi alla provincia di titolarità non si tiene conto qualora risulti accolta la domanda di trasferimento ad altra provincia.</w:t>
      </w:r>
      <w:r w:rsidR="00A93100">
        <w:rPr>
          <w:rFonts w:asciiTheme="minorHAnsi" w:hAnsiTheme="minorHAnsi"/>
          <w:u w:color="FF0000"/>
        </w:rPr>
        <w:t xml:space="preserve"> </w:t>
      </w:r>
      <w:r w:rsidR="005E4767" w:rsidRPr="00E67466">
        <w:rPr>
          <w:rFonts w:asciiTheme="minorHAnsi" w:hAnsiTheme="minorHAnsi" w:cstheme="minorHAnsi"/>
          <w:b/>
          <w:u w:color="FF0000"/>
        </w:rPr>
        <w:t xml:space="preserve">Per i movimenti relativi all’a.s. 2018/19 l’amministrazione si impegna a </w:t>
      </w:r>
      <w:r w:rsidR="005E4767" w:rsidRPr="00E67466">
        <w:rPr>
          <w:rFonts w:asciiTheme="minorHAnsi" w:hAnsiTheme="minorHAnsi" w:cstheme="minorHAnsi"/>
          <w:b/>
          <w:shd w:val="clear" w:color="auto" w:fill="FFFFFF"/>
        </w:rPr>
        <w:t>consentire a tale personale la presentazione delle domande e la relativa gestione in modalità digitale.</w:t>
      </w:r>
    </w:p>
    <w:p w:rsidR="00855DA3" w:rsidRPr="005E4767"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smartTag w:uri="urn:schemas-microsoft-com:office:smarttags" w:element="metricconverter">
        <w:smartTagPr>
          <w:attr w:name="ProductID" w:val="3. In"/>
        </w:smartTagPr>
        <w:r w:rsidRPr="00855DA3">
          <w:rPr>
            <w:rFonts w:asciiTheme="minorHAnsi" w:hAnsiTheme="minorHAnsi"/>
            <w:u w:color="FF0000"/>
          </w:rPr>
          <w:t>3. In</w:t>
        </w:r>
      </w:smartTag>
      <w:r w:rsidRPr="00855DA3">
        <w:rPr>
          <w:rFonts w:asciiTheme="minorHAnsi" w:hAnsiTheme="minorHAnsi"/>
          <w:u w:color="FF0000"/>
        </w:rPr>
        <w:t xml:space="preserve"> caso di presentazione di più domande di trasferimento in relazione a province diverse da quella di titolarità deve necessariamente essere indicato, su ciascuna domanda, l’ordine di priorità in cui si desidera il movimento.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4. Gli istitutori di ruolo che siano per qualsiasi motivo in attesa della sede di titolarità possono partecipare ai movimenti con le modalità disposte nelle presenti disposizioni.</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5. Possono altresì partecipare ai movimenti gli istitutori trasferiti d'ufficio per incompatibilità ai sensi dell'art. 467, del D.L.vo n. 297/94, tranne per i posti per i quali sussista la situazione di incompatibilità che ha dato luogo all'applicazione dell'art. 468, del D.L.vo n. 297/94. L’ufficio territorialmente competente effettua un controllo delle preferenze indicate e le valuta tenendo conto del parere espresso circa l'incompatibilità dal competente ufficio dei procedimenti disciplinari.</w:t>
      </w:r>
    </w:p>
    <w:p w:rsidR="00080516" w:rsidRDefault="00080516" w:rsidP="00855DA3">
      <w:pPr>
        <w:jc w:val="both"/>
        <w:rPr>
          <w:rFonts w:asciiTheme="minorHAnsi" w:hAnsiTheme="minorHAnsi"/>
          <w:b/>
          <w:u w:color="FF0000"/>
        </w:rPr>
      </w:pPr>
    </w:p>
    <w:p w:rsidR="00855DA3" w:rsidRPr="00855DA3" w:rsidRDefault="006C3318" w:rsidP="00855DA3">
      <w:pPr>
        <w:jc w:val="both"/>
        <w:rPr>
          <w:rFonts w:asciiTheme="minorHAnsi" w:hAnsiTheme="minorHAnsi"/>
          <w:b/>
          <w:u w:color="FF0000"/>
        </w:rPr>
      </w:pPr>
      <w:r>
        <w:rPr>
          <w:rFonts w:asciiTheme="minorHAnsi" w:hAnsiTheme="minorHAnsi"/>
          <w:b/>
          <w:u w:color="FF0000"/>
        </w:rPr>
        <w:t>ART 29</w:t>
      </w:r>
      <w:r w:rsidR="00855DA3" w:rsidRPr="00855DA3">
        <w:rPr>
          <w:rFonts w:asciiTheme="minorHAnsi" w:hAnsiTheme="minorHAnsi"/>
          <w:b/>
          <w:u w:color="FF0000"/>
        </w:rPr>
        <w:t xml:space="preserve"> </w:t>
      </w:r>
      <w:r w:rsidR="00855DA3" w:rsidRPr="00543DA0">
        <w:rPr>
          <w:rFonts w:asciiTheme="minorHAnsi" w:hAnsiTheme="minorHAnsi"/>
          <w:u w:color="FF0000"/>
        </w:rPr>
        <w:t>- FASI DEI TRASFERIMENTI E DEI PASSAGGI</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1. Il movimento dei trasferimenti e dei passaggi si attua in tre distinte fasi:</w:t>
      </w:r>
    </w:p>
    <w:p w:rsidR="00855DA3" w:rsidRPr="00855DA3" w:rsidRDefault="005813C4" w:rsidP="00855DA3">
      <w:pPr>
        <w:jc w:val="both"/>
        <w:rPr>
          <w:rFonts w:asciiTheme="minorHAnsi" w:hAnsiTheme="minorHAnsi"/>
          <w:u w:color="FF0000"/>
        </w:rPr>
      </w:pPr>
      <w:r>
        <w:rPr>
          <w:rFonts w:asciiTheme="minorHAnsi" w:hAnsiTheme="minorHAnsi"/>
          <w:u w:color="FF0000"/>
        </w:rPr>
        <w:t xml:space="preserve">prima </w:t>
      </w:r>
      <w:r w:rsidR="00855DA3" w:rsidRPr="00855DA3">
        <w:rPr>
          <w:rFonts w:asciiTheme="minorHAnsi" w:hAnsiTheme="minorHAnsi"/>
          <w:u w:color="FF0000"/>
        </w:rPr>
        <w:t>fase</w:t>
      </w:r>
      <w:r>
        <w:rPr>
          <w:rFonts w:asciiTheme="minorHAnsi" w:hAnsiTheme="minorHAnsi"/>
          <w:u w:color="FF0000"/>
        </w:rPr>
        <w:t xml:space="preserve">: </w:t>
      </w:r>
      <w:r w:rsidR="00855DA3" w:rsidRPr="00855DA3">
        <w:rPr>
          <w:rFonts w:asciiTheme="minorHAnsi" w:hAnsiTheme="minorHAnsi"/>
          <w:u w:color="FF0000"/>
        </w:rPr>
        <w:t>trasferimenti</w:t>
      </w:r>
      <w:r>
        <w:rPr>
          <w:rFonts w:asciiTheme="minorHAnsi" w:hAnsiTheme="minorHAnsi"/>
          <w:u w:color="FF0000"/>
        </w:rPr>
        <w:t xml:space="preserve"> all’interno dello stesso comune</w:t>
      </w:r>
      <w:r w:rsidR="00855DA3" w:rsidRPr="00855DA3">
        <w:rPr>
          <w:rFonts w:asciiTheme="minorHAnsi" w:hAnsiTheme="minorHAnsi"/>
          <w:u w:color="FF0000"/>
        </w:rPr>
        <w:t xml:space="preserve">; </w:t>
      </w:r>
    </w:p>
    <w:p w:rsidR="00855DA3" w:rsidRPr="00855DA3" w:rsidRDefault="005813C4" w:rsidP="00855DA3">
      <w:pPr>
        <w:jc w:val="both"/>
        <w:rPr>
          <w:rFonts w:asciiTheme="minorHAnsi" w:hAnsiTheme="minorHAnsi"/>
          <w:u w:color="FF0000"/>
        </w:rPr>
      </w:pPr>
      <w:r>
        <w:rPr>
          <w:rFonts w:asciiTheme="minorHAnsi" w:hAnsiTheme="minorHAnsi"/>
          <w:u w:color="FF0000"/>
        </w:rPr>
        <w:t xml:space="preserve">seconda </w:t>
      </w:r>
      <w:r w:rsidR="00855DA3" w:rsidRPr="00855DA3">
        <w:rPr>
          <w:rFonts w:asciiTheme="minorHAnsi" w:hAnsiTheme="minorHAnsi"/>
          <w:u w:color="FF0000"/>
        </w:rPr>
        <w:t>fase</w:t>
      </w:r>
      <w:r w:rsidR="007C3458">
        <w:rPr>
          <w:rFonts w:asciiTheme="minorHAnsi" w:hAnsiTheme="minorHAnsi"/>
          <w:u w:color="FF0000"/>
        </w:rPr>
        <w:t xml:space="preserve">: </w:t>
      </w:r>
      <w:r w:rsidR="00855DA3" w:rsidRPr="00855DA3">
        <w:rPr>
          <w:rFonts w:asciiTheme="minorHAnsi" w:hAnsiTheme="minorHAnsi"/>
          <w:u w:color="FF0000"/>
        </w:rPr>
        <w:t>trasferimenti</w:t>
      </w:r>
      <w:r w:rsidR="007C3458">
        <w:rPr>
          <w:rFonts w:asciiTheme="minorHAnsi" w:hAnsiTheme="minorHAnsi"/>
          <w:u w:color="FF0000"/>
        </w:rPr>
        <w:t xml:space="preserve"> tra comuni della stessa provincia</w:t>
      </w:r>
      <w:r w:rsidR="00855DA3" w:rsidRPr="00855DA3">
        <w:rPr>
          <w:rFonts w:asciiTheme="minorHAnsi" w:hAnsiTheme="minorHAnsi"/>
          <w:u w:color="FF0000"/>
        </w:rPr>
        <w:t xml:space="preserve">; </w:t>
      </w:r>
    </w:p>
    <w:p w:rsidR="007C3458" w:rsidRDefault="007C3458" w:rsidP="007C3458">
      <w:pPr>
        <w:jc w:val="both"/>
        <w:rPr>
          <w:rFonts w:asciiTheme="minorHAnsi" w:hAnsiTheme="minorHAnsi"/>
          <w:u w:color="FF0000"/>
        </w:rPr>
      </w:pPr>
      <w:r>
        <w:rPr>
          <w:rFonts w:asciiTheme="minorHAnsi" w:hAnsiTheme="minorHAnsi"/>
          <w:u w:color="FF0000"/>
        </w:rPr>
        <w:t xml:space="preserve">terza </w:t>
      </w:r>
      <w:r w:rsidR="00855DA3" w:rsidRPr="00855DA3">
        <w:rPr>
          <w:rFonts w:asciiTheme="minorHAnsi" w:hAnsiTheme="minorHAnsi"/>
          <w:u w:color="FF0000"/>
        </w:rPr>
        <w:t xml:space="preserve">fase </w:t>
      </w:r>
      <w:r>
        <w:rPr>
          <w:rFonts w:asciiTheme="minorHAnsi" w:hAnsiTheme="minorHAnsi"/>
          <w:u w:color="FF0000"/>
        </w:rPr>
        <w:t xml:space="preserve">mobilità </w:t>
      </w:r>
      <w:r w:rsidR="00855DA3" w:rsidRPr="00855DA3">
        <w:rPr>
          <w:rFonts w:asciiTheme="minorHAnsi" w:hAnsiTheme="minorHAnsi"/>
          <w:u w:color="FF0000"/>
        </w:rPr>
        <w:t>professionale e mobilità</w:t>
      </w:r>
      <w:r>
        <w:rPr>
          <w:rFonts w:asciiTheme="minorHAnsi" w:hAnsiTheme="minorHAnsi"/>
          <w:u w:color="FF0000"/>
        </w:rPr>
        <w:t xml:space="preserve"> territoriale interprovinciale</w:t>
      </w:r>
      <w:r w:rsidR="00A93100">
        <w:rPr>
          <w:rFonts w:asciiTheme="minorHAnsi" w:hAnsiTheme="minorHAnsi"/>
          <w:u w:color="FF0000"/>
        </w:rPr>
        <w:t xml:space="preserve"> </w:t>
      </w:r>
      <w:r w:rsidR="00A93100" w:rsidRPr="00A93100">
        <w:rPr>
          <w:rFonts w:asciiTheme="minorHAnsi" w:hAnsiTheme="minorHAnsi"/>
          <w:b/>
          <w:u w:color="FF0000"/>
        </w:rPr>
        <w:t>nel limite del cinquanta per cento delle disponibilità provinciali considerato il personale in esubero</w:t>
      </w:r>
      <w:r>
        <w:rPr>
          <w:rFonts w:asciiTheme="minorHAnsi" w:hAnsiTheme="minorHAnsi"/>
          <w:u w:color="FF0000"/>
        </w:rPr>
        <w:t>.</w:t>
      </w:r>
      <w:r w:rsidR="00A93100">
        <w:rPr>
          <w:rFonts w:asciiTheme="minorHAnsi" w:hAnsiTheme="minorHAnsi"/>
          <w:u w:color="FF0000"/>
        </w:rPr>
        <w:t xml:space="preserve"> </w:t>
      </w:r>
    </w:p>
    <w:p w:rsidR="007C3458" w:rsidRDefault="007C3458" w:rsidP="007C3458">
      <w:pPr>
        <w:jc w:val="both"/>
        <w:rPr>
          <w:rFonts w:asciiTheme="minorHAnsi" w:hAnsiTheme="minorHAnsi"/>
          <w:u w:color="FF0000"/>
        </w:rPr>
      </w:pPr>
    </w:p>
    <w:p w:rsidR="00855DA3" w:rsidRPr="007C3458" w:rsidRDefault="007C3458" w:rsidP="007C3458">
      <w:pPr>
        <w:jc w:val="both"/>
        <w:rPr>
          <w:rFonts w:asciiTheme="minorHAnsi" w:hAnsiTheme="minorHAnsi"/>
          <w:u w:color="FF0000"/>
        </w:rPr>
      </w:pPr>
      <w:r>
        <w:rPr>
          <w:rFonts w:asciiTheme="minorHAnsi" w:hAnsiTheme="minorHAnsi"/>
          <w:u w:color="FF0000"/>
        </w:rPr>
        <w:t>2.</w:t>
      </w:r>
      <w:r w:rsidR="00855DA3" w:rsidRPr="007C3458">
        <w:rPr>
          <w:rFonts w:asciiTheme="minorHAnsi" w:hAnsiTheme="minorHAnsi"/>
          <w:u w:color="FF0000"/>
        </w:rPr>
        <w:t xml:space="preserve">Alla I fase partecipa il personale richiedente il trasferimento nell'ambito del comune di titolarità. </w:t>
      </w:r>
    </w:p>
    <w:p w:rsidR="00855DA3" w:rsidRPr="007C3458" w:rsidRDefault="00855DA3" w:rsidP="00855DA3">
      <w:pPr>
        <w:jc w:val="both"/>
        <w:rPr>
          <w:rFonts w:asciiTheme="minorHAnsi" w:hAnsiTheme="minorHAnsi"/>
          <w:u w:color="FF0000"/>
        </w:rPr>
      </w:pPr>
      <w:r w:rsidRPr="007C3458">
        <w:rPr>
          <w:rFonts w:asciiTheme="minorHAnsi" w:hAnsiTheme="minorHAnsi"/>
          <w:u w:color="FF0000"/>
        </w:rPr>
        <w:t>Alla II fase partecipa il person</w:t>
      </w:r>
      <w:r w:rsidR="007C3458">
        <w:rPr>
          <w:rFonts w:asciiTheme="minorHAnsi" w:hAnsiTheme="minorHAnsi"/>
          <w:u w:color="FF0000"/>
        </w:rPr>
        <w:t>ale richiedente il trasferimento in</w:t>
      </w:r>
      <w:r w:rsidRPr="007C3458">
        <w:rPr>
          <w:rFonts w:asciiTheme="minorHAnsi" w:hAnsiTheme="minorHAnsi"/>
          <w:u w:color="FF0000"/>
        </w:rPr>
        <w:t xml:space="preserve"> comuni diversi da quello di titolarità nell'ambito della stessa provincia. A questa fase partecipa, per qualunque preferenza richiesta nell’ambito della provincia di titolarità, il personale in attesa di sede</w:t>
      </w:r>
    </w:p>
    <w:p w:rsidR="007C3458" w:rsidRDefault="007C3458" w:rsidP="00855DA3">
      <w:pPr>
        <w:jc w:val="both"/>
        <w:rPr>
          <w:rFonts w:asciiTheme="minorHAnsi" w:hAnsiTheme="minorHAnsi"/>
          <w:u w:color="FF0000"/>
        </w:rPr>
      </w:pPr>
      <w:r>
        <w:rPr>
          <w:rFonts w:asciiTheme="minorHAnsi" w:hAnsiTheme="minorHAnsi"/>
          <w:u w:color="FF0000"/>
        </w:rPr>
        <w:t xml:space="preserve">Nella III fase si effettuano: </w:t>
      </w:r>
    </w:p>
    <w:p w:rsidR="007C3458" w:rsidRPr="00543DA0" w:rsidRDefault="007C3458" w:rsidP="007C3458">
      <w:pPr>
        <w:pStyle w:val="Paragrafoelenco"/>
        <w:numPr>
          <w:ilvl w:val="0"/>
          <w:numId w:val="30"/>
        </w:numPr>
        <w:spacing w:after="0" w:line="240" w:lineRule="auto"/>
        <w:ind w:left="714" w:hanging="357"/>
        <w:jc w:val="both"/>
        <w:rPr>
          <w:sz w:val="20"/>
          <w:szCs w:val="20"/>
          <w:u w:color="FF0000"/>
        </w:rPr>
      </w:pPr>
      <w:r w:rsidRPr="00543DA0">
        <w:rPr>
          <w:sz w:val="20"/>
          <w:szCs w:val="20"/>
          <w:u w:color="FF0000"/>
        </w:rPr>
        <w:t xml:space="preserve">i </w:t>
      </w:r>
      <w:r w:rsidR="00855DA3" w:rsidRPr="00543DA0">
        <w:rPr>
          <w:sz w:val="20"/>
          <w:szCs w:val="20"/>
          <w:u w:color="FF0000"/>
        </w:rPr>
        <w:t xml:space="preserve">passaggi del personale richiedente l'assegnazione a posti della propria provincia di titolarità; </w:t>
      </w:r>
    </w:p>
    <w:p w:rsidR="00855DA3" w:rsidRPr="00B7601D" w:rsidRDefault="007C3458" w:rsidP="00855DA3">
      <w:pPr>
        <w:pStyle w:val="Paragrafoelenco"/>
        <w:numPr>
          <w:ilvl w:val="0"/>
          <w:numId w:val="30"/>
        </w:numPr>
        <w:spacing w:after="0" w:line="240" w:lineRule="auto"/>
        <w:ind w:left="714" w:hanging="357"/>
        <w:jc w:val="both"/>
        <w:rPr>
          <w:b/>
        </w:rPr>
      </w:pPr>
      <w:r w:rsidRPr="00B7601D">
        <w:rPr>
          <w:sz w:val="20"/>
          <w:szCs w:val="20"/>
          <w:u w:color="FF0000"/>
        </w:rPr>
        <w:t xml:space="preserve">i </w:t>
      </w:r>
      <w:r w:rsidR="00855DA3" w:rsidRPr="00B7601D">
        <w:rPr>
          <w:sz w:val="20"/>
          <w:szCs w:val="20"/>
          <w:u w:color="FF0000"/>
        </w:rPr>
        <w:t xml:space="preserve">trasferimenti e </w:t>
      </w:r>
      <w:r w:rsidRPr="00B7601D">
        <w:rPr>
          <w:sz w:val="20"/>
          <w:szCs w:val="20"/>
          <w:u w:color="FF0000"/>
        </w:rPr>
        <w:t xml:space="preserve">i </w:t>
      </w:r>
      <w:r w:rsidR="00855DA3" w:rsidRPr="00B7601D">
        <w:rPr>
          <w:sz w:val="20"/>
          <w:szCs w:val="20"/>
          <w:u w:color="FF0000"/>
        </w:rPr>
        <w:t>passaggi del personale pro</w:t>
      </w:r>
      <w:r w:rsidRPr="00B7601D">
        <w:rPr>
          <w:sz w:val="20"/>
          <w:szCs w:val="20"/>
          <w:u w:color="FF0000"/>
        </w:rPr>
        <w:t>veniente da altra provincia</w:t>
      </w:r>
    </w:p>
    <w:p w:rsidR="00B7601D" w:rsidRPr="00B7601D" w:rsidRDefault="00B7601D" w:rsidP="00B7601D">
      <w:pPr>
        <w:pStyle w:val="Paragrafoelenco"/>
        <w:spacing w:after="0" w:line="240" w:lineRule="auto"/>
        <w:ind w:left="714"/>
        <w:jc w:val="both"/>
        <w:rPr>
          <w:b/>
        </w:rPr>
      </w:pPr>
    </w:p>
    <w:p w:rsidR="00855DA3" w:rsidRPr="00543DA0" w:rsidRDefault="006C3318" w:rsidP="00855DA3">
      <w:pPr>
        <w:autoSpaceDE/>
        <w:autoSpaceDN/>
        <w:rPr>
          <w:rFonts w:asciiTheme="minorHAnsi" w:eastAsiaTheme="minorHAnsi" w:hAnsiTheme="minorHAnsi" w:cstheme="minorBidi"/>
          <w:lang w:eastAsia="en-US"/>
        </w:rPr>
      </w:pPr>
      <w:r>
        <w:rPr>
          <w:rFonts w:asciiTheme="minorHAnsi" w:eastAsiaTheme="minorHAnsi" w:hAnsiTheme="minorHAnsi" w:cstheme="minorBidi"/>
          <w:b/>
          <w:lang w:eastAsia="en-US"/>
        </w:rPr>
        <w:t>ART. 30</w:t>
      </w:r>
      <w:r w:rsidR="00855DA3" w:rsidRPr="00855DA3">
        <w:rPr>
          <w:rFonts w:asciiTheme="minorHAnsi" w:eastAsiaTheme="minorHAnsi" w:hAnsiTheme="minorHAnsi" w:cstheme="minorBidi"/>
          <w:b/>
          <w:lang w:eastAsia="en-US"/>
        </w:rPr>
        <w:t xml:space="preserve"> </w:t>
      </w:r>
      <w:r w:rsidR="00855DA3" w:rsidRPr="00543DA0">
        <w:rPr>
          <w:rFonts w:asciiTheme="minorHAnsi" w:eastAsiaTheme="minorHAnsi" w:hAnsiTheme="minorHAnsi" w:cstheme="minorBidi"/>
          <w:lang w:eastAsia="en-US"/>
        </w:rPr>
        <w:t>DISPOSIZIONI COMUNI</w:t>
      </w:r>
    </w:p>
    <w:p w:rsidR="00855DA3" w:rsidRPr="00855DA3" w:rsidRDefault="00855DA3" w:rsidP="00855DA3">
      <w:pPr>
        <w:autoSpaceDE/>
        <w:autoSpaceDN/>
        <w:rPr>
          <w:rFonts w:asciiTheme="minorHAnsi" w:eastAsiaTheme="minorHAnsi" w:hAnsiTheme="minorHAnsi" w:cstheme="minorBidi"/>
          <w:lang w:eastAsia="en-US"/>
        </w:rPr>
      </w:pPr>
    </w:p>
    <w:p w:rsidR="00855DA3" w:rsidRPr="00855DA3" w:rsidRDefault="00EC2933" w:rsidP="009E5BDC">
      <w:pPr>
        <w:autoSpaceDE/>
        <w:autoSpaceDN/>
        <w:jc w:val="both"/>
        <w:rPr>
          <w:rFonts w:asciiTheme="minorHAnsi" w:eastAsiaTheme="minorHAnsi" w:hAnsiTheme="minorHAnsi" w:cstheme="minorBidi"/>
          <w:lang w:eastAsia="en-US"/>
        </w:rPr>
      </w:pPr>
      <w:r>
        <w:rPr>
          <w:rFonts w:asciiTheme="minorHAnsi" w:eastAsiaTheme="minorHAnsi" w:hAnsiTheme="minorHAnsi" w:cstheme="minorBidi"/>
          <w:lang w:eastAsia="en-US"/>
        </w:rPr>
        <w:t>1. A</w:t>
      </w:r>
      <w:r w:rsidRPr="00855DA3">
        <w:rPr>
          <w:rFonts w:asciiTheme="minorHAnsi" w:eastAsiaTheme="minorHAnsi" w:hAnsiTheme="minorHAnsi" w:cstheme="minorBidi"/>
          <w:lang w:eastAsia="en-US"/>
        </w:rPr>
        <w:t>d accezione di quanto pr</w:t>
      </w:r>
      <w:r>
        <w:rPr>
          <w:rFonts w:asciiTheme="minorHAnsi" w:eastAsiaTheme="minorHAnsi" w:hAnsiTheme="minorHAnsi" w:cstheme="minorBidi"/>
          <w:lang w:eastAsia="en-US"/>
        </w:rPr>
        <w:t>ecisato negli articoli seguenti</w:t>
      </w:r>
      <w:r w:rsidRPr="00855DA3">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a</w:t>
      </w:r>
      <w:r w:rsidR="00855DA3" w:rsidRPr="00855DA3">
        <w:rPr>
          <w:rFonts w:asciiTheme="minorHAnsi" w:eastAsiaTheme="minorHAnsi" w:hAnsiTheme="minorHAnsi" w:cstheme="minorBidi"/>
          <w:lang w:eastAsia="en-US"/>
        </w:rPr>
        <w:t>lla mobilità del personale educativo si app</w:t>
      </w:r>
      <w:r>
        <w:rPr>
          <w:rFonts w:asciiTheme="minorHAnsi" w:eastAsiaTheme="minorHAnsi" w:hAnsiTheme="minorHAnsi" w:cstheme="minorBidi"/>
          <w:lang w:eastAsia="en-US"/>
        </w:rPr>
        <w:t>licano</w:t>
      </w:r>
      <w:r w:rsidR="009E5BDC" w:rsidRPr="009E5BDC">
        <w:rPr>
          <w:rFonts w:asciiTheme="minorHAnsi" w:eastAsiaTheme="minorHAnsi" w:hAnsiTheme="minorHAnsi" w:cstheme="minorBidi"/>
          <w:b/>
          <w:lang w:eastAsia="en-US"/>
        </w:rPr>
        <w:t>:</w:t>
      </w:r>
      <w:r w:rsidR="00855DA3" w:rsidRPr="00855DA3">
        <w:rPr>
          <w:rFonts w:asciiTheme="minorHAnsi" w:eastAsiaTheme="minorHAnsi" w:hAnsiTheme="minorHAnsi" w:cstheme="minorBidi"/>
          <w:lang w:eastAsia="en-US"/>
        </w:rPr>
        <w:t xml:space="preserve"> ai fini della mobilità verso il ruolo docente </w:t>
      </w:r>
      <w:r w:rsidR="009E5BDC" w:rsidRPr="00EC2933">
        <w:rPr>
          <w:rFonts w:asciiTheme="minorHAnsi" w:eastAsiaTheme="minorHAnsi" w:hAnsiTheme="minorHAnsi" w:cstheme="minorBidi"/>
          <w:b/>
          <w:lang w:eastAsia="en-US"/>
        </w:rPr>
        <w:t>le previsioni di cui all’art</w:t>
      </w:r>
      <w:r w:rsidR="00855DA3" w:rsidRPr="00EC2933">
        <w:rPr>
          <w:rFonts w:asciiTheme="minorHAnsi" w:eastAsiaTheme="minorHAnsi" w:hAnsiTheme="minorHAnsi" w:cstheme="minorBidi"/>
          <w:b/>
          <w:lang w:eastAsia="en-US"/>
        </w:rPr>
        <w:t xml:space="preserve"> 4</w:t>
      </w:r>
      <w:r>
        <w:rPr>
          <w:rFonts w:asciiTheme="minorHAnsi" w:eastAsiaTheme="minorHAnsi" w:hAnsiTheme="minorHAnsi" w:cstheme="minorBidi"/>
          <w:lang w:eastAsia="en-US"/>
        </w:rPr>
        <w:t xml:space="preserve"> del presente contratto;</w:t>
      </w:r>
      <w:r w:rsidR="00855DA3" w:rsidRPr="00855DA3">
        <w:rPr>
          <w:rFonts w:asciiTheme="minorHAnsi" w:eastAsiaTheme="minorHAnsi" w:hAnsiTheme="minorHAnsi" w:cstheme="minorBidi"/>
          <w:lang w:eastAsia="en-US"/>
        </w:rPr>
        <w:t xml:space="preserve"> le norme sulle pr</w:t>
      </w:r>
      <w:r w:rsidR="00543DA0">
        <w:rPr>
          <w:rFonts w:asciiTheme="minorHAnsi" w:eastAsiaTheme="minorHAnsi" w:hAnsiTheme="minorHAnsi" w:cstheme="minorBidi"/>
          <w:lang w:eastAsia="en-US"/>
        </w:rPr>
        <w:t>ecedenze di cui agli articoli 1</w:t>
      </w:r>
      <w:r w:rsidR="00F3716A">
        <w:rPr>
          <w:rFonts w:asciiTheme="minorHAnsi" w:eastAsiaTheme="minorHAnsi" w:hAnsiTheme="minorHAnsi" w:cstheme="minorBidi"/>
          <w:lang w:eastAsia="en-US"/>
        </w:rPr>
        <w:t>3 e 14</w:t>
      </w:r>
      <w:r>
        <w:rPr>
          <w:rFonts w:asciiTheme="minorHAnsi" w:eastAsiaTheme="minorHAnsi" w:hAnsiTheme="minorHAnsi" w:cstheme="minorBidi"/>
          <w:lang w:eastAsia="en-US"/>
        </w:rPr>
        <w:t>;</w:t>
      </w:r>
      <w:r w:rsidR="00855DA3" w:rsidRPr="00855DA3">
        <w:rPr>
          <w:rFonts w:asciiTheme="minorHAnsi" w:eastAsiaTheme="minorHAnsi" w:hAnsiTheme="minorHAnsi" w:cstheme="minorBidi"/>
          <w:lang w:eastAsia="en-US"/>
        </w:rPr>
        <w:t xml:space="preserve"> nonchè quanto previsto dagli articoli relativ</w:t>
      </w:r>
      <w:r w:rsidR="00543DA0" w:rsidRPr="00543DA0">
        <w:rPr>
          <w:rFonts w:asciiTheme="minorHAnsi" w:eastAsiaTheme="minorHAnsi" w:hAnsiTheme="minorHAnsi" w:cstheme="minorBidi"/>
          <w:b/>
          <w:lang w:eastAsia="en-US"/>
        </w:rPr>
        <w:t>i</w:t>
      </w:r>
      <w:r w:rsidR="00855DA3" w:rsidRPr="00855DA3">
        <w:rPr>
          <w:rFonts w:asciiTheme="minorHAnsi" w:eastAsiaTheme="minorHAnsi" w:hAnsiTheme="minorHAnsi" w:cstheme="minorBidi"/>
          <w:lang w:eastAsia="en-US"/>
        </w:rPr>
        <w:t xml:space="preserve"> alle provincie autonome e al contenzioso</w:t>
      </w:r>
      <w:r>
        <w:rPr>
          <w:rFonts w:asciiTheme="minorHAnsi" w:eastAsiaTheme="minorHAnsi" w:hAnsiTheme="minorHAnsi" w:cstheme="minorBidi"/>
          <w:lang w:eastAsia="en-US"/>
        </w:rPr>
        <w:t xml:space="preserve">, </w:t>
      </w:r>
      <w:r w:rsidRPr="00EC2933">
        <w:rPr>
          <w:rFonts w:asciiTheme="minorHAnsi" w:eastAsiaTheme="minorHAnsi" w:hAnsiTheme="minorHAnsi" w:cstheme="minorBidi"/>
          <w:b/>
          <w:lang w:eastAsia="en-US"/>
        </w:rPr>
        <w:t>articoli 15 e 17</w:t>
      </w:r>
      <w:r w:rsidR="00855DA3" w:rsidRPr="00855DA3">
        <w:rPr>
          <w:rFonts w:asciiTheme="minorHAnsi" w:eastAsiaTheme="minorHAnsi" w:hAnsiTheme="minorHAnsi" w:cstheme="minorBidi"/>
          <w:lang w:eastAsia="en-US"/>
        </w:rPr>
        <w:t>.</w:t>
      </w:r>
    </w:p>
    <w:p w:rsidR="00855DA3" w:rsidRPr="00855DA3" w:rsidRDefault="00855DA3" w:rsidP="00855DA3">
      <w:pPr>
        <w:autoSpaceDE/>
        <w:autoSpaceDN/>
        <w:rPr>
          <w:rFonts w:asciiTheme="minorHAnsi" w:eastAsiaTheme="minorHAnsi" w:hAnsiTheme="minorHAnsi" w:cstheme="minorBidi"/>
          <w:lang w:eastAsia="en-US"/>
        </w:rPr>
      </w:pPr>
    </w:p>
    <w:p w:rsidR="00855DA3" w:rsidRPr="009B515D" w:rsidRDefault="006C3318" w:rsidP="00855DA3">
      <w:pPr>
        <w:jc w:val="both"/>
        <w:rPr>
          <w:rFonts w:asciiTheme="minorHAnsi" w:hAnsiTheme="minorHAnsi"/>
          <w:u w:color="FF0000"/>
        </w:rPr>
      </w:pPr>
      <w:r>
        <w:rPr>
          <w:rFonts w:asciiTheme="minorHAnsi" w:hAnsiTheme="minorHAnsi"/>
          <w:b/>
          <w:u w:color="FF0000"/>
        </w:rPr>
        <w:t>ART. 31</w:t>
      </w:r>
      <w:r w:rsidR="00855DA3" w:rsidRPr="00855DA3">
        <w:rPr>
          <w:rFonts w:asciiTheme="minorHAnsi" w:hAnsiTheme="minorHAnsi"/>
          <w:b/>
          <w:u w:color="FF0000"/>
        </w:rPr>
        <w:t xml:space="preserve"> </w:t>
      </w:r>
      <w:r w:rsidR="00855DA3" w:rsidRPr="009B515D">
        <w:rPr>
          <w:rFonts w:asciiTheme="minorHAnsi" w:hAnsiTheme="minorHAnsi"/>
          <w:u w:color="FF0000"/>
        </w:rPr>
        <w:t>– INDIVIDUAZIONE DEGLI ISTITUTORI PERDENTI POSTO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1. Qualora, a seguito della revisione degli organici, si sia riscontrata nell'istituto la necessità di procedere alla soppressione di posto in organico, l’ufficio territorialmente competente predispone i relativi atti formali con </w:t>
      </w:r>
      <w:r w:rsidRPr="00855DA3">
        <w:rPr>
          <w:rFonts w:asciiTheme="minorHAnsi" w:hAnsiTheme="minorHAnsi"/>
          <w:u w:color="FF0000"/>
        </w:rPr>
        <w:lastRenderedPageBreak/>
        <w:t>decorrenza dal nuovo anno scolastico e ne dà immediata comunicazione ai dirigenti scolastici interessati perché la portino a conoscenza di tutti gli istitutori titolari nell'istituto in cui è prevista tale soppressione, mediante affissione all'albo della direzione.</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smartTag w:uri="urn:schemas-microsoft-com:office:smarttags" w:element="metricconverter">
        <w:smartTagPr>
          <w:attr w:name="ProductID" w:val="2. In"/>
        </w:smartTagPr>
        <w:r w:rsidRPr="00855DA3">
          <w:rPr>
            <w:rFonts w:asciiTheme="minorHAnsi" w:hAnsiTheme="minorHAnsi"/>
            <w:u w:color="FF0000"/>
          </w:rPr>
          <w:t>2. In</w:t>
        </w:r>
      </w:smartTag>
      <w:r w:rsidRPr="00855DA3">
        <w:rPr>
          <w:rFonts w:asciiTheme="minorHAnsi" w:hAnsiTheme="minorHAnsi"/>
          <w:u w:color="FF0000"/>
        </w:rPr>
        <w:t xml:space="preserve"> caso di trasformazione del convitto in solo semiconvitto si procede alla individuazione di eventuale personale in soprannumero mediante la compilazione di un’ unica graduatoria. </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smartTag w:uri="urn:schemas-microsoft-com:office:smarttags" w:element="metricconverter">
        <w:smartTagPr>
          <w:attr w:name="ProductID" w:val="3. L"/>
        </w:smartTagPr>
        <w:r w:rsidRPr="00855DA3">
          <w:rPr>
            <w:rFonts w:asciiTheme="minorHAnsi" w:hAnsiTheme="minorHAnsi"/>
            <w:u w:color="FF0000"/>
          </w:rPr>
          <w:t>3. L</w:t>
        </w:r>
      </w:smartTag>
      <w:r w:rsidRPr="00855DA3">
        <w:rPr>
          <w:rFonts w:asciiTheme="minorHAnsi" w:hAnsiTheme="minorHAnsi"/>
          <w:u w:color="FF0000"/>
        </w:rPr>
        <w:t xml:space="preserve">'individuazione degli educatori soprannumerari è effettuata attraverso la graduatoria unica del personale educativo come </w:t>
      </w:r>
      <w:r w:rsidR="009B515D">
        <w:rPr>
          <w:rFonts w:asciiTheme="minorHAnsi" w:hAnsiTheme="minorHAnsi"/>
          <w:u w:color="FF0000"/>
        </w:rPr>
        <w:t xml:space="preserve">previsto dalla legge n. 333/01. </w:t>
      </w:r>
      <w:r w:rsidRPr="00855DA3">
        <w:rPr>
          <w:rFonts w:asciiTheme="minorHAnsi" w:hAnsiTheme="minorHAnsi"/>
          <w:u w:color="FF0000"/>
        </w:rPr>
        <w:t>E’ fatta salva la quota parte di educatori dello stesso sesso dei convittori utile a garantire le attività convittuali scorrendo la graduatoria unica fino al raggiungimento della quota necessaria, qualora, in applicazione del contratto di scuola, il Dirigente Scolastico ne individui la necessità.</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4. Il dirigente scolastico competente, provvede - entro 10 giorni dalla data di pubblicazione della tabella organica - alla formazione e pubblicazione all'albo della direzione delle graduatorie relative al personale educativo interessato al fenomeno delle soppressioni. Allo scopo di identificare gli istitutori in soprannumero sono presi in considerazione gli elementi della tabella di valutazione per i trasferimenti d'ufficio. Ogni elemento valutabile deve essere documentato dagli interessati, i quali possono produrre apposita dichiarazione personale ai sensi delle disposizioni contenute nel D.P.R. 28.12.2000, n. 445 e successive modifiche ed integrazioni. Il dirigente scolastico formula le predette graduatorie tenendo presente che debbono essere valutati soltanto i titoli in possesso degli interessati entro il termine previsto per la presentazione della domanda di trasferimento. Ai fini dell'esclusione dalla graduatoria d'istituto per l'identificazione dei perdenti posto da trasferire d'ufficio dei soggetti beneficiari delle precedenze di cui ai punti I), III), </w:t>
      </w:r>
      <w:r w:rsidR="009B515D" w:rsidRPr="009B515D">
        <w:rPr>
          <w:rFonts w:asciiTheme="minorHAnsi" w:hAnsiTheme="minorHAnsi"/>
          <w:b/>
          <w:u w:color="FF0000"/>
        </w:rPr>
        <w:t>I</w:t>
      </w:r>
      <w:r w:rsidRPr="009B515D">
        <w:rPr>
          <w:rFonts w:asciiTheme="minorHAnsi" w:hAnsiTheme="minorHAnsi"/>
          <w:b/>
          <w:u w:color="FF0000"/>
        </w:rPr>
        <w:t>V</w:t>
      </w:r>
      <w:r w:rsidR="009B515D">
        <w:rPr>
          <w:rFonts w:asciiTheme="minorHAnsi" w:hAnsiTheme="minorHAnsi"/>
          <w:u w:color="FF0000"/>
        </w:rPr>
        <w:t>) e VII) dell’art.</w:t>
      </w:r>
      <w:r w:rsidR="00DE3CD2">
        <w:rPr>
          <w:rFonts w:asciiTheme="minorHAnsi" w:hAnsiTheme="minorHAnsi"/>
          <w:b/>
          <w:u w:color="FF0000"/>
        </w:rPr>
        <w:t>13</w:t>
      </w:r>
      <w:r w:rsidRPr="00855DA3">
        <w:rPr>
          <w:rFonts w:asciiTheme="minorHAnsi" w:hAnsiTheme="minorHAnsi"/>
          <w:u w:color="FF0000"/>
        </w:rPr>
        <w:t>– sistema delle precedenze - del TITOLO I del presente contratto, debbono essere prese in considerazione le situazioni che vengano a verificarsi  entro i termini di presentazione delle domande di trasferimento previsti dall’O.M. sulla mobilità del personale della scuola. Qualora l'interessato non abbia provveduto a dichiarare o a documentare i titoli valutabili ai fini della formazione della graduatoria di cui sopra, il dirigente scolastico provvede d'ufficio all'attribuzione del punteggio spettante sulla base degli atti in suo possesso. A parità di punteggio, la precedenza è determinata in base alla maggiore età anagrafica.</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5. Avverso le suddette graduatorie gli istitutori interessati possono presentare, entro 10 giorni dalla loro pubblicazione, motivato reclamo al dirigente scolastico.</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6. Esaminati gli eventuali reclami, il dirigente scolastico entro 15 giorni provvede alle rettifiche delle graduatorie. Queste ultime, così definite, devono essere immediatamente comunicate all’ufficio territorialmente competente con le deduzioni in ordine ai reclami.</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7. Gli istitutori individuati come perdenti posto in data successiva a quella utile per l'inclusione nella graduatoria di cui al precedente terzo comma, sono da considerare riammessi nei termini per la presentazione - entro 5 giorni dalla data di pubblicazione all'albo delle graduatorie - del modulo domanda di trasferimento compilato secondo le istruzioni impartite nei commi precedenti. Nel caso in cui l'istitutore abbia già presentato nei termini previsti domanda di trasferimento, l'eventuale nuova domanda inviata a norma del presente comma sostituisce integralmente quella precedente.</w:t>
      </w:r>
    </w:p>
    <w:p w:rsidR="00855DA3" w:rsidRPr="00855DA3" w:rsidRDefault="00855DA3" w:rsidP="00855DA3">
      <w:pPr>
        <w:autoSpaceDE/>
        <w:autoSpaceDN/>
        <w:rPr>
          <w:rFonts w:asciiTheme="minorHAnsi" w:hAnsiTheme="minorHAnsi"/>
        </w:rPr>
      </w:pPr>
    </w:p>
    <w:p w:rsidR="00855DA3" w:rsidRPr="00855DA3" w:rsidRDefault="006C3318" w:rsidP="00855DA3">
      <w:pPr>
        <w:jc w:val="both"/>
        <w:rPr>
          <w:rFonts w:asciiTheme="minorHAnsi" w:hAnsiTheme="minorHAnsi"/>
          <w:b/>
          <w:u w:color="FF0000"/>
        </w:rPr>
      </w:pPr>
      <w:r>
        <w:rPr>
          <w:rFonts w:asciiTheme="minorHAnsi" w:hAnsiTheme="minorHAnsi"/>
          <w:b/>
          <w:u w:color="FF0000"/>
        </w:rPr>
        <w:t>ART. 32</w:t>
      </w:r>
      <w:r w:rsidR="00855DA3" w:rsidRPr="00855DA3">
        <w:rPr>
          <w:rFonts w:asciiTheme="minorHAnsi" w:hAnsiTheme="minorHAnsi"/>
          <w:b/>
          <w:u w:color="FF0000"/>
        </w:rPr>
        <w:t xml:space="preserve"> </w:t>
      </w:r>
      <w:r w:rsidR="00855DA3" w:rsidRPr="009B515D">
        <w:rPr>
          <w:rFonts w:asciiTheme="minorHAnsi" w:hAnsiTheme="minorHAnsi"/>
          <w:u w:color="FF0000"/>
        </w:rPr>
        <w:t>- DETERMINAZIONE DELLE DISPONIBILITÀ PER I TRASFERIMENTI E PUBBLICAZIONE DELLA GRADUATORIA PROVINCIALE</w:t>
      </w:r>
    </w:p>
    <w:p w:rsidR="00855DA3" w:rsidRPr="00855DA3" w:rsidRDefault="00855DA3" w:rsidP="00855DA3">
      <w:pPr>
        <w:jc w:val="center"/>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1. Sono utilizzabili ai fini del trasferimento e dei passaggi i posti che risultino vacanti nelle dotazioni organiche determinate dagli uffici scolastici territorialmente competenti. I posti di cui al presente comma sono quelli compresi nella pianta organica relativa all'organico di diritto stabilito </w:t>
      </w:r>
      <w:r w:rsidR="00527F2B" w:rsidRPr="00527F2B">
        <w:rPr>
          <w:rFonts w:asciiTheme="minorHAnsi" w:hAnsiTheme="minorHAnsi"/>
          <w:b/>
          <w:u w:color="FF0000"/>
        </w:rPr>
        <w:t>per</w:t>
      </w:r>
      <w:r w:rsidR="00527F2B">
        <w:rPr>
          <w:rFonts w:asciiTheme="minorHAnsi" w:hAnsiTheme="minorHAnsi"/>
          <w:u w:color="FF0000"/>
        </w:rPr>
        <w:t xml:space="preserve"> </w:t>
      </w:r>
      <w:r w:rsidRPr="00855DA3">
        <w:rPr>
          <w:rFonts w:asciiTheme="minorHAnsi" w:hAnsiTheme="minorHAnsi"/>
          <w:u w:color="FF0000"/>
        </w:rPr>
        <w:t xml:space="preserve">l'a.s. dal quale </w:t>
      </w:r>
      <w:r w:rsidR="009B515D">
        <w:rPr>
          <w:rFonts w:asciiTheme="minorHAnsi" w:hAnsiTheme="minorHAnsi"/>
          <w:u w:color="FF0000"/>
        </w:rPr>
        <w:t>decorrono i movimenti medesimi</w:t>
      </w:r>
      <w:r w:rsidR="00527F2B">
        <w:rPr>
          <w:rFonts w:asciiTheme="minorHAnsi" w:hAnsiTheme="minorHAnsi"/>
          <w:u w:color="FF0000"/>
        </w:rPr>
        <w:t xml:space="preserve"> </w:t>
      </w:r>
      <w:r w:rsidR="00527F2B" w:rsidRPr="00527F2B">
        <w:rPr>
          <w:rFonts w:asciiTheme="minorHAnsi" w:hAnsiTheme="minorHAnsi"/>
          <w:b/>
          <w:u w:color="FF0000"/>
        </w:rPr>
        <w:t>considerati gli eventuali soprannumeri</w:t>
      </w:r>
      <w:r w:rsidR="009B515D">
        <w:rPr>
          <w:rFonts w:asciiTheme="minorHAnsi" w:hAnsiTheme="minorHAnsi"/>
          <w:u w:color="FF0000"/>
        </w:rPr>
        <w:t xml:space="preserve">. </w:t>
      </w:r>
      <w:r w:rsidRPr="00855DA3">
        <w:rPr>
          <w:rFonts w:asciiTheme="minorHAnsi" w:hAnsiTheme="minorHAnsi"/>
          <w:u w:color="FF0000"/>
        </w:rPr>
        <w:t>Ai fini della determinazione delle disponibilità per i movimenti si tiene conto, alt</w:t>
      </w:r>
      <w:r w:rsidR="007C3458">
        <w:rPr>
          <w:rFonts w:asciiTheme="minorHAnsi" w:hAnsiTheme="minorHAnsi"/>
          <w:u w:color="FF0000"/>
        </w:rPr>
        <w:t>resì, delle vacanze determinate</w:t>
      </w:r>
      <w:r w:rsidRPr="00855DA3">
        <w:rPr>
          <w:rFonts w:asciiTheme="minorHAnsi" w:hAnsiTheme="minorHAnsi"/>
          <w:u w:color="FF0000"/>
        </w:rPr>
        <w:t>si a seguito di variazioni di stato giuridico del personale (es.: dimissioni, collocamento a riposo, decadenza, etc.), purché comunicate al sistema informat</w:t>
      </w:r>
      <w:r w:rsidR="009B515D">
        <w:rPr>
          <w:rFonts w:asciiTheme="minorHAnsi" w:hAnsiTheme="minorHAnsi"/>
          <w:u w:color="FF0000"/>
        </w:rPr>
        <w:t>ivo nei termini fissati dall’</w:t>
      </w:r>
      <w:r w:rsidR="009B515D" w:rsidRPr="009B515D">
        <w:rPr>
          <w:rFonts w:asciiTheme="minorHAnsi" w:hAnsiTheme="minorHAnsi"/>
          <w:b/>
          <w:u w:color="FF0000"/>
        </w:rPr>
        <w:t>OM</w:t>
      </w:r>
      <w:r w:rsidR="009B515D">
        <w:rPr>
          <w:rFonts w:asciiTheme="minorHAnsi" w:hAnsiTheme="minorHAnsi"/>
          <w:u w:color="FF0000"/>
        </w:rPr>
        <w:t xml:space="preserve"> </w:t>
      </w:r>
      <w:r w:rsidR="009B515D">
        <w:rPr>
          <w:rFonts w:asciiTheme="minorHAnsi" w:hAnsiTheme="minorHAnsi"/>
          <w:b/>
          <w:u w:color="FF0000"/>
        </w:rPr>
        <w:t>che regola la mobilità</w:t>
      </w:r>
      <w:r w:rsidR="00527F2B">
        <w:rPr>
          <w:rFonts w:asciiTheme="minorHAnsi" w:hAnsiTheme="minorHAnsi"/>
          <w:b/>
          <w:u w:color="FF0000"/>
        </w:rPr>
        <w:t xml:space="preserve"> e resi oggetto della prevista informativa sindacale territoriale</w:t>
      </w:r>
      <w:r w:rsidRPr="00855DA3">
        <w:rPr>
          <w:rFonts w:asciiTheme="minorHAnsi" w:hAnsiTheme="minorHAnsi"/>
          <w:u w:color="FF0000"/>
        </w:rPr>
        <w:t>.</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2. Gli uffici scolastici territorialmente competenti </w:t>
      </w:r>
      <w:r w:rsidR="00527F2B" w:rsidRPr="00527F2B">
        <w:rPr>
          <w:rFonts w:asciiTheme="minorHAnsi" w:hAnsiTheme="minorHAnsi"/>
          <w:b/>
          <w:u w:color="FF0000"/>
        </w:rPr>
        <w:t>pubblicano</w:t>
      </w:r>
      <w:r w:rsidRPr="00855DA3">
        <w:rPr>
          <w:rFonts w:asciiTheme="minorHAnsi" w:hAnsiTheme="minorHAnsi"/>
          <w:u w:color="FF0000"/>
        </w:rPr>
        <w:t xml:space="preserve"> entro la data prevista nell’O.M., tali disponibilità </w:t>
      </w:r>
      <w:r w:rsidR="00527F2B">
        <w:rPr>
          <w:rFonts w:asciiTheme="minorHAnsi" w:hAnsiTheme="minorHAnsi"/>
          <w:u w:color="FF0000"/>
        </w:rPr>
        <w:t xml:space="preserve">e </w:t>
      </w:r>
      <w:r w:rsidR="00527F2B" w:rsidRPr="00527F2B">
        <w:rPr>
          <w:rFonts w:asciiTheme="minorHAnsi" w:hAnsiTheme="minorHAnsi"/>
          <w:b/>
          <w:u w:color="FF0000"/>
        </w:rPr>
        <w:t>le comunicano</w:t>
      </w:r>
      <w:r w:rsidR="00527F2B">
        <w:rPr>
          <w:rFonts w:asciiTheme="minorHAnsi" w:hAnsiTheme="minorHAnsi"/>
          <w:u w:color="FF0000"/>
        </w:rPr>
        <w:t xml:space="preserve"> </w:t>
      </w:r>
      <w:r w:rsidRPr="00855DA3">
        <w:rPr>
          <w:rFonts w:asciiTheme="minorHAnsi" w:hAnsiTheme="minorHAnsi"/>
          <w:u w:color="FF0000"/>
        </w:rPr>
        <w:t xml:space="preserve">a tutti gli altri uffici scolastici territoriali e alle sovrintendenze scolastiche di Aosta e Bolzano. Ciascun ufficio territorialmente competente, ricevuti i dati relativi alle altre province, ne cura l'immediata pubblicazione all'albo, unitamente a quelli relativi alla propria. </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lastRenderedPageBreak/>
        <w:t>3. Non sono considerati disponibili i posti che si renderanno vacanti a seguito dei passaggi al ruolo dei docenti disposti successivamente alla operazione di trasferimento del personale educativo. I suddetti posti non sono, altresì, disponibili neppure per le operazioni di assegnazione definitiva di sede a decorrere dall'inizio dell'anno scolastico successivo e pertanto potranno essere utilizzati solo per gli adempimenti il cui effetto è limitato ad un solo anno scolastico, fatto salvo</w:t>
      </w:r>
      <w:r w:rsidR="007C3458">
        <w:rPr>
          <w:rFonts w:asciiTheme="minorHAnsi" w:hAnsiTheme="minorHAnsi"/>
          <w:u w:color="FF0000"/>
        </w:rPr>
        <w:t xml:space="preserve"> </w:t>
      </w:r>
      <w:r w:rsidR="00D94089">
        <w:rPr>
          <w:rFonts w:asciiTheme="minorHAnsi" w:hAnsiTheme="minorHAnsi"/>
          <w:u w:color="FF0000"/>
        </w:rPr>
        <w:t xml:space="preserve">quanto </w:t>
      </w:r>
      <w:r w:rsidR="009B515D">
        <w:rPr>
          <w:rFonts w:asciiTheme="minorHAnsi" w:hAnsiTheme="minorHAnsi"/>
          <w:u w:color="FF0000"/>
        </w:rPr>
        <w:t xml:space="preserve">previsto nell’articolo 7 comma </w:t>
      </w:r>
      <w:r w:rsidR="009B515D" w:rsidRPr="009B515D">
        <w:rPr>
          <w:rFonts w:asciiTheme="minorHAnsi" w:hAnsiTheme="minorHAnsi"/>
          <w:b/>
          <w:u w:color="FF0000"/>
        </w:rPr>
        <w:t>3</w:t>
      </w:r>
      <w:r w:rsidRPr="00855DA3">
        <w:rPr>
          <w:rFonts w:asciiTheme="minorHAnsi" w:hAnsiTheme="minorHAnsi"/>
          <w:u w:color="FF0000"/>
        </w:rPr>
        <w:t>, relativamente al rientro nel ruolo di provenienza.</w:t>
      </w:r>
      <w:r w:rsidR="00527F2B">
        <w:rPr>
          <w:rFonts w:asciiTheme="minorHAnsi" w:hAnsiTheme="minorHAnsi"/>
          <w:u w:color="FF0000"/>
        </w:rPr>
        <w:t xml:space="preserve"> </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4. La graduatoria, distinta per le fasi della mobilità territori</w:t>
      </w:r>
      <w:r w:rsidR="008D0141">
        <w:rPr>
          <w:rFonts w:asciiTheme="minorHAnsi" w:hAnsiTheme="minorHAnsi"/>
          <w:u w:color="FF0000"/>
        </w:rPr>
        <w:t xml:space="preserve">ale di cui al precedente art. </w:t>
      </w:r>
      <w:r w:rsidR="009B515D" w:rsidRPr="009B515D">
        <w:rPr>
          <w:rFonts w:asciiTheme="minorHAnsi" w:hAnsiTheme="minorHAnsi"/>
          <w:b/>
          <w:u w:color="FF0000"/>
        </w:rPr>
        <w:t>28</w:t>
      </w:r>
      <w:r w:rsidRPr="00855DA3">
        <w:rPr>
          <w:rFonts w:asciiTheme="minorHAnsi" w:hAnsiTheme="minorHAnsi"/>
          <w:u w:color="FF0000"/>
        </w:rPr>
        <w:t>, degli istitutori interessati al movimento è pubblicata all'albo dell’ufficio territorialmente competente in data stabilita con apposita comunicazione che tenga conto della scansione delle diverse operazioni. Gli interessati hanno la facoltà, entro 10 giorni dalla data della pubblicazione, di produrre eventuale motivato reclamo all’ufficio territorialmente competente, il quale nei 5 giorni successivi provvede alle eventuali rettifiche.</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5.Terminato il movimento gli uffici territoriali competenti dovranno comunicare al sistema informatico del Miur i posti resi vacanti dalla m</w:t>
      </w:r>
      <w:r w:rsidR="00A93100">
        <w:rPr>
          <w:rFonts w:asciiTheme="minorHAnsi" w:hAnsiTheme="minorHAnsi"/>
          <w:u w:color="FF0000"/>
        </w:rPr>
        <w:t>obilità interprovinciale ai fini</w:t>
      </w:r>
      <w:r w:rsidRPr="00855DA3">
        <w:rPr>
          <w:rFonts w:asciiTheme="minorHAnsi" w:hAnsiTheme="minorHAnsi"/>
          <w:u w:color="FF0000"/>
        </w:rPr>
        <w:t xml:space="preserve"> del calcolo dei contingenti di immissione in ruolo entro il termine perentorio previsto dall’O.M. </w:t>
      </w:r>
    </w:p>
    <w:p w:rsidR="00855DA3" w:rsidRPr="00855DA3" w:rsidRDefault="00855DA3" w:rsidP="00855DA3">
      <w:pPr>
        <w:jc w:val="both"/>
        <w:rPr>
          <w:rFonts w:asciiTheme="minorHAnsi" w:hAnsiTheme="minorHAnsi"/>
          <w:u w:color="FF0000"/>
        </w:rPr>
      </w:pPr>
    </w:p>
    <w:p w:rsidR="00855DA3" w:rsidRPr="009B515D" w:rsidRDefault="006C3318" w:rsidP="00855DA3">
      <w:pPr>
        <w:jc w:val="both"/>
        <w:rPr>
          <w:rFonts w:asciiTheme="minorHAnsi" w:hAnsiTheme="minorHAnsi"/>
          <w:u w:color="FF0000"/>
        </w:rPr>
      </w:pPr>
      <w:r>
        <w:rPr>
          <w:rFonts w:asciiTheme="minorHAnsi" w:hAnsiTheme="minorHAnsi"/>
          <w:b/>
          <w:u w:color="FF0000"/>
        </w:rPr>
        <w:t>ART. 33</w:t>
      </w:r>
      <w:r w:rsidR="00855DA3" w:rsidRPr="009B515D">
        <w:rPr>
          <w:rFonts w:asciiTheme="minorHAnsi" w:hAnsiTheme="minorHAnsi"/>
          <w:u w:color="FF0000"/>
        </w:rPr>
        <w:t>- PASSAGGI RELATIVI AI RUOLI ORDINARI E SPECIALI DEGLI ISTITUTORI</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1. Gli istitutori dei convitti per sordomuti, che abbiano prestato almeno 5 anni di effettivo servizio nei ruoli delle medesime istituzioni, possono chiedere, secondo quanto disposto dall'art. 12, del D.P.R. 970/75, il passaggio nei ruoli provinciali ordinari del personale educativo. Reciprocamente possono chiedere il passaggio nei predetti ruoli speciali gli istitutori appartenenti ai ruoli provinciali ordinari che siano forniti del prescritto titolo di specializzazione. Tali passaggi sono disposti dopo i trasferimenti degli istitutori appartenenti ai ruoli speciali, che sono disciplinati con le presenti disposizioni.</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2. Ai fini del passaggio nei ruoli speciali non è richiesto il periodo minimo di servizio di cui al comma 1. Per i predetti passaggi è valido il titolo di specializzazione bivalente.</w:t>
      </w:r>
    </w:p>
    <w:p w:rsidR="00855DA3" w:rsidRPr="00855DA3" w:rsidRDefault="00855DA3" w:rsidP="00855DA3">
      <w:pPr>
        <w:jc w:val="both"/>
        <w:rPr>
          <w:rFonts w:asciiTheme="minorHAnsi" w:hAnsiTheme="minorHAnsi"/>
          <w:u w:color="FF0000"/>
        </w:rPr>
      </w:pPr>
    </w:p>
    <w:p w:rsidR="00855DA3" w:rsidRPr="00855DA3" w:rsidRDefault="00855DA3" w:rsidP="00855DA3">
      <w:pPr>
        <w:jc w:val="both"/>
        <w:rPr>
          <w:rFonts w:asciiTheme="minorHAnsi" w:hAnsiTheme="minorHAnsi"/>
          <w:u w:color="FF0000"/>
        </w:rPr>
      </w:pPr>
      <w:r w:rsidRPr="00855DA3">
        <w:rPr>
          <w:rFonts w:asciiTheme="minorHAnsi" w:hAnsiTheme="minorHAnsi"/>
          <w:u w:color="FF0000"/>
        </w:rPr>
        <w:t>3. Gli aspiranti ai passaggi di cui al presente articolo debbono presentare domanda - redatta in conformità all'apposito modello allegato all’O.M. sulla mobilità – per il tramite della istituzione di titolarità all’ufficio scolastico territorialmente competente rispetto alla provincia per cui si chiede il movimento (ed anche a quella di titolarità laddove venga richiesto movimento per provincia diversa) nel termine e nelle forme stabilite dal precedente titolo I, in quanto applicabili.</w:t>
      </w:r>
    </w:p>
    <w:p w:rsidR="00855DA3" w:rsidRPr="00855DA3" w:rsidRDefault="00855DA3" w:rsidP="00855DA3">
      <w:pPr>
        <w:jc w:val="both"/>
        <w:rPr>
          <w:rFonts w:asciiTheme="minorHAnsi" w:hAnsiTheme="minorHAnsi"/>
          <w:u w:color="FF0000"/>
        </w:rPr>
      </w:pPr>
      <w:r w:rsidRPr="00855DA3">
        <w:rPr>
          <w:rFonts w:asciiTheme="minorHAnsi" w:hAnsiTheme="minorHAnsi"/>
          <w:u w:color="FF0000"/>
        </w:rPr>
        <w:t xml:space="preserve">4. La domanda di passaggio può essere presentata, a pena di nullità, per non più di tre </w:t>
      </w:r>
      <w:r w:rsidRPr="00701E83">
        <w:rPr>
          <w:rFonts w:asciiTheme="minorHAnsi" w:hAnsiTheme="minorHAnsi"/>
          <w:u w:color="FF0000"/>
        </w:rPr>
        <w:t>province</w:t>
      </w:r>
      <w:r w:rsidRPr="00855DA3">
        <w:rPr>
          <w:rFonts w:asciiTheme="minorHAnsi" w:hAnsiTheme="minorHAnsi"/>
          <w:u w:color="FF0000"/>
        </w:rPr>
        <w:t>.</w:t>
      </w:r>
    </w:p>
    <w:p w:rsidR="009C6A21" w:rsidRPr="009C6A21" w:rsidRDefault="009C6A21" w:rsidP="009C6A21">
      <w:pPr>
        <w:jc w:val="both"/>
        <w:rPr>
          <w:rFonts w:asciiTheme="minorHAnsi" w:hAnsiTheme="minorHAnsi"/>
          <w:b/>
          <w:bCs/>
          <w:u w:color="FF0000"/>
        </w:rPr>
      </w:pPr>
      <w:r w:rsidRPr="009C6A21">
        <w:rPr>
          <w:rFonts w:asciiTheme="minorHAnsi" w:hAnsiTheme="minorHAnsi"/>
          <w:u w:color="FF0000"/>
        </w:rPr>
        <w:t>6.</w:t>
      </w:r>
      <w:r w:rsidR="00855DA3" w:rsidRPr="009C6A21">
        <w:rPr>
          <w:rFonts w:asciiTheme="minorHAnsi" w:hAnsiTheme="minorHAnsi"/>
          <w:u w:color="FF0000"/>
        </w:rPr>
        <w:t>L'elenco nominativo degli istitutori che hanno ottenuto il passaggio è pubblicato all'albo dell’ufficio territorialmente competente entro il termine perentorio previsto dall’O.M. e comunicato al sistema informatico del Miur.</w:t>
      </w:r>
    </w:p>
    <w:p w:rsidR="009C6A21" w:rsidRPr="009C6A21" w:rsidRDefault="009C6A21" w:rsidP="009C6A21">
      <w:pPr>
        <w:jc w:val="both"/>
        <w:rPr>
          <w:u w:color="FF0000"/>
        </w:rPr>
      </w:pPr>
    </w:p>
    <w:p w:rsidR="00B7601D" w:rsidRPr="009C6A21" w:rsidRDefault="00B7601D" w:rsidP="00B7601D">
      <w:pPr>
        <w:jc w:val="both"/>
        <w:rPr>
          <w:rFonts w:asciiTheme="minorHAnsi" w:hAnsiTheme="minorHAnsi"/>
          <w:u w:color="FF0000"/>
        </w:rPr>
      </w:pPr>
      <w:r w:rsidRPr="009C6A21">
        <w:rPr>
          <w:rFonts w:asciiTheme="minorHAnsi" w:hAnsiTheme="minorHAnsi"/>
          <w:u w:color="FF0000"/>
        </w:rPr>
        <w:t>ALLEGATO 1 – ORDINE DELLE OPERAZIONI NEI TRASFERIMENTI E NEI PASSAGGI DEL PERSONALE DOCENTE ED EDUCATIVO</w:t>
      </w:r>
    </w:p>
    <w:p w:rsidR="00B7601D" w:rsidRPr="00791CA2" w:rsidRDefault="00B7601D" w:rsidP="00B7601D">
      <w:pPr>
        <w:jc w:val="both"/>
        <w:rPr>
          <w:rFonts w:asciiTheme="minorHAnsi" w:hAnsiTheme="minorHAnsi"/>
          <w:u w:color="FF0000"/>
        </w:rPr>
      </w:pPr>
    </w:p>
    <w:p w:rsidR="00B7601D" w:rsidRPr="007F4C8A" w:rsidRDefault="00B7601D" w:rsidP="00B7601D">
      <w:pPr>
        <w:jc w:val="both"/>
        <w:rPr>
          <w:rFonts w:asciiTheme="minorHAnsi" w:hAnsiTheme="minorHAnsi"/>
          <w:b/>
          <w:u w:val="single"/>
        </w:rPr>
      </w:pPr>
      <w:r w:rsidRPr="007F4C8A">
        <w:rPr>
          <w:rFonts w:asciiTheme="minorHAnsi" w:hAnsiTheme="minorHAnsi"/>
          <w:b/>
          <w:u w:val="single"/>
        </w:rPr>
        <w:t>OPERAZIONI PROPEDEUTICHE</w:t>
      </w:r>
    </w:p>
    <w:p w:rsidR="00B7601D" w:rsidRPr="007F4C8A" w:rsidRDefault="00B7601D" w:rsidP="00B7601D">
      <w:pPr>
        <w:jc w:val="both"/>
        <w:rPr>
          <w:rFonts w:asciiTheme="minorHAnsi" w:hAnsiTheme="minorHAnsi"/>
          <w:b/>
          <w:u w:color="FF0000"/>
        </w:rPr>
      </w:pPr>
    </w:p>
    <w:p w:rsidR="00B7601D" w:rsidRPr="001B12A2" w:rsidRDefault="00B7601D" w:rsidP="00B7601D">
      <w:pPr>
        <w:jc w:val="both"/>
        <w:rPr>
          <w:rFonts w:asciiTheme="minorHAnsi" w:hAnsiTheme="minorHAnsi"/>
          <w:b/>
          <w:u w:color="FF0000"/>
        </w:rPr>
      </w:pPr>
      <w:r w:rsidRPr="001B12A2">
        <w:rPr>
          <w:rFonts w:asciiTheme="minorHAnsi" w:hAnsiTheme="minorHAnsi"/>
          <w:b/>
          <w:u w:color="FF0000"/>
        </w:rPr>
        <w:t>1.Opzioni per il rientro nelle sedi di confluenza del personale delle sedi dimensionate</w:t>
      </w:r>
    </w:p>
    <w:p w:rsidR="00B7601D" w:rsidRPr="001B12A2" w:rsidRDefault="00B7601D" w:rsidP="00B7601D">
      <w:pPr>
        <w:jc w:val="both"/>
        <w:rPr>
          <w:rFonts w:asciiTheme="minorHAnsi" w:hAnsiTheme="minorHAnsi"/>
          <w:b/>
          <w:u w:color="FF0000"/>
        </w:rPr>
      </w:pPr>
    </w:p>
    <w:p w:rsidR="00B7601D" w:rsidRPr="001B12A2" w:rsidRDefault="00B7601D" w:rsidP="00B7601D">
      <w:pPr>
        <w:jc w:val="both"/>
        <w:rPr>
          <w:rFonts w:asciiTheme="minorHAnsi" w:hAnsiTheme="minorHAnsi"/>
          <w:b/>
          <w:u w:color="FF0000"/>
        </w:rPr>
      </w:pPr>
      <w:r>
        <w:rPr>
          <w:rFonts w:asciiTheme="minorHAnsi" w:hAnsiTheme="minorHAnsi"/>
          <w:b/>
          <w:u w:color="FF0000"/>
        </w:rPr>
        <w:t>2</w:t>
      </w:r>
      <w:r w:rsidRPr="001B12A2">
        <w:rPr>
          <w:rFonts w:asciiTheme="minorHAnsi" w:hAnsiTheme="minorHAnsi"/>
          <w:b/>
          <w:u w:color="FF0000"/>
        </w:rPr>
        <w:t xml:space="preserve">.Assegnazione </w:t>
      </w:r>
      <w:r>
        <w:rPr>
          <w:rFonts w:asciiTheme="minorHAnsi" w:hAnsiTheme="minorHAnsi"/>
          <w:b/>
          <w:u w:color="FF0000"/>
        </w:rPr>
        <w:t xml:space="preserve">della scuola o </w:t>
      </w:r>
      <w:r w:rsidRPr="001B12A2">
        <w:rPr>
          <w:rFonts w:asciiTheme="minorHAnsi" w:hAnsiTheme="minorHAnsi"/>
          <w:b/>
          <w:u w:color="FF0000"/>
        </w:rPr>
        <w:t>dell’ambito di titolarità ai docenti che rientrano dal fuori ruolo</w:t>
      </w:r>
    </w:p>
    <w:p w:rsidR="00B7601D" w:rsidRPr="001B12A2" w:rsidRDefault="00B7601D" w:rsidP="00B7601D">
      <w:pPr>
        <w:jc w:val="both"/>
        <w:rPr>
          <w:rFonts w:asciiTheme="minorHAnsi" w:hAnsiTheme="minorHAnsi"/>
          <w:b/>
          <w:u w:color="FF0000"/>
        </w:rPr>
      </w:pPr>
    </w:p>
    <w:p w:rsidR="00B7601D" w:rsidRPr="001B12A2" w:rsidRDefault="00B7601D" w:rsidP="00B7601D">
      <w:pPr>
        <w:jc w:val="both"/>
        <w:rPr>
          <w:rFonts w:asciiTheme="minorHAnsi" w:hAnsiTheme="minorHAnsi"/>
          <w:b/>
          <w:u w:color="FF0000"/>
        </w:rPr>
      </w:pPr>
      <w:r>
        <w:rPr>
          <w:rFonts w:asciiTheme="minorHAnsi" w:hAnsiTheme="minorHAnsi"/>
          <w:b/>
          <w:u w:color="FF0000"/>
        </w:rPr>
        <w:t>3</w:t>
      </w:r>
      <w:r w:rsidRPr="001B12A2">
        <w:rPr>
          <w:rFonts w:asciiTheme="minorHAnsi" w:hAnsiTheme="minorHAnsi"/>
          <w:b/>
          <w:u w:color="FF0000"/>
        </w:rPr>
        <w:t>.Assegn</w:t>
      </w:r>
      <w:r w:rsidR="002339BF">
        <w:rPr>
          <w:rFonts w:asciiTheme="minorHAnsi" w:hAnsiTheme="minorHAnsi"/>
          <w:b/>
          <w:u w:color="FF0000"/>
        </w:rPr>
        <w:t>azione dell’ambito di partenza</w:t>
      </w:r>
      <w:r w:rsidRPr="001B12A2">
        <w:rPr>
          <w:rFonts w:asciiTheme="minorHAnsi" w:hAnsiTheme="minorHAnsi"/>
          <w:b/>
          <w:u w:color="FF0000"/>
        </w:rPr>
        <w:t xml:space="preserve"> ai docenti titolari su provincia</w:t>
      </w:r>
      <w:r>
        <w:rPr>
          <w:rFonts w:asciiTheme="minorHAnsi" w:hAnsiTheme="minorHAnsi"/>
          <w:b/>
          <w:u w:color="FF0000"/>
        </w:rPr>
        <w:t xml:space="preserve"> (s</w:t>
      </w:r>
      <w:r w:rsidR="004E3208">
        <w:rPr>
          <w:rFonts w:asciiTheme="minorHAnsi" w:hAnsiTheme="minorHAnsi"/>
          <w:b/>
          <w:u w:color="FF0000"/>
        </w:rPr>
        <w:t>alvo quanto previsto dal comma 3 dell’art 2</w:t>
      </w:r>
      <w:r>
        <w:rPr>
          <w:rFonts w:asciiTheme="minorHAnsi" w:hAnsiTheme="minorHAnsi"/>
          <w:b/>
          <w:u w:color="FF0000"/>
        </w:rPr>
        <w:t>)</w:t>
      </w:r>
    </w:p>
    <w:p w:rsidR="00B7601D" w:rsidRDefault="00B7601D" w:rsidP="00B7601D">
      <w:pPr>
        <w:jc w:val="both"/>
        <w:rPr>
          <w:rFonts w:asciiTheme="minorHAnsi" w:hAnsiTheme="minorHAnsi"/>
          <w:b/>
          <w:u w:color="FF0000"/>
        </w:rPr>
      </w:pPr>
    </w:p>
    <w:p w:rsidR="00B7601D" w:rsidRPr="001B12A2" w:rsidRDefault="00B7601D" w:rsidP="00B7601D">
      <w:pPr>
        <w:jc w:val="both"/>
        <w:rPr>
          <w:rFonts w:asciiTheme="minorHAnsi" w:hAnsiTheme="minorHAnsi"/>
          <w:b/>
          <w:u w:color="FF0000"/>
        </w:rPr>
      </w:pPr>
      <w:r>
        <w:rPr>
          <w:rFonts w:asciiTheme="minorHAnsi" w:hAnsiTheme="minorHAnsi"/>
          <w:b/>
          <w:u w:color="FF0000"/>
        </w:rPr>
        <w:t>4</w:t>
      </w:r>
      <w:r w:rsidRPr="001B12A2">
        <w:rPr>
          <w:rFonts w:asciiTheme="minorHAnsi" w:hAnsiTheme="minorHAnsi"/>
          <w:b/>
          <w:u w:color="FF0000"/>
        </w:rPr>
        <w:t>.Assegn</w:t>
      </w:r>
      <w:r w:rsidR="002339BF">
        <w:rPr>
          <w:rFonts w:asciiTheme="minorHAnsi" w:hAnsiTheme="minorHAnsi"/>
          <w:b/>
          <w:u w:color="FF0000"/>
        </w:rPr>
        <w:t>azione dell’ambito di partenza</w:t>
      </w:r>
      <w:r w:rsidRPr="001B12A2">
        <w:rPr>
          <w:rFonts w:asciiTheme="minorHAnsi" w:hAnsiTheme="minorHAnsi"/>
          <w:b/>
          <w:u w:color="FF0000"/>
        </w:rPr>
        <w:t xml:space="preserve"> ai docenti privi di sede</w:t>
      </w:r>
      <w:r>
        <w:rPr>
          <w:rFonts w:asciiTheme="minorHAnsi" w:hAnsiTheme="minorHAnsi"/>
          <w:b/>
          <w:u w:color="FF0000"/>
        </w:rPr>
        <w:t xml:space="preserve"> (s</w:t>
      </w:r>
      <w:r w:rsidR="004E3208">
        <w:rPr>
          <w:rFonts w:asciiTheme="minorHAnsi" w:hAnsiTheme="minorHAnsi"/>
          <w:b/>
          <w:u w:color="FF0000"/>
        </w:rPr>
        <w:t>alvo quanto previsto dal comma 3 dell’art 2</w:t>
      </w:r>
      <w:r>
        <w:rPr>
          <w:rFonts w:asciiTheme="minorHAnsi" w:hAnsiTheme="minorHAnsi"/>
          <w:b/>
          <w:u w:color="FF0000"/>
        </w:rPr>
        <w:t>)</w:t>
      </w:r>
    </w:p>
    <w:p w:rsidR="00B7601D" w:rsidRPr="001B12A2" w:rsidRDefault="00B7601D" w:rsidP="00B7601D">
      <w:pPr>
        <w:jc w:val="both"/>
        <w:rPr>
          <w:rFonts w:asciiTheme="minorHAnsi" w:hAnsiTheme="minorHAnsi"/>
          <w:b/>
          <w:u w:color="FF0000"/>
        </w:rPr>
      </w:pPr>
    </w:p>
    <w:p w:rsidR="00B7601D" w:rsidRDefault="00B7601D" w:rsidP="00B7601D">
      <w:pPr>
        <w:jc w:val="both"/>
        <w:rPr>
          <w:rFonts w:asciiTheme="minorHAnsi" w:hAnsiTheme="minorHAnsi"/>
          <w:b/>
          <w:u w:color="FF0000"/>
        </w:rPr>
      </w:pPr>
      <w:r>
        <w:rPr>
          <w:rFonts w:asciiTheme="minorHAnsi" w:hAnsiTheme="minorHAnsi"/>
          <w:b/>
          <w:u w:color="FF0000"/>
        </w:rPr>
        <w:t>5</w:t>
      </w:r>
      <w:r w:rsidRPr="001B12A2">
        <w:rPr>
          <w:rFonts w:asciiTheme="minorHAnsi" w:hAnsiTheme="minorHAnsi"/>
          <w:b/>
          <w:u w:color="FF0000"/>
        </w:rPr>
        <w:t>.Assegnazione della sede, su richiesta Miur, al personale oggetto di provvedimenti dell’autorità giudiziaria</w:t>
      </w:r>
      <w:r>
        <w:rPr>
          <w:rFonts w:asciiTheme="minorHAnsi" w:hAnsiTheme="minorHAnsi"/>
          <w:b/>
          <w:u w:color="FF0000"/>
        </w:rPr>
        <w:t xml:space="preserve"> (art 3 comma 5)</w:t>
      </w:r>
    </w:p>
    <w:p w:rsidR="00B7601D" w:rsidRDefault="00B7601D" w:rsidP="00B7601D">
      <w:pPr>
        <w:jc w:val="both"/>
        <w:rPr>
          <w:rFonts w:asciiTheme="minorHAnsi" w:hAnsiTheme="minorHAnsi"/>
          <w:b/>
          <w:u w:color="FF0000"/>
        </w:rPr>
      </w:pPr>
    </w:p>
    <w:p w:rsidR="00B7601D" w:rsidRPr="00AC1FE4" w:rsidRDefault="00B7601D" w:rsidP="00B7601D">
      <w:pPr>
        <w:jc w:val="both"/>
        <w:rPr>
          <w:rFonts w:asciiTheme="minorHAnsi" w:hAnsiTheme="minorHAnsi"/>
          <w:b/>
          <w:u w:color="FF0000"/>
        </w:rPr>
      </w:pPr>
      <w:r w:rsidRPr="00BE2C40">
        <w:rPr>
          <w:rFonts w:asciiTheme="minorHAnsi" w:hAnsiTheme="minorHAnsi"/>
          <w:b/>
          <w:u w:color="FF0000"/>
        </w:rPr>
        <w:t>6.Operazioni di mobilità professionale sulle nuove classi di concorso dei licei musicali</w:t>
      </w:r>
    </w:p>
    <w:p w:rsidR="00B7601D" w:rsidRDefault="00B7601D" w:rsidP="00B7601D">
      <w:pPr>
        <w:jc w:val="both"/>
        <w:rPr>
          <w:rFonts w:asciiTheme="minorHAnsi" w:hAnsiTheme="minorHAnsi"/>
          <w:u w:color="FF0000"/>
        </w:rPr>
      </w:pPr>
    </w:p>
    <w:p w:rsidR="00B7601D" w:rsidRDefault="00B7601D" w:rsidP="00B7601D">
      <w:pPr>
        <w:jc w:val="both"/>
        <w:rPr>
          <w:rFonts w:asciiTheme="minorHAnsi" w:hAnsiTheme="minorHAnsi"/>
          <w:b/>
          <w:u w:color="FF0000"/>
        </w:rPr>
      </w:pPr>
      <w:r w:rsidRPr="00F57CAD">
        <w:rPr>
          <w:rFonts w:asciiTheme="minorHAnsi" w:hAnsiTheme="minorHAnsi"/>
          <w:b/>
          <w:u w:color="FF0000"/>
        </w:rPr>
        <w:t>7.Restituzioni ai ruoli di provenienza</w:t>
      </w:r>
      <w:r w:rsidR="00907556">
        <w:rPr>
          <w:rFonts w:asciiTheme="minorHAnsi" w:hAnsiTheme="minorHAnsi"/>
          <w:b/>
          <w:u w:color="FF0000"/>
        </w:rPr>
        <w:t xml:space="preserve"> ad eccezione delle operazioni di cui al comma 3 dell’art. 7</w:t>
      </w:r>
    </w:p>
    <w:p w:rsidR="004E3208" w:rsidRDefault="004E3208" w:rsidP="00B7601D">
      <w:pPr>
        <w:jc w:val="both"/>
        <w:rPr>
          <w:rFonts w:asciiTheme="minorHAnsi" w:hAnsiTheme="minorHAnsi"/>
          <w:b/>
          <w:u w:color="FF0000"/>
        </w:rPr>
      </w:pPr>
    </w:p>
    <w:p w:rsidR="004E3208" w:rsidRDefault="00EC2933" w:rsidP="00B7601D">
      <w:pPr>
        <w:jc w:val="both"/>
        <w:rPr>
          <w:rFonts w:asciiTheme="minorHAnsi" w:hAnsiTheme="minorHAnsi"/>
          <w:b/>
          <w:u w:color="FF0000"/>
        </w:rPr>
      </w:pPr>
      <w:r>
        <w:rPr>
          <w:rFonts w:asciiTheme="minorHAnsi" w:hAnsiTheme="minorHAnsi"/>
          <w:b/>
          <w:u w:color="FF0000"/>
        </w:rPr>
        <w:lastRenderedPageBreak/>
        <w:t>8. R</w:t>
      </w:r>
      <w:r w:rsidR="004E3208" w:rsidRPr="00BE2C40">
        <w:rPr>
          <w:rFonts w:asciiTheme="minorHAnsi" w:hAnsiTheme="minorHAnsi"/>
          <w:b/>
          <w:u w:color="FF0000"/>
        </w:rPr>
        <w:t>ettifica di titolarità per i docenti cui all’art 3 comma 8</w:t>
      </w:r>
    </w:p>
    <w:p w:rsidR="00B7601D" w:rsidRPr="00F57CAD" w:rsidRDefault="00B7601D" w:rsidP="00B7601D">
      <w:pPr>
        <w:jc w:val="both"/>
        <w:rPr>
          <w:rFonts w:asciiTheme="minorHAnsi" w:hAnsiTheme="minorHAnsi"/>
          <w:b/>
          <w:u w:color="FF0000"/>
        </w:rPr>
      </w:pPr>
    </w:p>
    <w:p w:rsidR="00B7601D" w:rsidRPr="00791CA2" w:rsidRDefault="00B7601D" w:rsidP="00B7601D">
      <w:pPr>
        <w:tabs>
          <w:tab w:val="left" w:pos="6146"/>
        </w:tabs>
        <w:jc w:val="both"/>
        <w:rPr>
          <w:rFonts w:asciiTheme="minorHAnsi" w:hAnsiTheme="minorHAnsi"/>
          <w:u w:val="single"/>
        </w:rPr>
      </w:pPr>
      <w:r w:rsidRPr="00791CA2">
        <w:rPr>
          <w:rFonts w:asciiTheme="minorHAnsi" w:hAnsiTheme="minorHAnsi"/>
          <w:u w:val="single"/>
        </w:rPr>
        <w:t xml:space="preserve">EFFETTUAZIONE </w:t>
      </w:r>
      <w:r w:rsidRPr="007D12C2">
        <w:rPr>
          <w:rFonts w:asciiTheme="minorHAnsi" w:hAnsiTheme="minorHAnsi"/>
          <w:b/>
          <w:u w:val="single"/>
        </w:rPr>
        <w:t>DEI MOVIMENTI</w:t>
      </w:r>
      <w:r w:rsidR="0073514A">
        <w:rPr>
          <w:rFonts w:asciiTheme="minorHAnsi" w:hAnsiTheme="minorHAnsi"/>
          <w:b/>
          <w:u w:val="single"/>
        </w:rPr>
        <w:t xml:space="preserve"> PROVINCIALI</w:t>
      </w:r>
      <w:r w:rsidRPr="00791CA2">
        <w:rPr>
          <w:rFonts w:asciiTheme="minorHAnsi" w:hAnsiTheme="minorHAnsi"/>
          <w:u w:val="single"/>
        </w:rPr>
        <w:t xml:space="preserve"> </w:t>
      </w:r>
    </w:p>
    <w:p w:rsidR="00B7601D" w:rsidRDefault="00B7601D" w:rsidP="00B7601D">
      <w:pPr>
        <w:jc w:val="both"/>
        <w:rPr>
          <w:rFonts w:asciiTheme="minorHAnsi" w:hAnsiTheme="minorHAnsi"/>
          <w:strike/>
          <w:u w:color="FF0000"/>
        </w:rPr>
      </w:pPr>
    </w:p>
    <w:p w:rsidR="00B7601D" w:rsidRPr="00F57CAD" w:rsidRDefault="00B7601D" w:rsidP="00B7601D">
      <w:pPr>
        <w:jc w:val="both"/>
        <w:rPr>
          <w:rFonts w:asciiTheme="minorHAnsi" w:hAnsiTheme="minorHAnsi"/>
          <w:u w:color="FF0000"/>
        </w:rPr>
      </w:pPr>
      <w:r>
        <w:rPr>
          <w:rFonts w:asciiTheme="minorHAnsi" w:hAnsiTheme="minorHAnsi"/>
          <w:u w:color="FF0000"/>
        </w:rPr>
        <w:t>1</w:t>
      </w:r>
      <w:r w:rsidRPr="00F57CAD">
        <w:rPr>
          <w:rFonts w:asciiTheme="minorHAnsi" w:hAnsiTheme="minorHAnsi"/>
          <w:u w:color="FF0000"/>
        </w:rPr>
        <w:t>) trasferimenti a domanda, nell’ambito della scuola primaria, tra i posti dell’organico (comune, lingua inglese) del proprio circolo o ist</w:t>
      </w:r>
      <w:r w:rsidR="00EC2933">
        <w:rPr>
          <w:rFonts w:asciiTheme="minorHAnsi" w:hAnsiTheme="minorHAnsi"/>
          <w:u w:color="FF0000"/>
        </w:rPr>
        <w:t>ituto comprensivo di titolarità;</w:t>
      </w:r>
      <w:r w:rsidRPr="00F57CAD">
        <w:rPr>
          <w:rFonts w:asciiTheme="minorHAnsi" w:hAnsiTheme="minorHAnsi"/>
          <w:u w:color="FF0000"/>
        </w:rPr>
        <w:t xml:space="preserve"> (O)</w:t>
      </w:r>
    </w:p>
    <w:p w:rsidR="00B7601D" w:rsidRPr="00791CA2" w:rsidRDefault="00B7601D" w:rsidP="00B7601D">
      <w:pPr>
        <w:jc w:val="both"/>
        <w:rPr>
          <w:rFonts w:asciiTheme="minorHAnsi" w:hAnsiTheme="minorHAnsi"/>
          <w:u w:color="FF0000"/>
        </w:rPr>
      </w:pPr>
    </w:p>
    <w:p w:rsidR="00B7601D" w:rsidRPr="007D12C2" w:rsidRDefault="00B7601D" w:rsidP="00B7601D">
      <w:pPr>
        <w:jc w:val="both"/>
        <w:rPr>
          <w:rFonts w:asciiTheme="minorHAnsi" w:hAnsiTheme="minorHAnsi"/>
          <w:strike/>
          <w:u w:color="FF0000"/>
        </w:rPr>
      </w:pPr>
      <w:r>
        <w:rPr>
          <w:rFonts w:asciiTheme="minorHAnsi" w:hAnsiTheme="minorHAnsi"/>
          <w:u w:color="FF0000"/>
        </w:rPr>
        <w:t>2</w:t>
      </w:r>
      <w:r w:rsidRPr="00791CA2">
        <w:rPr>
          <w:rFonts w:asciiTheme="minorHAnsi" w:hAnsiTheme="minorHAnsi"/>
          <w:u w:color="FF0000"/>
        </w:rPr>
        <w:t>) trasferimenti, a domanda, dei docenti beneficiari delle precedenze</w:t>
      </w:r>
      <w:r>
        <w:rPr>
          <w:rFonts w:asciiTheme="minorHAnsi" w:hAnsiTheme="minorHAnsi"/>
          <w:u w:color="FF0000"/>
        </w:rPr>
        <w:t xml:space="preserve"> di cui al punto I) dell’art. </w:t>
      </w:r>
      <w:r>
        <w:rPr>
          <w:rFonts w:asciiTheme="minorHAnsi" w:hAnsiTheme="minorHAnsi"/>
          <w:b/>
          <w:u w:color="FF0000"/>
        </w:rPr>
        <w:t>13</w:t>
      </w:r>
      <w:r w:rsidRPr="00791CA2">
        <w:rPr>
          <w:rFonts w:asciiTheme="minorHAnsi" w:hAnsiTheme="minorHAnsi"/>
          <w:u w:color="FF0000"/>
        </w:rPr>
        <w:t xml:space="preserve"> del presente contratto, indipendentemente dal</w:t>
      </w:r>
      <w:r w:rsidRPr="007D12C2">
        <w:rPr>
          <w:rFonts w:asciiTheme="minorHAnsi" w:hAnsiTheme="minorHAnsi"/>
          <w:b/>
          <w:u w:color="FF0000"/>
        </w:rPr>
        <w:t>la</w:t>
      </w:r>
      <w:r w:rsidRPr="00791CA2">
        <w:rPr>
          <w:rFonts w:asciiTheme="minorHAnsi" w:hAnsiTheme="minorHAnsi"/>
          <w:u w:color="FF0000"/>
        </w:rPr>
        <w:t xml:space="preserve"> </w:t>
      </w:r>
      <w:r w:rsidR="0073514A" w:rsidRPr="0073514A">
        <w:rPr>
          <w:rFonts w:asciiTheme="minorHAnsi" w:hAnsiTheme="minorHAnsi"/>
          <w:b/>
          <w:u w:color="FF0000"/>
        </w:rPr>
        <w:t>provincia di</w:t>
      </w:r>
      <w:r w:rsidR="0073514A">
        <w:rPr>
          <w:rFonts w:asciiTheme="minorHAnsi" w:hAnsiTheme="minorHAnsi"/>
          <w:u w:color="FF0000"/>
        </w:rPr>
        <w:t xml:space="preserve"> </w:t>
      </w:r>
      <w:r>
        <w:rPr>
          <w:rFonts w:asciiTheme="minorHAnsi" w:hAnsiTheme="minorHAnsi"/>
          <w:u w:color="FF0000"/>
        </w:rPr>
        <w:t>provenienza</w:t>
      </w:r>
      <w:r w:rsidR="00EC2933">
        <w:rPr>
          <w:rFonts w:asciiTheme="minorHAnsi" w:hAnsiTheme="minorHAnsi"/>
          <w:u w:color="FF0000"/>
        </w:rPr>
        <w:t>;</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u w:color="FF0000"/>
        </w:rPr>
        <w:t>3</w:t>
      </w:r>
      <w:r w:rsidRPr="00791CA2">
        <w:rPr>
          <w:rFonts w:asciiTheme="minorHAnsi" w:hAnsiTheme="minorHAnsi"/>
          <w:u w:color="FF0000"/>
        </w:rPr>
        <w:t>) trasferimenti a domanda nel</w:t>
      </w:r>
      <w:r w:rsidRPr="00701E83">
        <w:rPr>
          <w:rFonts w:asciiTheme="minorHAnsi" w:hAnsiTheme="minorHAnsi"/>
          <w:b/>
          <w:u w:color="FF0000"/>
        </w:rPr>
        <w:t>la</w:t>
      </w:r>
      <w:r w:rsidRPr="00791CA2">
        <w:rPr>
          <w:rFonts w:asciiTheme="minorHAnsi" w:hAnsiTheme="minorHAnsi"/>
          <w:u w:color="FF0000"/>
        </w:rPr>
        <w:t xml:space="preserve"> scuola di precedente titolarità  dei docenti trasferiti </w:t>
      </w:r>
      <w:r w:rsidRPr="00722C60">
        <w:rPr>
          <w:rFonts w:asciiTheme="minorHAnsi" w:hAnsiTheme="minorHAnsi"/>
          <w:u w:color="FF0000"/>
        </w:rPr>
        <w:t>nell'ultimo ottennio</w:t>
      </w:r>
      <w:r w:rsidRPr="00791CA2">
        <w:rPr>
          <w:rFonts w:asciiTheme="minorHAnsi" w:hAnsiTheme="minorHAnsi"/>
          <w:u w:color="FF0000"/>
        </w:rPr>
        <w:t xml:space="preserve"> in quanto soprannumerari, beneficiari della precedenza</w:t>
      </w:r>
      <w:r>
        <w:rPr>
          <w:rFonts w:asciiTheme="minorHAnsi" w:hAnsiTheme="minorHAnsi"/>
          <w:u w:color="FF0000"/>
        </w:rPr>
        <w:t xml:space="preserve"> di cui al punto II) dell’art </w:t>
      </w:r>
      <w:r>
        <w:rPr>
          <w:rFonts w:asciiTheme="minorHAnsi" w:hAnsiTheme="minorHAnsi"/>
          <w:b/>
          <w:u w:color="FF0000"/>
        </w:rPr>
        <w:t>13</w:t>
      </w:r>
      <w:r w:rsidRPr="00791CA2">
        <w:rPr>
          <w:rFonts w:asciiTheme="minorHAnsi" w:hAnsiTheme="minorHAnsi"/>
          <w:u w:color="FF0000"/>
        </w:rPr>
        <w:t xml:space="preserve">  del presente contratto; nonché, limitatamente alla scuola secondaria di secondo grado, trasferimenti a domanda dei docenti soprannumerari titolari di istituti oggetto di </w:t>
      </w:r>
      <w:r w:rsidR="0073514A">
        <w:rPr>
          <w:rFonts w:asciiTheme="minorHAnsi" w:hAnsiTheme="minorHAnsi"/>
          <w:u w:color="FF0000"/>
        </w:rPr>
        <w:t>unificazione</w:t>
      </w:r>
      <w:r w:rsidRPr="00791CA2">
        <w:rPr>
          <w:rFonts w:asciiTheme="minorHAnsi" w:hAnsiTheme="minorHAnsi"/>
          <w:u w:color="FF0000"/>
        </w:rPr>
        <w:t>, nonché, limitatamente alla scuola secondaria, trasferimenti a domanda dei docenti individuati come soprannumerari titolari negli istituti dimensionati;</w:t>
      </w:r>
    </w:p>
    <w:p w:rsidR="00B7601D" w:rsidRPr="00791CA2" w:rsidRDefault="00B7601D" w:rsidP="00B7601D">
      <w:pPr>
        <w:jc w:val="both"/>
        <w:rPr>
          <w:rFonts w:asciiTheme="minorHAnsi" w:hAnsiTheme="minorHAnsi"/>
          <w:u w:color="FF0000"/>
        </w:rPr>
      </w:pPr>
    </w:p>
    <w:p w:rsidR="00B7601D" w:rsidRDefault="00B7601D" w:rsidP="00B7601D">
      <w:pPr>
        <w:jc w:val="both"/>
        <w:rPr>
          <w:rFonts w:asciiTheme="minorHAnsi" w:hAnsiTheme="minorHAnsi"/>
          <w:u w:color="FF0000"/>
        </w:rPr>
      </w:pPr>
      <w:r>
        <w:rPr>
          <w:rFonts w:asciiTheme="minorHAnsi" w:hAnsiTheme="minorHAnsi"/>
          <w:b/>
          <w:u w:color="FF0000"/>
        </w:rPr>
        <w:t>4</w:t>
      </w:r>
      <w:r w:rsidRPr="00701E83">
        <w:rPr>
          <w:rFonts w:asciiTheme="minorHAnsi" w:hAnsiTheme="minorHAnsi"/>
          <w:u w:color="FF0000"/>
        </w:rPr>
        <w:t>) per la sola scuola secondaria di II grado trasferimenti, a domanda, da corso diurno a corso serale nell’ambito dello stesso istituto e viceversa</w:t>
      </w:r>
      <w:r w:rsidR="00EC2933">
        <w:rPr>
          <w:rFonts w:asciiTheme="minorHAnsi" w:hAnsiTheme="minorHAnsi"/>
          <w:u w:color="FF0000"/>
        </w:rPr>
        <w:t>;</w:t>
      </w:r>
    </w:p>
    <w:p w:rsidR="00B7601D" w:rsidRDefault="00B7601D" w:rsidP="00B7601D">
      <w:pPr>
        <w:jc w:val="both"/>
        <w:rPr>
          <w:rFonts w:asciiTheme="minorHAnsi" w:hAnsiTheme="minorHAnsi"/>
          <w:b/>
          <w:u w:color="FF0000"/>
        </w:rPr>
      </w:pPr>
    </w:p>
    <w:p w:rsidR="00B7601D" w:rsidRDefault="00B7601D" w:rsidP="00B7601D">
      <w:pPr>
        <w:jc w:val="both"/>
        <w:rPr>
          <w:rFonts w:asciiTheme="minorHAnsi" w:hAnsiTheme="minorHAnsi"/>
          <w:u w:color="FF0000"/>
        </w:rPr>
      </w:pPr>
      <w:r>
        <w:rPr>
          <w:rFonts w:asciiTheme="minorHAnsi" w:hAnsiTheme="minorHAnsi"/>
          <w:b/>
          <w:u w:color="FF0000"/>
        </w:rPr>
        <w:t>5</w:t>
      </w:r>
      <w:r w:rsidRPr="00791CA2">
        <w:rPr>
          <w:rFonts w:asciiTheme="minorHAnsi" w:hAnsiTheme="minorHAnsi"/>
          <w:u w:color="FF0000"/>
        </w:rPr>
        <w:t>) trasferimenti, a domanda, dei docenti beneficiari delle precedenze nell’ordine di cui al pun</w:t>
      </w:r>
      <w:r>
        <w:rPr>
          <w:rFonts w:asciiTheme="minorHAnsi" w:hAnsiTheme="minorHAnsi"/>
          <w:u w:color="FF0000"/>
        </w:rPr>
        <w:t xml:space="preserve">to III)-1)- 2) e 3) dell’art. </w:t>
      </w:r>
      <w:r>
        <w:rPr>
          <w:rFonts w:asciiTheme="minorHAnsi" w:hAnsiTheme="minorHAnsi"/>
          <w:b/>
          <w:u w:color="FF0000"/>
        </w:rPr>
        <w:t>13</w:t>
      </w:r>
      <w:r>
        <w:rPr>
          <w:rFonts w:asciiTheme="minorHAnsi" w:hAnsiTheme="minorHAnsi"/>
          <w:u w:color="FF0000"/>
        </w:rPr>
        <w:t xml:space="preserve"> - </w:t>
      </w:r>
      <w:r w:rsidRPr="00791CA2">
        <w:rPr>
          <w:rFonts w:asciiTheme="minorHAnsi" w:hAnsiTheme="minorHAnsi"/>
          <w:u w:color="FF0000"/>
        </w:rPr>
        <w:t>del presente contratto</w:t>
      </w:r>
      <w:r>
        <w:rPr>
          <w:rFonts w:asciiTheme="minorHAnsi" w:hAnsiTheme="minorHAnsi"/>
          <w:u w:color="FF0000"/>
        </w:rPr>
        <w:t xml:space="preserve"> </w:t>
      </w:r>
      <w:r>
        <w:rPr>
          <w:rFonts w:asciiTheme="minorHAnsi" w:hAnsiTheme="minorHAnsi"/>
          <w:b/>
          <w:u w:color="FF0000"/>
        </w:rPr>
        <w:t>n</w:t>
      </w:r>
      <w:r w:rsidRPr="00701E83">
        <w:rPr>
          <w:rFonts w:asciiTheme="minorHAnsi" w:hAnsiTheme="minorHAnsi"/>
          <w:b/>
          <w:u w:color="FF0000"/>
        </w:rPr>
        <w:t>ella provincia di titolarità</w:t>
      </w:r>
      <w:r w:rsidR="00EC2933">
        <w:rPr>
          <w:rFonts w:asciiTheme="minorHAnsi" w:hAnsiTheme="minorHAnsi"/>
          <w:b/>
          <w:u w:color="FF0000"/>
        </w:rPr>
        <w:t>;</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6</w:t>
      </w:r>
      <w:r w:rsidRPr="00791CA2">
        <w:rPr>
          <w:rFonts w:asciiTheme="minorHAnsi" w:hAnsiTheme="minorHAnsi"/>
          <w:u w:color="FF0000"/>
        </w:rPr>
        <w:t>) trasferimenti, a domanda, dei docenti beneficiari della precedenza d</w:t>
      </w:r>
      <w:r>
        <w:rPr>
          <w:rFonts w:asciiTheme="minorHAnsi" w:hAnsiTheme="minorHAnsi"/>
          <w:u w:color="FF0000"/>
        </w:rPr>
        <w:t xml:space="preserve">i cui al punto </w:t>
      </w:r>
      <w:r w:rsidRPr="001B12A2">
        <w:rPr>
          <w:rFonts w:asciiTheme="minorHAnsi" w:hAnsiTheme="minorHAnsi"/>
          <w:b/>
          <w:u w:color="FF0000"/>
        </w:rPr>
        <w:t>IV</w:t>
      </w:r>
      <w:r>
        <w:rPr>
          <w:rFonts w:asciiTheme="minorHAnsi" w:hAnsiTheme="minorHAnsi"/>
          <w:u w:color="FF0000"/>
        </w:rPr>
        <w:t xml:space="preserve">) dell’art. </w:t>
      </w:r>
      <w:r>
        <w:rPr>
          <w:rFonts w:asciiTheme="minorHAnsi" w:hAnsiTheme="minorHAnsi"/>
          <w:b/>
          <w:u w:color="FF0000"/>
        </w:rPr>
        <w:t>13</w:t>
      </w:r>
      <w:r>
        <w:rPr>
          <w:rFonts w:asciiTheme="minorHAnsi" w:hAnsiTheme="minorHAnsi"/>
          <w:u w:color="FF0000"/>
        </w:rPr>
        <w:t xml:space="preserve"> </w:t>
      </w:r>
      <w:r w:rsidRPr="00791CA2">
        <w:rPr>
          <w:rFonts w:asciiTheme="minorHAnsi" w:hAnsiTheme="minorHAnsi"/>
          <w:u w:color="FF0000"/>
        </w:rPr>
        <w:t>del presente contratto per i genitori di disabile</w:t>
      </w:r>
      <w:r>
        <w:rPr>
          <w:rFonts w:asciiTheme="minorHAnsi" w:hAnsiTheme="minorHAnsi"/>
          <w:u w:color="FF0000"/>
        </w:rPr>
        <w:t xml:space="preserve"> </w:t>
      </w:r>
      <w:r>
        <w:rPr>
          <w:rFonts w:asciiTheme="minorHAnsi" w:hAnsiTheme="minorHAnsi"/>
          <w:b/>
          <w:u w:color="FF0000"/>
        </w:rPr>
        <w:t>n</w:t>
      </w:r>
      <w:r w:rsidRPr="00701E83">
        <w:rPr>
          <w:rFonts w:asciiTheme="minorHAnsi" w:hAnsiTheme="minorHAnsi"/>
          <w:b/>
          <w:u w:color="FF0000"/>
        </w:rPr>
        <w:t>ella provincia di titolarità</w:t>
      </w:r>
      <w:r w:rsidRPr="00791CA2">
        <w:rPr>
          <w:rFonts w:asciiTheme="minorHAnsi" w:hAnsiTheme="minorHAnsi"/>
          <w:u w:color="FF0000"/>
        </w:rPr>
        <w:t>;</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 xml:space="preserve">7) </w:t>
      </w:r>
      <w:r w:rsidRPr="00791CA2">
        <w:rPr>
          <w:rFonts w:asciiTheme="minorHAnsi" w:hAnsiTheme="minorHAnsi"/>
          <w:u w:color="FF0000"/>
        </w:rPr>
        <w:t>trasferimenti, a domanda, dei docenti beneficiari della precedenza d</w:t>
      </w:r>
      <w:r>
        <w:rPr>
          <w:rFonts w:asciiTheme="minorHAnsi" w:hAnsiTheme="minorHAnsi"/>
          <w:u w:color="FF0000"/>
        </w:rPr>
        <w:t xml:space="preserve">i cui al punto </w:t>
      </w:r>
      <w:r w:rsidRPr="001B12A2">
        <w:rPr>
          <w:rFonts w:asciiTheme="minorHAnsi" w:hAnsiTheme="minorHAnsi"/>
          <w:b/>
          <w:u w:color="FF0000"/>
        </w:rPr>
        <w:t>IV</w:t>
      </w:r>
      <w:r>
        <w:rPr>
          <w:rFonts w:asciiTheme="minorHAnsi" w:hAnsiTheme="minorHAnsi"/>
          <w:u w:color="FF0000"/>
        </w:rPr>
        <w:t xml:space="preserve">) dell’art. </w:t>
      </w:r>
      <w:r>
        <w:rPr>
          <w:rFonts w:asciiTheme="minorHAnsi" w:hAnsiTheme="minorHAnsi"/>
          <w:b/>
          <w:u w:color="FF0000"/>
        </w:rPr>
        <w:t>13</w:t>
      </w:r>
      <w:r>
        <w:rPr>
          <w:rFonts w:asciiTheme="minorHAnsi" w:hAnsiTheme="minorHAnsi"/>
          <w:u w:color="FF0000"/>
        </w:rPr>
        <w:t xml:space="preserve"> </w:t>
      </w:r>
      <w:r w:rsidRPr="00791CA2">
        <w:rPr>
          <w:rFonts w:asciiTheme="minorHAnsi" w:hAnsiTheme="minorHAnsi"/>
          <w:u w:color="FF0000"/>
        </w:rPr>
        <w:t>del presente contratto per assistenza ai familiari</w:t>
      </w:r>
      <w:r>
        <w:rPr>
          <w:rFonts w:asciiTheme="minorHAnsi" w:hAnsiTheme="minorHAnsi"/>
          <w:u w:color="FF0000"/>
        </w:rPr>
        <w:t xml:space="preserve"> </w:t>
      </w:r>
      <w:r>
        <w:rPr>
          <w:rFonts w:asciiTheme="minorHAnsi" w:hAnsiTheme="minorHAnsi"/>
          <w:b/>
          <w:u w:color="FF0000"/>
        </w:rPr>
        <w:t>n</w:t>
      </w:r>
      <w:r w:rsidRPr="00701E83">
        <w:rPr>
          <w:rFonts w:asciiTheme="minorHAnsi" w:hAnsiTheme="minorHAnsi"/>
          <w:b/>
          <w:u w:color="FF0000"/>
        </w:rPr>
        <w:t>ella provincia di titolarità</w:t>
      </w:r>
      <w:r w:rsidRPr="00791CA2">
        <w:rPr>
          <w:rFonts w:asciiTheme="minorHAnsi" w:hAnsiTheme="minorHAnsi"/>
          <w:u w:color="FF0000"/>
        </w:rPr>
        <w:t>;</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8</w:t>
      </w:r>
      <w:r w:rsidRPr="00791CA2">
        <w:rPr>
          <w:rFonts w:asciiTheme="minorHAnsi" w:hAnsiTheme="minorHAnsi"/>
          <w:u w:color="FF0000"/>
        </w:rPr>
        <w:t>) trasferimenti a domanda dei docenti beneficiari  delle</w:t>
      </w:r>
      <w:r>
        <w:rPr>
          <w:rFonts w:asciiTheme="minorHAnsi" w:hAnsiTheme="minorHAnsi"/>
          <w:u w:color="FF0000"/>
        </w:rPr>
        <w:t xml:space="preserve"> precedenze di cui </w:t>
      </w:r>
      <w:r>
        <w:rPr>
          <w:rFonts w:asciiTheme="minorHAnsi" w:hAnsiTheme="minorHAnsi"/>
          <w:b/>
          <w:u w:color="FF0000"/>
        </w:rPr>
        <w:t>all’art. 23 commi 14 e 15</w:t>
      </w:r>
      <w:r w:rsidRPr="00575373">
        <w:rPr>
          <w:rFonts w:asciiTheme="minorHAnsi" w:hAnsiTheme="minorHAnsi"/>
          <w:b/>
          <w:u w:color="FF0000"/>
        </w:rPr>
        <w:t xml:space="preserve"> </w:t>
      </w:r>
      <w:r w:rsidRPr="00791CA2">
        <w:rPr>
          <w:rFonts w:asciiTheme="minorHAnsi" w:hAnsiTheme="minorHAnsi"/>
          <w:u w:color="FF0000"/>
        </w:rPr>
        <w:t>del presente contratto</w:t>
      </w:r>
      <w:r>
        <w:rPr>
          <w:rFonts w:asciiTheme="minorHAnsi" w:hAnsiTheme="minorHAnsi"/>
          <w:b/>
          <w:u w:color="FF0000"/>
        </w:rPr>
        <w:t xml:space="preserve"> n</w:t>
      </w:r>
      <w:r w:rsidRPr="00701E83">
        <w:rPr>
          <w:rFonts w:asciiTheme="minorHAnsi" w:hAnsiTheme="minorHAnsi"/>
          <w:b/>
          <w:u w:color="FF0000"/>
        </w:rPr>
        <w:t>ella provincia di titolarità</w:t>
      </w:r>
      <w:r w:rsidRPr="00791CA2">
        <w:rPr>
          <w:rFonts w:asciiTheme="minorHAnsi" w:hAnsiTheme="minorHAnsi"/>
          <w:u w:color="FF0000"/>
        </w:rPr>
        <w:t xml:space="preserve">; </w:t>
      </w:r>
    </w:p>
    <w:p w:rsidR="00B7601D"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9</w:t>
      </w:r>
      <w:r w:rsidRPr="00791CA2">
        <w:rPr>
          <w:rFonts w:asciiTheme="minorHAnsi" w:hAnsiTheme="minorHAnsi"/>
          <w:u w:color="FF0000"/>
        </w:rPr>
        <w:t>) trasferimenti, a domanda, dei docenti trasferiti nell'ultimo ottennio in quanto soprannumerari</w:t>
      </w:r>
      <w:r>
        <w:rPr>
          <w:rFonts w:asciiTheme="minorHAnsi" w:hAnsiTheme="minorHAnsi"/>
          <w:u w:color="FF0000"/>
        </w:rPr>
        <w:t xml:space="preserve"> </w:t>
      </w:r>
      <w:r w:rsidRPr="00791CA2">
        <w:rPr>
          <w:rFonts w:asciiTheme="minorHAnsi" w:hAnsiTheme="minorHAnsi"/>
          <w:u w:color="FF0000"/>
        </w:rPr>
        <w:t xml:space="preserve">beneficiari della precedenza </w:t>
      </w:r>
      <w:r>
        <w:rPr>
          <w:rFonts w:asciiTheme="minorHAnsi" w:hAnsiTheme="minorHAnsi"/>
          <w:u w:color="FF0000"/>
        </w:rPr>
        <w:t xml:space="preserve">di cui al punto </w:t>
      </w:r>
      <w:r w:rsidRPr="00575373">
        <w:rPr>
          <w:rFonts w:asciiTheme="minorHAnsi" w:hAnsiTheme="minorHAnsi"/>
          <w:b/>
          <w:u w:color="FF0000"/>
        </w:rPr>
        <w:t>V</w:t>
      </w:r>
      <w:r>
        <w:rPr>
          <w:rFonts w:asciiTheme="minorHAnsi" w:hAnsiTheme="minorHAnsi"/>
          <w:u w:color="FF0000"/>
        </w:rPr>
        <w:t xml:space="preserve">) dell’art. </w:t>
      </w:r>
      <w:r>
        <w:rPr>
          <w:rFonts w:asciiTheme="minorHAnsi" w:hAnsiTheme="minorHAnsi"/>
          <w:b/>
          <w:u w:color="FF0000"/>
        </w:rPr>
        <w:t>13</w:t>
      </w:r>
      <w:r>
        <w:rPr>
          <w:rFonts w:asciiTheme="minorHAnsi" w:hAnsiTheme="minorHAnsi"/>
          <w:u w:color="FF0000"/>
        </w:rPr>
        <w:t xml:space="preserve"> - </w:t>
      </w:r>
      <w:r w:rsidRPr="00791CA2">
        <w:rPr>
          <w:rFonts w:asciiTheme="minorHAnsi" w:hAnsiTheme="minorHAnsi"/>
          <w:u w:color="FF0000"/>
        </w:rPr>
        <w:t xml:space="preserve">del presente contratto, </w:t>
      </w:r>
      <w:r w:rsidRPr="00722C60">
        <w:rPr>
          <w:rFonts w:asciiTheme="minorHAnsi" w:hAnsiTheme="minorHAnsi"/>
          <w:u w:color="FF0000"/>
        </w:rPr>
        <w:t>nel</w:t>
      </w:r>
      <w:r w:rsidRPr="00791CA2">
        <w:rPr>
          <w:rFonts w:asciiTheme="minorHAnsi" w:hAnsiTheme="minorHAnsi"/>
          <w:u w:color="FF0000"/>
        </w:rPr>
        <w:t xml:space="preserve"> </w:t>
      </w:r>
      <w:r w:rsidR="00EC2933">
        <w:rPr>
          <w:rFonts w:asciiTheme="minorHAnsi" w:hAnsiTheme="minorHAnsi"/>
          <w:u w:color="FF0000"/>
        </w:rPr>
        <w:t>comune di precedente titolarità;</w:t>
      </w:r>
    </w:p>
    <w:p w:rsidR="00B7601D"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10</w:t>
      </w:r>
      <w:r w:rsidRPr="00791CA2">
        <w:rPr>
          <w:rFonts w:asciiTheme="minorHAnsi" w:hAnsiTheme="minorHAnsi"/>
          <w:u w:color="FF0000"/>
        </w:rPr>
        <w:t>) trasferimenti, a domanda, dei docenti beneficiari delle precedenze di</w:t>
      </w:r>
      <w:r>
        <w:rPr>
          <w:rFonts w:asciiTheme="minorHAnsi" w:hAnsiTheme="minorHAnsi"/>
          <w:u w:color="FF0000"/>
        </w:rPr>
        <w:t xml:space="preserve"> cui al punto </w:t>
      </w:r>
      <w:r w:rsidRPr="009F7E98">
        <w:rPr>
          <w:rFonts w:asciiTheme="minorHAnsi" w:hAnsiTheme="minorHAnsi"/>
          <w:b/>
          <w:u w:color="FF0000"/>
        </w:rPr>
        <w:t>VI)</w:t>
      </w:r>
      <w:r>
        <w:rPr>
          <w:rFonts w:asciiTheme="minorHAnsi" w:hAnsiTheme="minorHAnsi"/>
          <w:u w:color="FF0000"/>
        </w:rPr>
        <w:t xml:space="preserve"> dell’art. </w:t>
      </w:r>
      <w:r>
        <w:rPr>
          <w:rFonts w:asciiTheme="minorHAnsi" w:hAnsiTheme="minorHAnsi"/>
          <w:b/>
          <w:u w:color="FF0000"/>
        </w:rPr>
        <w:t>13</w:t>
      </w:r>
      <w:r w:rsidRPr="00791CA2">
        <w:rPr>
          <w:rFonts w:asciiTheme="minorHAnsi" w:hAnsiTheme="minorHAnsi"/>
          <w:u w:color="FF0000"/>
        </w:rPr>
        <w:t xml:space="preserve"> del presente contratto</w:t>
      </w:r>
      <w:r>
        <w:rPr>
          <w:rFonts w:asciiTheme="minorHAnsi" w:hAnsiTheme="minorHAnsi"/>
          <w:u w:color="FF0000"/>
        </w:rPr>
        <w:t xml:space="preserve"> </w:t>
      </w:r>
      <w:r>
        <w:rPr>
          <w:rFonts w:asciiTheme="minorHAnsi" w:hAnsiTheme="minorHAnsi"/>
          <w:b/>
          <w:u w:color="FF0000"/>
        </w:rPr>
        <w:t>n</w:t>
      </w:r>
      <w:r w:rsidRPr="00701E83">
        <w:rPr>
          <w:rFonts w:asciiTheme="minorHAnsi" w:hAnsiTheme="minorHAnsi"/>
          <w:b/>
          <w:u w:color="FF0000"/>
        </w:rPr>
        <w:t>ella provincia di titolarità</w:t>
      </w:r>
      <w:r w:rsidRPr="00791CA2">
        <w:rPr>
          <w:rFonts w:asciiTheme="minorHAnsi" w:hAnsiTheme="minorHAnsi"/>
          <w:u w:color="FF0000"/>
        </w:rPr>
        <w:t>;</w:t>
      </w:r>
    </w:p>
    <w:p w:rsidR="00B7601D"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11)</w:t>
      </w:r>
      <w:r w:rsidRPr="00791CA2">
        <w:rPr>
          <w:rFonts w:asciiTheme="minorHAnsi" w:hAnsiTheme="minorHAnsi"/>
          <w:u w:color="FF0000"/>
        </w:rPr>
        <w:t xml:space="preserve"> trasferimenti  a domanda dei docenti beneficiari  della precedenza di </w:t>
      </w:r>
      <w:r>
        <w:rPr>
          <w:rFonts w:asciiTheme="minorHAnsi" w:hAnsiTheme="minorHAnsi"/>
          <w:u w:color="FF0000"/>
        </w:rPr>
        <w:t xml:space="preserve">cui al punto VII) dell’art. </w:t>
      </w:r>
      <w:r>
        <w:rPr>
          <w:rFonts w:asciiTheme="minorHAnsi" w:hAnsiTheme="minorHAnsi"/>
          <w:b/>
          <w:u w:color="FF0000"/>
        </w:rPr>
        <w:t>13</w:t>
      </w:r>
      <w:r>
        <w:rPr>
          <w:rFonts w:asciiTheme="minorHAnsi" w:hAnsiTheme="minorHAnsi"/>
          <w:u w:color="FF0000"/>
        </w:rPr>
        <w:t xml:space="preserve"> </w:t>
      </w:r>
      <w:r w:rsidRPr="00791CA2">
        <w:rPr>
          <w:rFonts w:asciiTheme="minorHAnsi" w:hAnsiTheme="minorHAnsi"/>
          <w:u w:color="FF0000"/>
        </w:rPr>
        <w:t>del presente contratto</w:t>
      </w:r>
      <w:r>
        <w:rPr>
          <w:rFonts w:asciiTheme="minorHAnsi" w:hAnsiTheme="minorHAnsi"/>
          <w:u w:color="FF0000"/>
        </w:rPr>
        <w:t xml:space="preserve"> </w:t>
      </w:r>
      <w:r>
        <w:rPr>
          <w:rFonts w:asciiTheme="minorHAnsi" w:hAnsiTheme="minorHAnsi"/>
          <w:b/>
          <w:u w:color="FF0000"/>
        </w:rPr>
        <w:t>n</w:t>
      </w:r>
      <w:r w:rsidRPr="00701E83">
        <w:rPr>
          <w:rFonts w:asciiTheme="minorHAnsi" w:hAnsiTheme="minorHAnsi"/>
          <w:b/>
          <w:u w:color="FF0000"/>
        </w:rPr>
        <w:t>ella provincia di titolarità</w:t>
      </w:r>
      <w:r w:rsidRPr="00791CA2">
        <w:rPr>
          <w:rFonts w:asciiTheme="minorHAnsi" w:hAnsiTheme="minorHAnsi"/>
          <w:u w:color="FF0000"/>
        </w:rPr>
        <w:t xml:space="preserve">; </w:t>
      </w:r>
    </w:p>
    <w:p w:rsidR="00B7601D" w:rsidRDefault="00B7601D" w:rsidP="00B7601D">
      <w:pPr>
        <w:jc w:val="both"/>
        <w:rPr>
          <w:rFonts w:asciiTheme="minorHAnsi" w:hAnsiTheme="minorHAnsi"/>
          <w:strike/>
          <w:u w:color="FF0000"/>
        </w:rPr>
      </w:pPr>
    </w:p>
    <w:p w:rsidR="00EC2933" w:rsidRPr="00791CA2" w:rsidRDefault="00B7601D" w:rsidP="00B7601D">
      <w:pPr>
        <w:jc w:val="both"/>
        <w:rPr>
          <w:rFonts w:asciiTheme="minorHAnsi" w:hAnsiTheme="minorHAnsi"/>
          <w:u w:color="FF0000"/>
        </w:rPr>
      </w:pPr>
      <w:r>
        <w:rPr>
          <w:rFonts w:asciiTheme="minorHAnsi" w:hAnsiTheme="minorHAnsi"/>
          <w:b/>
          <w:u w:color="FF0000"/>
        </w:rPr>
        <w:t>12</w:t>
      </w:r>
      <w:r w:rsidRPr="00791CA2">
        <w:rPr>
          <w:rFonts w:asciiTheme="minorHAnsi" w:hAnsiTheme="minorHAnsi"/>
          <w:u w:color="FF0000"/>
        </w:rPr>
        <w:t>) trasferimenti</w:t>
      </w:r>
      <w:r>
        <w:rPr>
          <w:rFonts w:asciiTheme="minorHAnsi" w:hAnsiTheme="minorHAnsi"/>
          <w:u w:color="FF0000"/>
        </w:rPr>
        <w:t xml:space="preserve"> </w:t>
      </w:r>
      <w:r w:rsidRPr="009F7E98">
        <w:rPr>
          <w:rFonts w:asciiTheme="minorHAnsi" w:hAnsiTheme="minorHAnsi"/>
          <w:b/>
          <w:u w:color="FF0000"/>
        </w:rPr>
        <w:t>d’ufficio</w:t>
      </w:r>
      <w:r w:rsidRPr="009F7E98">
        <w:rPr>
          <w:rFonts w:asciiTheme="minorHAnsi" w:hAnsiTheme="minorHAnsi"/>
          <w:u w:color="FF0000"/>
        </w:rPr>
        <w:t xml:space="preserve"> dei docenti </w:t>
      </w:r>
      <w:r>
        <w:rPr>
          <w:rFonts w:asciiTheme="minorHAnsi" w:hAnsiTheme="minorHAnsi"/>
          <w:u w:color="FF0000"/>
        </w:rPr>
        <w:t>perdenti posto che non hanno prodotto domanda o che, pur avendola prodotta, non abbiano ottenuto il movimento a domanda</w:t>
      </w:r>
      <w:r w:rsidRPr="00791CA2">
        <w:rPr>
          <w:rFonts w:asciiTheme="minorHAnsi" w:hAnsiTheme="minorHAnsi"/>
          <w:u w:color="FF0000"/>
        </w:rPr>
        <w:t xml:space="preserve"> </w:t>
      </w:r>
      <w:r>
        <w:rPr>
          <w:rFonts w:asciiTheme="minorHAnsi" w:hAnsiTheme="minorHAnsi"/>
          <w:b/>
          <w:u w:color="FF0000"/>
        </w:rPr>
        <w:t>nella provincia</w:t>
      </w:r>
      <w:r w:rsidR="00EC2933">
        <w:rPr>
          <w:rFonts w:asciiTheme="minorHAnsi" w:hAnsiTheme="minorHAnsi"/>
          <w:u w:color="FF0000"/>
        </w:rPr>
        <w:t>;</w:t>
      </w:r>
    </w:p>
    <w:p w:rsidR="00B7601D" w:rsidRDefault="00B7601D" w:rsidP="00B7601D">
      <w:pPr>
        <w:jc w:val="both"/>
        <w:rPr>
          <w:rFonts w:asciiTheme="minorHAnsi" w:hAnsiTheme="minorHAnsi"/>
          <w:b/>
          <w:u w:color="FF0000"/>
        </w:rPr>
      </w:pPr>
    </w:p>
    <w:p w:rsidR="00B7601D" w:rsidRDefault="00B7601D" w:rsidP="00B7601D">
      <w:pPr>
        <w:jc w:val="both"/>
        <w:rPr>
          <w:rFonts w:asciiTheme="minorHAnsi" w:hAnsiTheme="minorHAnsi"/>
          <w:strike/>
          <w:u w:color="FF0000"/>
        </w:rPr>
      </w:pPr>
      <w:r>
        <w:rPr>
          <w:rFonts w:asciiTheme="minorHAnsi" w:hAnsiTheme="minorHAnsi"/>
          <w:u w:color="FF0000"/>
        </w:rPr>
        <w:t xml:space="preserve">13) trasferimento a domanda </w:t>
      </w:r>
      <w:r>
        <w:rPr>
          <w:rFonts w:asciiTheme="minorHAnsi" w:hAnsiTheme="minorHAnsi"/>
          <w:b/>
          <w:u w:color="FF0000"/>
        </w:rPr>
        <w:t>n</w:t>
      </w:r>
      <w:r w:rsidRPr="00701E83">
        <w:rPr>
          <w:rFonts w:asciiTheme="minorHAnsi" w:hAnsiTheme="minorHAnsi"/>
          <w:b/>
          <w:u w:color="FF0000"/>
        </w:rPr>
        <w:t>ella provincia di titolarità</w:t>
      </w:r>
      <w:r w:rsidR="00122DD9">
        <w:rPr>
          <w:rFonts w:asciiTheme="minorHAnsi" w:hAnsiTheme="minorHAnsi"/>
          <w:b/>
          <w:u w:color="FF0000"/>
        </w:rPr>
        <w:t xml:space="preserve"> </w:t>
      </w:r>
      <w:r w:rsidR="00EC2933">
        <w:rPr>
          <w:rFonts w:asciiTheme="minorHAnsi" w:hAnsiTheme="minorHAnsi"/>
          <w:b/>
          <w:u w:color="FF0000"/>
        </w:rPr>
        <w:t>per la stessa</w:t>
      </w:r>
      <w:r w:rsidR="00122DD9" w:rsidRPr="00EC2933">
        <w:rPr>
          <w:rFonts w:asciiTheme="minorHAnsi" w:hAnsiTheme="minorHAnsi"/>
          <w:b/>
          <w:u w:color="FF0000"/>
        </w:rPr>
        <w:t xml:space="preserve"> tipologia di posto o classe</w:t>
      </w:r>
      <w:r w:rsidRPr="00EC2933">
        <w:rPr>
          <w:rFonts w:asciiTheme="minorHAnsi" w:hAnsiTheme="minorHAnsi"/>
          <w:b/>
          <w:u w:color="FF0000"/>
        </w:rPr>
        <w:t xml:space="preserve"> di concorso</w:t>
      </w:r>
      <w:r w:rsidR="00EC2933">
        <w:rPr>
          <w:rFonts w:asciiTheme="minorHAnsi" w:hAnsiTheme="minorHAnsi"/>
          <w:b/>
          <w:u w:color="FF0000"/>
        </w:rPr>
        <w:t>;</w:t>
      </w:r>
      <w:r>
        <w:rPr>
          <w:rFonts w:asciiTheme="minorHAnsi" w:hAnsiTheme="minorHAnsi"/>
          <w:b/>
          <w:u w:color="FF0000"/>
        </w:rPr>
        <w:t xml:space="preserve"> </w:t>
      </w:r>
    </w:p>
    <w:p w:rsidR="001D5F5B" w:rsidRDefault="001D5F5B" w:rsidP="00B7601D">
      <w:pPr>
        <w:jc w:val="both"/>
        <w:rPr>
          <w:rFonts w:asciiTheme="minorHAnsi" w:hAnsiTheme="minorHAnsi"/>
          <w:b/>
          <w:u w:color="FF0000"/>
        </w:rPr>
      </w:pPr>
    </w:p>
    <w:p w:rsidR="003E6258" w:rsidRPr="003E6258" w:rsidRDefault="003E6258" w:rsidP="003E6258">
      <w:pPr>
        <w:jc w:val="both"/>
        <w:rPr>
          <w:rFonts w:asciiTheme="minorHAnsi" w:hAnsiTheme="minorHAnsi"/>
          <w:b/>
          <w:u w:color="FF0000"/>
        </w:rPr>
      </w:pPr>
      <w:r w:rsidRPr="003E6258">
        <w:rPr>
          <w:rFonts w:asciiTheme="minorHAnsi" w:hAnsiTheme="minorHAnsi"/>
          <w:b/>
          <w:u w:color="FF0000"/>
        </w:rPr>
        <w:t>14</w:t>
      </w:r>
      <w:r w:rsidR="00B7601D" w:rsidRPr="003E6258">
        <w:rPr>
          <w:rFonts w:asciiTheme="minorHAnsi" w:hAnsiTheme="minorHAnsi"/>
          <w:b/>
          <w:u w:color="FF0000"/>
        </w:rPr>
        <w:t>)</w:t>
      </w:r>
      <w:r w:rsidR="00B7601D" w:rsidRPr="003E6258">
        <w:rPr>
          <w:rFonts w:asciiTheme="minorHAnsi" w:hAnsiTheme="minorHAnsi"/>
          <w:u w:color="FF0000"/>
        </w:rPr>
        <w:t xml:space="preserve"> trasferimento a domanda </w:t>
      </w:r>
      <w:r w:rsidR="00B7601D" w:rsidRPr="003E6258">
        <w:rPr>
          <w:rFonts w:asciiTheme="minorHAnsi" w:hAnsiTheme="minorHAnsi"/>
          <w:b/>
          <w:u w:color="FF0000"/>
        </w:rPr>
        <w:t xml:space="preserve">nella provincia di titolarità da sostegno a posto comune </w:t>
      </w:r>
      <w:r w:rsidRPr="003E6258">
        <w:rPr>
          <w:rFonts w:asciiTheme="minorHAnsi" w:hAnsiTheme="minorHAnsi"/>
          <w:b/>
          <w:u w:color="FF0000"/>
        </w:rPr>
        <w:t>e da posto comune a posto di sostegno dei docenti senza precedenza</w:t>
      </w:r>
      <w:r w:rsidR="00EC2933">
        <w:rPr>
          <w:rFonts w:asciiTheme="minorHAnsi" w:hAnsiTheme="minorHAnsi"/>
          <w:b/>
          <w:u w:color="FF0000"/>
        </w:rPr>
        <w:t>;</w:t>
      </w:r>
    </w:p>
    <w:p w:rsidR="00B7601D" w:rsidRPr="003E6258" w:rsidRDefault="00B7601D" w:rsidP="00B7601D">
      <w:pPr>
        <w:jc w:val="both"/>
        <w:rPr>
          <w:rFonts w:asciiTheme="minorHAnsi" w:hAnsiTheme="minorHAnsi"/>
          <w:strike/>
          <w:u w:color="FF0000"/>
        </w:rPr>
      </w:pPr>
    </w:p>
    <w:p w:rsidR="003E6258" w:rsidRPr="002C6427" w:rsidRDefault="00EC2933" w:rsidP="003E6258">
      <w:pPr>
        <w:jc w:val="both"/>
        <w:rPr>
          <w:rFonts w:asciiTheme="minorHAnsi" w:hAnsiTheme="minorHAnsi"/>
          <w:b/>
          <w:strike/>
          <w:u w:color="FF0000"/>
        </w:rPr>
      </w:pPr>
      <w:r>
        <w:rPr>
          <w:rFonts w:asciiTheme="minorHAnsi" w:hAnsiTheme="minorHAnsi"/>
          <w:b/>
          <w:u w:color="FF0000"/>
        </w:rPr>
        <w:t>15) t</w:t>
      </w:r>
      <w:r w:rsidR="003E6258" w:rsidRPr="003E6258">
        <w:rPr>
          <w:rFonts w:asciiTheme="minorHAnsi" w:hAnsiTheme="minorHAnsi"/>
          <w:b/>
          <w:u w:color="FF0000"/>
        </w:rPr>
        <w:t>rasferimenti d’ufficio dei docenti titolari in esubero</w:t>
      </w:r>
      <w:r w:rsidR="00ED20B7">
        <w:rPr>
          <w:rFonts w:asciiTheme="minorHAnsi" w:hAnsiTheme="minorHAnsi"/>
          <w:b/>
          <w:u w:color="FF0000"/>
        </w:rPr>
        <w:t xml:space="preserve"> o senza sede</w:t>
      </w:r>
      <w:r w:rsidR="003E6258" w:rsidRPr="003E6258">
        <w:rPr>
          <w:rFonts w:asciiTheme="minorHAnsi" w:hAnsiTheme="minorHAnsi"/>
          <w:b/>
          <w:u w:color="FF0000"/>
        </w:rPr>
        <w:t xml:space="preserve"> nella provincia</w:t>
      </w:r>
      <w:r>
        <w:rPr>
          <w:rFonts w:asciiTheme="minorHAnsi" w:hAnsiTheme="minorHAnsi"/>
          <w:b/>
          <w:u w:color="FF0000"/>
        </w:rPr>
        <w:t>;</w:t>
      </w:r>
      <w:r w:rsidR="003E6258" w:rsidRPr="002C6427">
        <w:rPr>
          <w:rFonts w:asciiTheme="minorHAnsi" w:hAnsiTheme="minorHAnsi"/>
          <w:b/>
          <w:u w:color="FF0000"/>
        </w:rPr>
        <w:t xml:space="preserve"> </w:t>
      </w:r>
    </w:p>
    <w:p w:rsidR="003E6258" w:rsidRDefault="003E6258" w:rsidP="00B7601D">
      <w:pPr>
        <w:jc w:val="both"/>
        <w:rPr>
          <w:rFonts w:asciiTheme="minorHAnsi" w:hAnsiTheme="minorHAnsi"/>
          <w:strike/>
          <w:u w:color="FF0000"/>
        </w:rPr>
      </w:pPr>
    </w:p>
    <w:p w:rsidR="00B7601D" w:rsidRPr="00791CA2" w:rsidRDefault="00B7601D" w:rsidP="00B7601D">
      <w:pPr>
        <w:jc w:val="both"/>
        <w:rPr>
          <w:rFonts w:asciiTheme="minorHAnsi" w:hAnsiTheme="minorHAnsi"/>
          <w:u w:color="FF0000"/>
        </w:rPr>
      </w:pPr>
      <w:r>
        <w:rPr>
          <w:rFonts w:asciiTheme="minorHAnsi" w:hAnsiTheme="minorHAnsi"/>
          <w:u w:color="FF0000"/>
        </w:rPr>
        <w:t>16)</w:t>
      </w:r>
      <w:r w:rsidRPr="00791CA2">
        <w:rPr>
          <w:rFonts w:asciiTheme="minorHAnsi" w:hAnsiTheme="minorHAnsi"/>
          <w:u w:color="FF0000"/>
        </w:rPr>
        <w:t xml:space="preserve"> passaggi di cattedra, dei docenti titolari beneficiari della precedenza di cui</w:t>
      </w:r>
      <w:r>
        <w:rPr>
          <w:rFonts w:asciiTheme="minorHAnsi" w:hAnsiTheme="minorHAnsi"/>
          <w:u w:color="FF0000"/>
        </w:rPr>
        <w:t xml:space="preserve"> al punto I) dell’art. </w:t>
      </w:r>
      <w:r>
        <w:rPr>
          <w:rFonts w:asciiTheme="minorHAnsi" w:hAnsiTheme="minorHAnsi"/>
          <w:b/>
          <w:u w:color="FF0000"/>
        </w:rPr>
        <w:t>13</w:t>
      </w:r>
      <w:r>
        <w:rPr>
          <w:rFonts w:asciiTheme="minorHAnsi" w:hAnsiTheme="minorHAnsi"/>
          <w:u w:color="FF0000"/>
        </w:rPr>
        <w:t xml:space="preserve"> </w:t>
      </w:r>
      <w:r w:rsidRPr="00791CA2">
        <w:rPr>
          <w:rFonts w:asciiTheme="minorHAnsi" w:hAnsiTheme="minorHAnsi"/>
          <w:u w:color="FF0000"/>
        </w:rPr>
        <w:t>del presente contrat</w:t>
      </w:r>
      <w:r>
        <w:rPr>
          <w:rFonts w:asciiTheme="minorHAnsi" w:hAnsiTheme="minorHAnsi"/>
          <w:u w:color="FF0000"/>
        </w:rPr>
        <w:t xml:space="preserve">to, </w:t>
      </w:r>
      <w:r w:rsidRPr="00E61466">
        <w:rPr>
          <w:rFonts w:asciiTheme="minorHAnsi" w:hAnsiTheme="minorHAnsi"/>
          <w:u w:color="FF0000"/>
        </w:rPr>
        <w:t xml:space="preserve">sono compresi i passaggi </w:t>
      </w:r>
      <w:r w:rsidRPr="00722C60">
        <w:rPr>
          <w:rFonts w:asciiTheme="minorHAnsi" w:hAnsiTheme="minorHAnsi"/>
          <w:u w:color="FF0000"/>
        </w:rPr>
        <w:t>interprovinciali</w:t>
      </w:r>
      <w:r w:rsidRPr="00791CA2">
        <w:rPr>
          <w:rFonts w:asciiTheme="minorHAnsi" w:hAnsiTheme="minorHAnsi"/>
          <w:u w:color="FF0000"/>
        </w:rPr>
        <w:t>;</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u w:color="FF0000"/>
        </w:rPr>
        <w:t xml:space="preserve">17) </w:t>
      </w:r>
      <w:r w:rsidRPr="00791CA2">
        <w:rPr>
          <w:rFonts w:asciiTheme="minorHAnsi" w:hAnsiTheme="minorHAnsi"/>
          <w:u w:color="FF0000"/>
        </w:rPr>
        <w:t xml:space="preserve">passaggi di ruolo, dei docenti titolari beneficiari della precedenza di cui al punto I) dell’art. </w:t>
      </w:r>
      <w:r w:rsidRPr="0015578D">
        <w:rPr>
          <w:rFonts w:asciiTheme="minorHAnsi" w:hAnsiTheme="minorHAnsi"/>
          <w:b/>
          <w:u w:color="FF0000"/>
        </w:rPr>
        <w:t>1</w:t>
      </w:r>
      <w:r>
        <w:rPr>
          <w:rFonts w:asciiTheme="minorHAnsi" w:hAnsiTheme="minorHAnsi"/>
          <w:b/>
          <w:u w:color="FF0000"/>
        </w:rPr>
        <w:t>3</w:t>
      </w:r>
      <w:r>
        <w:rPr>
          <w:rFonts w:asciiTheme="minorHAnsi" w:hAnsiTheme="minorHAnsi"/>
          <w:u w:color="FF0000"/>
        </w:rPr>
        <w:t xml:space="preserve"> del presente contratto, </w:t>
      </w:r>
      <w:r w:rsidRPr="00E61466">
        <w:rPr>
          <w:rFonts w:asciiTheme="minorHAnsi" w:hAnsiTheme="minorHAnsi"/>
          <w:u w:color="FF0000"/>
        </w:rPr>
        <w:t xml:space="preserve">sono compresi i passaggi </w:t>
      </w:r>
      <w:r w:rsidRPr="00722C60">
        <w:rPr>
          <w:rFonts w:asciiTheme="minorHAnsi" w:hAnsiTheme="minorHAnsi"/>
          <w:u w:color="FF0000"/>
        </w:rPr>
        <w:t>interprovinciali</w:t>
      </w:r>
      <w:r w:rsidRPr="00791CA2">
        <w:rPr>
          <w:rFonts w:asciiTheme="minorHAnsi" w:hAnsiTheme="minorHAnsi"/>
          <w:u w:color="FF0000"/>
        </w:rPr>
        <w:t>;</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18</w:t>
      </w:r>
      <w:r w:rsidRPr="00791CA2">
        <w:rPr>
          <w:rFonts w:asciiTheme="minorHAnsi" w:hAnsiTheme="minorHAnsi"/>
          <w:u w:color="FF0000"/>
        </w:rPr>
        <w:t xml:space="preserve">) passaggi di cattedra dei docenti titolari provenienti da classi di concorso soppresse </w:t>
      </w:r>
      <w:r w:rsidRPr="00AB3E67">
        <w:rPr>
          <w:rFonts w:asciiTheme="minorHAnsi" w:hAnsiTheme="minorHAnsi"/>
          <w:b/>
          <w:u w:color="FF0000"/>
        </w:rPr>
        <w:t>compresi i docenti delle classi C999 e C555</w:t>
      </w:r>
      <w:r>
        <w:rPr>
          <w:rFonts w:asciiTheme="minorHAnsi" w:hAnsiTheme="minorHAnsi"/>
          <w:u w:color="FF0000"/>
        </w:rPr>
        <w:t xml:space="preserve"> </w:t>
      </w:r>
      <w:r>
        <w:rPr>
          <w:rFonts w:asciiTheme="minorHAnsi" w:hAnsiTheme="minorHAnsi"/>
          <w:b/>
          <w:u w:color="FF0000"/>
        </w:rPr>
        <w:t>nella stessa provincia</w:t>
      </w:r>
      <w:r w:rsidRPr="00791CA2">
        <w:rPr>
          <w:rFonts w:asciiTheme="minorHAnsi" w:hAnsiTheme="minorHAnsi"/>
          <w:u w:color="FF0000"/>
        </w:rPr>
        <w:t>;</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19</w:t>
      </w:r>
      <w:r w:rsidRPr="00791CA2">
        <w:rPr>
          <w:rFonts w:asciiTheme="minorHAnsi" w:hAnsiTheme="minorHAnsi"/>
          <w:u w:color="FF0000"/>
        </w:rPr>
        <w:t xml:space="preserve">) passaggi di ruolo dei docenti titolari provenienti da classi di concorso soppresse </w:t>
      </w:r>
      <w:r w:rsidRPr="00AB3E67">
        <w:rPr>
          <w:rFonts w:asciiTheme="minorHAnsi" w:hAnsiTheme="minorHAnsi"/>
          <w:b/>
          <w:u w:color="FF0000"/>
        </w:rPr>
        <w:t>compresi i docenti delle classi C999 e C555</w:t>
      </w:r>
      <w:r>
        <w:rPr>
          <w:rFonts w:asciiTheme="minorHAnsi" w:hAnsiTheme="minorHAnsi"/>
          <w:b/>
          <w:u w:color="FF0000"/>
        </w:rPr>
        <w:t xml:space="preserve"> nella stessa provincia</w:t>
      </w:r>
      <w:r w:rsidRPr="00791CA2">
        <w:rPr>
          <w:rFonts w:asciiTheme="minorHAnsi" w:hAnsiTheme="minorHAnsi"/>
          <w:u w:color="FF0000"/>
        </w:rPr>
        <w:t xml:space="preserve">; </w:t>
      </w:r>
    </w:p>
    <w:p w:rsidR="00B7601D"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u w:color="FF0000"/>
        </w:rPr>
        <w:t xml:space="preserve">20) passaggi di cattedra dei docenti titolari in provincia che, nell’anno scolastico precedente a quello cui sono riferite le operazioni di mobilità, sono utilizzati in altra classe di concorso – diversa da quella di titolarità  - per la quale sono forniti dell’abilitazione </w:t>
      </w:r>
      <w:r>
        <w:rPr>
          <w:rFonts w:asciiTheme="minorHAnsi" w:hAnsiTheme="minorHAnsi"/>
          <w:b/>
          <w:u w:color="FF0000"/>
        </w:rPr>
        <w:t>nella stessa provincia ad esclusione dei docenti di cui all’art 2 comma 3</w:t>
      </w:r>
      <w:r>
        <w:rPr>
          <w:rFonts w:asciiTheme="minorHAnsi" w:hAnsiTheme="minorHAnsi"/>
          <w:u w:color="FF0000"/>
        </w:rPr>
        <w:t xml:space="preserve">; </w:t>
      </w:r>
    </w:p>
    <w:p w:rsidR="00B7601D"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u w:color="FF0000"/>
        </w:rPr>
        <w:t>21) passaggi di ruolo dei docenti titolari in provincia che, nell’anno scolastico precedente a quello cui sono riferite le operazioni di mobilità, sono utilizzati in altra classe di concorso – diversa da quella di titolarità  - per la quale sono forniti dell’abilitazione</w:t>
      </w:r>
      <w:r w:rsidRPr="001535A5">
        <w:rPr>
          <w:rFonts w:asciiTheme="minorHAnsi" w:hAnsiTheme="minorHAnsi"/>
          <w:b/>
          <w:u w:color="FF0000"/>
        </w:rPr>
        <w:t xml:space="preserve"> </w:t>
      </w:r>
      <w:r>
        <w:rPr>
          <w:rFonts w:asciiTheme="minorHAnsi" w:hAnsiTheme="minorHAnsi"/>
          <w:b/>
          <w:u w:color="FF0000"/>
        </w:rPr>
        <w:t>nella stessa provincia</w:t>
      </w:r>
      <w:r w:rsidRPr="00967D0E">
        <w:rPr>
          <w:rFonts w:asciiTheme="minorHAnsi" w:hAnsiTheme="minorHAnsi"/>
          <w:b/>
          <w:u w:color="FF0000"/>
        </w:rPr>
        <w:t xml:space="preserve"> </w:t>
      </w:r>
      <w:r>
        <w:rPr>
          <w:rFonts w:asciiTheme="minorHAnsi" w:hAnsiTheme="minorHAnsi"/>
          <w:b/>
          <w:u w:color="FF0000"/>
        </w:rPr>
        <w:t>ad esclusione dei docenti di cui all’art 2 comma 3</w:t>
      </w:r>
      <w:r>
        <w:rPr>
          <w:rFonts w:asciiTheme="minorHAnsi" w:hAnsiTheme="minorHAnsi"/>
          <w:u w:color="FF0000"/>
        </w:rPr>
        <w:t xml:space="preserve">; </w:t>
      </w:r>
    </w:p>
    <w:p w:rsidR="00B7601D"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22</w:t>
      </w:r>
      <w:r w:rsidRPr="00791CA2">
        <w:rPr>
          <w:rFonts w:asciiTheme="minorHAnsi" w:hAnsiTheme="minorHAnsi"/>
          <w:u w:color="FF0000"/>
        </w:rPr>
        <w:t>) passaggi di cattedra dei docenti titolari che non usufruiscono di alcuna precedenza</w:t>
      </w:r>
      <w:r>
        <w:rPr>
          <w:rFonts w:asciiTheme="minorHAnsi" w:hAnsiTheme="minorHAnsi"/>
          <w:u w:color="FF0000"/>
        </w:rPr>
        <w:t xml:space="preserve"> </w:t>
      </w:r>
      <w:r>
        <w:rPr>
          <w:rFonts w:asciiTheme="minorHAnsi" w:hAnsiTheme="minorHAnsi"/>
          <w:b/>
          <w:u w:color="FF0000"/>
        </w:rPr>
        <w:t>nella stessa provincia</w:t>
      </w:r>
      <w:r w:rsidRPr="00791CA2">
        <w:rPr>
          <w:rFonts w:asciiTheme="minorHAnsi" w:hAnsiTheme="minorHAnsi"/>
          <w:u w:color="FF0000"/>
        </w:rPr>
        <w:t xml:space="preserve">; </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23</w:t>
      </w:r>
      <w:r w:rsidRPr="00791CA2">
        <w:rPr>
          <w:rFonts w:asciiTheme="minorHAnsi" w:hAnsiTheme="minorHAnsi"/>
          <w:u w:color="FF0000"/>
        </w:rPr>
        <w:t>) passaggi di ruolo dei docenti titolari che non usufruiscono di alcuna precedenza</w:t>
      </w:r>
      <w:r>
        <w:rPr>
          <w:rFonts w:asciiTheme="minorHAnsi" w:hAnsiTheme="minorHAnsi"/>
          <w:u w:color="FF0000"/>
        </w:rPr>
        <w:t xml:space="preserve"> </w:t>
      </w:r>
      <w:r>
        <w:rPr>
          <w:rFonts w:asciiTheme="minorHAnsi" w:hAnsiTheme="minorHAnsi"/>
          <w:b/>
          <w:u w:color="FF0000"/>
        </w:rPr>
        <w:t>nella stessa provincia</w:t>
      </w:r>
      <w:r w:rsidRPr="00791CA2">
        <w:rPr>
          <w:rFonts w:asciiTheme="minorHAnsi" w:hAnsiTheme="minorHAnsi"/>
          <w:u w:color="FF0000"/>
        </w:rPr>
        <w:t xml:space="preserve">; </w:t>
      </w:r>
    </w:p>
    <w:p w:rsidR="00B7601D" w:rsidRDefault="00B7601D" w:rsidP="00B7601D">
      <w:pPr>
        <w:jc w:val="both"/>
        <w:rPr>
          <w:rFonts w:asciiTheme="minorHAnsi" w:hAnsiTheme="minorHAnsi"/>
          <w:u w:val="single"/>
        </w:rPr>
      </w:pPr>
    </w:p>
    <w:p w:rsidR="00B7601D" w:rsidRPr="00FB3126" w:rsidRDefault="00B7601D" w:rsidP="00B7601D">
      <w:pPr>
        <w:jc w:val="both"/>
        <w:rPr>
          <w:rFonts w:asciiTheme="minorHAnsi" w:hAnsiTheme="minorHAnsi"/>
          <w:b/>
          <w:u w:val="single"/>
        </w:rPr>
      </w:pPr>
      <w:r w:rsidRPr="00AB3E67">
        <w:rPr>
          <w:rFonts w:asciiTheme="minorHAnsi" w:hAnsiTheme="minorHAnsi"/>
          <w:b/>
          <w:u w:val="single"/>
        </w:rPr>
        <w:t>EFFETTUAZIONE</w:t>
      </w:r>
      <w:r w:rsidRPr="00FB3126">
        <w:rPr>
          <w:rFonts w:asciiTheme="minorHAnsi" w:hAnsiTheme="minorHAnsi"/>
          <w:b/>
          <w:u w:val="single"/>
        </w:rPr>
        <w:t xml:space="preserve"> MOVIMENTI INTERPROVINCIALI</w:t>
      </w:r>
    </w:p>
    <w:p w:rsidR="00B7601D" w:rsidRPr="00791CA2" w:rsidRDefault="00B7601D" w:rsidP="00B7601D">
      <w:pPr>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24</w:t>
      </w:r>
      <w:r w:rsidRPr="00791CA2">
        <w:rPr>
          <w:rFonts w:asciiTheme="minorHAnsi" w:hAnsiTheme="minorHAnsi"/>
          <w:u w:color="FF0000"/>
        </w:rPr>
        <w:t xml:space="preserve">) trasferimenti, a domanda, dei docenti beneficiari delle precedenze di </w:t>
      </w:r>
      <w:r>
        <w:rPr>
          <w:rFonts w:asciiTheme="minorHAnsi" w:hAnsiTheme="minorHAnsi"/>
          <w:u w:color="FF0000"/>
        </w:rPr>
        <w:t xml:space="preserve">cui al punto III) dell’art. </w:t>
      </w:r>
      <w:r>
        <w:rPr>
          <w:rFonts w:asciiTheme="minorHAnsi" w:hAnsiTheme="minorHAnsi"/>
          <w:b/>
          <w:u w:color="FF0000"/>
        </w:rPr>
        <w:t>13</w:t>
      </w:r>
      <w:r>
        <w:rPr>
          <w:rFonts w:asciiTheme="minorHAnsi" w:hAnsiTheme="minorHAnsi"/>
          <w:u w:color="FF0000"/>
        </w:rPr>
        <w:t xml:space="preserve"> </w:t>
      </w:r>
      <w:r w:rsidRPr="00791CA2">
        <w:rPr>
          <w:rFonts w:asciiTheme="minorHAnsi" w:hAnsiTheme="minorHAnsi"/>
          <w:u w:color="FF0000"/>
        </w:rPr>
        <w:t>del presente contratto</w:t>
      </w:r>
      <w:r>
        <w:rPr>
          <w:rFonts w:asciiTheme="minorHAnsi" w:hAnsiTheme="minorHAnsi"/>
          <w:u w:color="FF0000"/>
        </w:rPr>
        <w:t xml:space="preserve"> </w:t>
      </w:r>
      <w:r>
        <w:rPr>
          <w:rFonts w:asciiTheme="minorHAnsi" w:hAnsiTheme="minorHAnsi"/>
          <w:b/>
          <w:u w:color="FF0000"/>
        </w:rPr>
        <w:t>verso altra provincia</w:t>
      </w:r>
      <w:r w:rsidRPr="00791CA2">
        <w:rPr>
          <w:rFonts w:asciiTheme="minorHAnsi" w:hAnsiTheme="minorHAnsi"/>
          <w:u w:color="FF0000"/>
        </w:rPr>
        <w:t xml:space="preserve">; </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25</w:t>
      </w:r>
      <w:r w:rsidRPr="00791CA2">
        <w:rPr>
          <w:rFonts w:asciiTheme="minorHAnsi" w:hAnsiTheme="minorHAnsi"/>
          <w:u w:color="FF0000"/>
        </w:rPr>
        <w:t>) trasferimenti, a domanda, dei docenti beneficiari delle precedenze d</w:t>
      </w:r>
      <w:r>
        <w:rPr>
          <w:rFonts w:asciiTheme="minorHAnsi" w:hAnsiTheme="minorHAnsi"/>
          <w:u w:color="FF0000"/>
        </w:rPr>
        <w:t xml:space="preserve">i cui al punto </w:t>
      </w:r>
      <w:r w:rsidRPr="009F7E98">
        <w:rPr>
          <w:rFonts w:asciiTheme="minorHAnsi" w:hAnsiTheme="minorHAnsi"/>
          <w:b/>
          <w:u w:color="FF0000"/>
        </w:rPr>
        <w:t>IV)</w:t>
      </w:r>
      <w:r>
        <w:rPr>
          <w:rFonts w:asciiTheme="minorHAnsi" w:hAnsiTheme="minorHAnsi"/>
          <w:u w:color="FF0000"/>
        </w:rPr>
        <w:t xml:space="preserve"> dell’art. </w:t>
      </w:r>
      <w:r>
        <w:rPr>
          <w:rFonts w:asciiTheme="minorHAnsi" w:hAnsiTheme="minorHAnsi"/>
          <w:b/>
          <w:u w:color="FF0000"/>
        </w:rPr>
        <w:t>13</w:t>
      </w:r>
      <w:r>
        <w:rPr>
          <w:rFonts w:asciiTheme="minorHAnsi" w:hAnsiTheme="minorHAnsi"/>
          <w:u w:color="FF0000"/>
        </w:rPr>
        <w:t xml:space="preserve"> </w:t>
      </w:r>
      <w:r w:rsidRPr="00791CA2">
        <w:rPr>
          <w:rFonts w:asciiTheme="minorHAnsi" w:hAnsiTheme="minorHAnsi"/>
          <w:u w:color="FF0000"/>
        </w:rPr>
        <w:t>del presente contratto dei genitori del disabile</w:t>
      </w:r>
      <w:r>
        <w:rPr>
          <w:rFonts w:asciiTheme="minorHAnsi" w:hAnsiTheme="minorHAnsi"/>
          <w:u w:color="FF0000"/>
        </w:rPr>
        <w:t xml:space="preserve"> </w:t>
      </w:r>
      <w:r w:rsidRPr="00937EEE">
        <w:rPr>
          <w:rFonts w:asciiTheme="minorHAnsi" w:hAnsiTheme="minorHAnsi"/>
          <w:b/>
          <w:u w:color="FF0000"/>
        </w:rPr>
        <w:t>ed equiparati</w:t>
      </w:r>
      <w:r>
        <w:rPr>
          <w:rFonts w:asciiTheme="minorHAnsi" w:hAnsiTheme="minorHAnsi"/>
          <w:u w:color="FF0000"/>
        </w:rPr>
        <w:t xml:space="preserve"> </w:t>
      </w:r>
      <w:r>
        <w:rPr>
          <w:rFonts w:asciiTheme="minorHAnsi" w:hAnsiTheme="minorHAnsi"/>
          <w:b/>
          <w:u w:color="FF0000"/>
        </w:rPr>
        <w:t>verso altra provincia</w:t>
      </w:r>
      <w:r w:rsidRPr="00791CA2">
        <w:rPr>
          <w:rFonts w:asciiTheme="minorHAnsi" w:hAnsiTheme="minorHAnsi"/>
          <w:u w:color="FF0000"/>
        </w:rPr>
        <w:t>;</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26</w:t>
      </w:r>
      <w:r w:rsidRPr="00791CA2">
        <w:rPr>
          <w:rFonts w:asciiTheme="minorHAnsi" w:hAnsiTheme="minorHAnsi"/>
          <w:u w:color="FF0000"/>
        </w:rPr>
        <w:t>) trasferimenti, a domanda, dei docenti beneficiari delle precedenze di</w:t>
      </w:r>
      <w:r>
        <w:rPr>
          <w:rFonts w:asciiTheme="minorHAnsi" w:hAnsiTheme="minorHAnsi"/>
          <w:u w:color="FF0000"/>
        </w:rPr>
        <w:t xml:space="preserve"> cui al punto </w:t>
      </w:r>
      <w:r w:rsidRPr="009F7E98">
        <w:rPr>
          <w:rFonts w:asciiTheme="minorHAnsi" w:hAnsiTheme="minorHAnsi"/>
          <w:b/>
          <w:u w:color="FF0000"/>
        </w:rPr>
        <w:t>IV)</w:t>
      </w:r>
      <w:r>
        <w:rPr>
          <w:rFonts w:asciiTheme="minorHAnsi" w:hAnsiTheme="minorHAnsi"/>
          <w:u w:color="FF0000"/>
        </w:rPr>
        <w:t xml:space="preserve"> dell’art. </w:t>
      </w:r>
      <w:r>
        <w:rPr>
          <w:rFonts w:asciiTheme="minorHAnsi" w:hAnsiTheme="minorHAnsi"/>
          <w:b/>
          <w:u w:color="FF0000"/>
        </w:rPr>
        <w:t>13</w:t>
      </w:r>
      <w:r>
        <w:rPr>
          <w:rFonts w:asciiTheme="minorHAnsi" w:hAnsiTheme="minorHAnsi"/>
          <w:u w:color="FF0000"/>
        </w:rPr>
        <w:t xml:space="preserve"> </w:t>
      </w:r>
      <w:r w:rsidRPr="00791CA2">
        <w:rPr>
          <w:rFonts w:asciiTheme="minorHAnsi" w:hAnsiTheme="minorHAnsi"/>
          <w:u w:color="FF0000"/>
        </w:rPr>
        <w:t xml:space="preserve"> del presente contratto per assistenza </w:t>
      </w:r>
      <w:r w:rsidRPr="00FB3126">
        <w:rPr>
          <w:rFonts w:asciiTheme="minorHAnsi" w:hAnsiTheme="minorHAnsi"/>
          <w:b/>
          <w:u w:color="FF0000"/>
        </w:rPr>
        <w:t>al coniuge</w:t>
      </w:r>
      <w:r>
        <w:rPr>
          <w:rFonts w:asciiTheme="minorHAnsi" w:hAnsiTheme="minorHAnsi"/>
          <w:b/>
          <w:u w:color="FF0000"/>
        </w:rPr>
        <w:t xml:space="preserve"> ed equiparati</w:t>
      </w:r>
      <w:r>
        <w:rPr>
          <w:rFonts w:asciiTheme="minorHAnsi" w:hAnsiTheme="minorHAnsi"/>
          <w:u w:color="FF0000"/>
        </w:rPr>
        <w:t xml:space="preserve"> </w:t>
      </w:r>
      <w:r>
        <w:rPr>
          <w:rFonts w:asciiTheme="minorHAnsi" w:hAnsiTheme="minorHAnsi"/>
          <w:b/>
          <w:u w:color="FF0000"/>
        </w:rPr>
        <w:t>verso altra provincia</w:t>
      </w:r>
      <w:r w:rsidRPr="00791CA2">
        <w:rPr>
          <w:rFonts w:asciiTheme="minorHAnsi" w:hAnsiTheme="minorHAnsi"/>
          <w:u w:color="FF0000"/>
        </w:rPr>
        <w:t>;</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27</w:t>
      </w:r>
      <w:r w:rsidRPr="00791CA2">
        <w:rPr>
          <w:rFonts w:asciiTheme="minorHAnsi" w:hAnsiTheme="minorHAnsi"/>
          <w:u w:color="FF0000"/>
        </w:rPr>
        <w:t>) trasferimenti, a domanda, dei docenti beneficiari delle precedenze di</w:t>
      </w:r>
      <w:r>
        <w:rPr>
          <w:rFonts w:asciiTheme="minorHAnsi" w:hAnsiTheme="minorHAnsi"/>
          <w:u w:color="FF0000"/>
        </w:rPr>
        <w:t xml:space="preserve"> cui al punto </w:t>
      </w:r>
      <w:r w:rsidRPr="009F7E98">
        <w:rPr>
          <w:rFonts w:asciiTheme="minorHAnsi" w:hAnsiTheme="minorHAnsi"/>
          <w:b/>
          <w:u w:color="FF0000"/>
        </w:rPr>
        <w:t>VI)</w:t>
      </w:r>
      <w:r>
        <w:rPr>
          <w:rFonts w:asciiTheme="minorHAnsi" w:hAnsiTheme="minorHAnsi"/>
          <w:u w:color="FF0000"/>
        </w:rPr>
        <w:t xml:space="preserve"> dell’art. </w:t>
      </w:r>
      <w:r>
        <w:rPr>
          <w:rFonts w:asciiTheme="minorHAnsi" w:hAnsiTheme="minorHAnsi"/>
          <w:b/>
          <w:u w:color="FF0000"/>
        </w:rPr>
        <w:t>13</w:t>
      </w:r>
      <w:r w:rsidRPr="00791CA2">
        <w:rPr>
          <w:rFonts w:asciiTheme="minorHAnsi" w:hAnsiTheme="minorHAnsi"/>
          <w:u w:color="FF0000"/>
        </w:rPr>
        <w:t xml:space="preserve"> del presente contratto</w:t>
      </w:r>
      <w:r>
        <w:rPr>
          <w:rFonts w:asciiTheme="minorHAnsi" w:hAnsiTheme="minorHAnsi"/>
          <w:u w:color="FF0000"/>
        </w:rPr>
        <w:t xml:space="preserve"> </w:t>
      </w:r>
      <w:r>
        <w:rPr>
          <w:rFonts w:asciiTheme="minorHAnsi" w:hAnsiTheme="minorHAnsi"/>
          <w:b/>
          <w:u w:color="FF0000"/>
        </w:rPr>
        <w:t>verso altra provincia</w:t>
      </w:r>
      <w:r w:rsidRPr="00791CA2">
        <w:rPr>
          <w:rFonts w:asciiTheme="minorHAnsi" w:hAnsiTheme="minorHAnsi"/>
          <w:u w:color="FF0000"/>
        </w:rPr>
        <w:t>;</w:t>
      </w:r>
    </w:p>
    <w:p w:rsidR="00B7601D"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28</w:t>
      </w:r>
      <w:r w:rsidRPr="00791CA2">
        <w:rPr>
          <w:rFonts w:asciiTheme="minorHAnsi" w:hAnsiTheme="minorHAnsi"/>
          <w:u w:color="FF0000"/>
        </w:rPr>
        <w:t xml:space="preserve">) trasferimenti  a domanda dei docenti beneficiari  della precedenza di </w:t>
      </w:r>
      <w:r>
        <w:rPr>
          <w:rFonts w:asciiTheme="minorHAnsi" w:hAnsiTheme="minorHAnsi"/>
          <w:u w:color="FF0000"/>
        </w:rPr>
        <w:t xml:space="preserve">cui al punto VII) dell’art. </w:t>
      </w:r>
      <w:r>
        <w:rPr>
          <w:rFonts w:asciiTheme="minorHAnsi" w:hAnsiTheme="minorHAnsi"/>
          <w:b/>
          <w:u w:color="FF0000"/>
        </w:rPr>
        <w:t>13</w:t>
      </w:r>
      <w:r>
        <w:rPr>
          <w:rFonts w:asciiTheme="minorHAnsi" w:hAnsiTheme="minorHAnsi"/>
          <w:u w:color="FF0000"/>
        </w:rPr>
        <w:t xml:space="preserve"> </w:t>
      </w:r>
      <w:r w:rsidRPr="00791CA2">
        <w:rPr>
          <w:rFonts w:asciiTheme="minorHAnsi" w:hAnsiTheme="minorHAnsi"/>
          <w:u w:color="FF0000"/>
        </w:rPr>
        <w:t>del presente contratto</w:t>
      </w:r>
      <w:r>
        <w:rPr>
          <w:rFonts w:asciiTheme="minorHAnsi" w:hAnsiTheme="minorHAnsi"/>
          <w:u w:color="FF0000"/>
        </w:rPr>
        <w:t xml:space="preserve"> </w:t>
      </w:r>
      <w:r>
        <w:rPr>
          <w:rFonts w:asciiTheme="minorHAnsi" w:hAnsiTheme="minorHAnsi"/>
          <w:b/>
          <w:u w:color="FF0000"/>
        </w:rPr>
        <w:t>verso altra provincia</w:t>
      </w:r>
      <w:r w:rsidRPr="00791CA2">
        <w:rPr>
          <w:rFonts w:asciiTheme="minorHAnsi" w:hAnsiTheme="minorHAnsi"/>
          <w:u w:color="FF0000"/>
        </w:rPr>
        <w:t xml:space="preserve">; </w:t>
      </w:r>
    </w:p>
    <w:p w:rsidR="00B7601D" w:rsidRDefault="00B7601D" w:rsidP="00B7601D">
      <w:pPr>
        <w:jc w:val="both"/>
        <w:rPr>
          <w:rFonts w:asciiTheme="minorHAnsi" w:hAnsiTheme="minorHAnsi"/>
          <w:b/>
          <w:u w:color="FF0000"/>
        </w:rPr>
      </w:pPr>
    </w:p>
    <w:p w:rsidR="00B7601D" w:rsidRPr="00CB469D" w:rsidRDefault="00B7601D" w:rsidP="00B7601D">
      <w:pPr>
        <w:jc w:val="both"/>
        <w:rPr>
          <w:rFonts w:asciiTheme="minorHAnsi" w:hAnsiTheme="minorHAnsi"/>
          <w:u w:color="FF0000"/>
        </w:rPr>
      </w:pPr>
      <w:r>
        <w:rPr>
          <w:rFonts w:asciiTheme="minorHAnsi" w:hAnsiTheme="minorHAnsi"/>
          <w:b/>
          <w:u w:color="FF0000"/>
        </w:rPr>
        <w:t>29)</w:t>
      </w:r>
      <w:r w:rsidRPr="00CB469D">
        <w:rPr>
          <w:rFonts w:asciiTheme="minorHAnsi" w:hAnsiTheme="minorHAnsi"/>
          <w:u w:color="FF0000"/>
        </w:rPr>
        <w:t xml:space="preserve"> trasferimenti  a domanda dei docenti beneficiari  della precedenza di cui al punto V</w:t>
      </w:r>
      <w:r>
        <w:rPr>
          <w:rFonts w:asciiTheme="minorHAnsi" w:hAnsiTheme="minorHAnsi"/>
          <w:u w:color="FF0000"/>
        </w:rPr>
        <w:t xml:space="preserve">III) dell’art. </w:t>
      </w:r>
      <w:r>
        <w:rPr>
          <w:rFonts w:asciiTheme="minorHAnsi" w:hAnsiTheme="minorHAnsi"/>
          <w:b/>
          <w:u w:color="FF0000"/>
        </w:rPr>
        <w:t>13</w:t>
      </w:r>
      <w:r w:rsidRPr="00CB469D">
        <w:rPr>
          <w:rFonts w:asciiTheme="minorHAnsi" w:hAnsiTheme="minorHAnsi"/>
          <w:u w:color="FF0000"/>
        </w:rPr>
        <w:t xml:space="preserve"> del presente contratto</w:t>
      </w:r>
      <w:r>
        <w:rPr>
          <w:rFonts w:asciiTheme="minorHAnsi" w:hAnsiTheme="minorHAnsi"/>
          <w:u w:color="FF0000"/>
        </w:rPr>
        <w:t xml:space="preserve"> </w:t>
      </w:r>
      <w:r>
        <w:rPr>
          <w:rFonts w:asciiTheme="minorHAnsi" w:hAnsiTheme="minorHAnsi"/>
          <w:b/>
          <w:u w:color="FF0000"/>
        </w:rPr>
        <w:t>verso altra provincia</w:t>
      </w:r>
      <w:r w:rsidRPr="00CB469D">
        <w:rPr>
          <w:rFonts w:asciiTheme="minorHAnsi" w:hAnsiTheme="minorHAnsi"/>
          <w:u w:color="FF0000"/>
        </w:rPr>
        <w:t>;</w:t>
      </w:r>
    </w:p>
    <w:p w:rsidR="00B7601D" w:rsidRDefault="00B7601D" w:rsidP="00B7601D">
      <w:pPr>
        <w:jc w:val="both"/>
        <w:rPr>
          <w:rFonts w:asciiTheme="minorHAnsi" w:hAnsiTheme="minorHAnsi"/>
          <w:b/>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30</w:t>
      </w:r>
      <w:r w:rsidRPr="00791CA2">
        <w:rPr>
          <w:rFonts w:asciiTheme="minorHAnsi" w:hAnsiTheme="minorHAnsi"/>
          <w:u w:color="FF0000"/>
        </w:rPr>
        <w:t>) trasferimenti a domanda dei docenti beneficiari  delle</w:t>
      </w:r>
      <w:r>
        <w:rPr>
          <w:rFonts w:asciiTheme="minorHAnsi" w:hAnsiTheme="minorHAnsi"/>
          <w:u w:color="FF0000"/>
        </w:rPr>
        <w:t xml:space="preserve"> precedenze di cui </w:t>
      </w:r>
      <w:r w:rsidRPr="00575373">
        <w:rPr>
          <w:rFonts w:asciiTheme="minorHAnsi" w:hAnsiTheme="minorHAnsi"/>
          <w:b/>
          <w:u w:color="FF0000"/>
        </w:rPr>
        <w:t>a</w:t>
      </w:r>
      <w:r>
        <w:rPr>
          <w:rFonts w:asciiTheme="minorHAnsi" w:hAnsiTheme="minorHAnsi"/>
          <w:b/>
          <w:u w:color="FF0000"/>
        </w:rPr>
        <w:t>ll’art. 23 commi 14 e 15</w:t>
      </w:r>
      <w:r w:rsidRPr="00575373">
        <w:rPr>
          <w:rFonts w:asciiTheme="minorHAnsi" w:hAnsiTheme="minorHAnsi"/>
          <w:b/>
          <w:u w:color="FF0000"/>
        </w:rPr>
        <w:t xml:space="preserve"> </w:t>
      </w:r>
      <w:r w:rsidRPr="00791CA2">
        <w:rPr>
          <w:rFonts w:asciiTheme="minorHAnsi" w:hAnsiTheme="minorHAnsi"/>
          <w:u w:color="FF0000"/>
        </w:rPr>
        <w:t>del presente contratto</w:t>
      </w:r>
      <w:r>
        <w:rPr>
          <w:rFonts w:asciiTheme="minorHAnsi" w:hAnsiTheme="minorHAnsi"/>
          <w:u w:color="FF0000"/>
        </w:rPr>
        <w:t xml:space="preserve"> </w:t>
      </w:r>
      <w:r>
        <w:rPr>
          <w:rFonts w:asciiTheme="minorHAnsi" w:hAnsiTheme="minorHAnsi"/>
          <w:b/>
          <w:u w:color="FF0000"/>
        </w:rPr>
        <w:t>verso altra provincia</w:t>
      </w:r>
      <w:r w:rsidRPr="00791CA2">
        <w:rPr>
          <w:rFonts w:asciiTheme="minorHAnsi" w:hAnsiTheme="minorHAnsi"/>
          <w:u w:color="FF0000"/>
        </w:rPr>
        <w:t xml:space="preserve">; </w:t>
      </w:r>
    </w:p>
    <w:p w:rsidR="00B7601D" w:rsidRDefault="00B7601D" w:rsidP="00B7601D">
      <w:pPr>
        <w:jc w:val="both"/>
        <w:rPr>
          <w:rFonts w:asciiTheme="minorHAnsi" w:hAnsiTheme="minorHAnsi"/>
          <w:b/>
          <w:u w:color="FF0000"/>
        </w:rPr>
      </w:pPr>
    </w:p>
    <w:p w:rsidR="00B7601D" w:rsidRDefault="00B7601D" w:rsidP="00B7601D">
      <w:pPr>
        <w:jc w:val="both"/>
        <w:rPr>
          <w:rFonts w:asciiTheme="minorHAnsi" w:hAnsiTheme="minorHAnsi"/>
          <w:b/>
          <w:u w:color="FF0000"/>
        </w:rPr>
      </w:pPr>
      <w:r>
        <w:rPr>
          <w:rFonts w:asciiTheme="minorHAnsi" w:hAnsiTheme="minorHAnsi"/>
          <w:b/>
          <w:u w:color="FF0000"/>
        </w:rPr>
        <w:t>31</w:t>
      </w:r>
      <w:r>
        <w:rPr>
          <w:rFonts w:asciiTheme="minorHAnsi" w:hAnsiTheme="minorHAnsi"/>
          <w:u w:color="FF0000"/>
        </w:rPr>
        <w:t xml:space="preserve">) trasferimento a domanda </w:t>
      </w:r>
      <w:r>
        <w:rPr>
          <w:rFonts w:asciiTheme="minorHAnsi" w:hAnsiTheme="minorHAnsi"/>
          <w:b/>
          <w:u w:color="FF0000"/>
        </w:rPr>
        <w:t>verso altra provincia del per</w:t>
      </w:r>
      <w:r w:rsidR="00991091">
        <w:rPr>
          <w:rFonts w:asciiTheme="minorHAnsi" w:hAnsiTheme="minorHAnsi"/>
          <w:b/>
          <w:u w:color="FF0000"/>
        </w:rPr>
        <w:t>sonale senza precedenza</w:t>
      </w:r>
      <w:r w:rsidR="00EC2933">
        <w:rPr>
          <w:rFonts w:asciiTheme="minorHAnsi" w:hAnsiTheme="minorHAnsi"/>
          <w:b/>
          <w:u w:color="FF0000"/>
        </w:rPr>
        <w:t>;</w:t>
      </w:r>
      <w:r>
        <w:rPr>
          <w:rFonts w:asciiTheme="minorHAnsi" w:hAnsiTheme="minorHAnsi"/>
          <w:b/>
          <w:u w:color="FF0000"/>
        </w:rPr>
        <w:t xml:space="preserve"> </w:t>
      </w:r>
    </w:p>
    <w:p w:rsidR="004E3208" w:rsidRDefault="004E3208" w:rsidP="00B7601D">
      <w:pPr>
        <w:jc w:val="both"/>
        <w:rPr>
          <w:rFonts w:asciiTheme="minorHAnsi" w:hAnsiTheme="minorHAnsi"/>
          <w:strike/>
          <w:u w:color="FF0000"/>
        </w:rPr>
      </w:pPr>
    </w:p>
    <w:p w:rsidR="00B7601D" w:rsidRDefault="00B7601D" w:rsidP="00B7601D">
      <w:pPr>
        <w:jc w:val="both"/>
        <w:rPr>
          <w:rFonts w:asciiTheme="minorHAnsi" w:hAnsiTheme="minorHAnsi"/>
          <w:b/>
          <w:u w:color="FF0000"/>
        </w:rPr>
      </w:pPr>
      <w:r>
        <w:rPr>
          <w:rFonts w:asciiTheme="minorHAnsi" w:hAnsiTheme="minorHAnsi"/>
          <w:b/>
          <w:u w:color="FF0000"/>
        </w:rPr>
        <w:t>32) trasferimento d’ufficio dei docenti di cui all’art 2 comma 3</w:t>
      </w:r>
      <w:r w:rsidR="00EC2933">
        <w:rPr>
          <w:rFonts w:asciiTheme="minorHAnsi" w:hAnsiTheme="minorHAnsi"/>
          <w:b/>
          <w:u w:color="FF0000"/>
        </w:rPr>
        <w:t>;</w:t>
      </w:r>
    </w:p>
    <w:p w:rsidR="00B7601D" w:rsidRDefault="00B7601D" w:rsidP="00B7601D">
      <w:pPr>
        <w:jc w:val="both"/>
        <w:rPr>
          <w:rFonts w:asciiTheme="minorHAnsi" w:hAnsiTheme="minorHAnsi"/>
          <w:b/>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33</w:t>
      </w:r>
      <w:r w:rsidRPr="00791CA2">
        <w:rPr>
          <w:rFonts w:asciiTheme="minorHAnsi" w:hAnsiTheme="minorHAnsi"/>
          <w:u w:color="FF0000"/>
        </w:rPr>
        <w:t xml:space="preserve">) passaggi di cattedra </w:t>
      </w:r>
      <w:r>
        <w:rPr>
          <w:rFonts w:asciiTheme="minorHAnsi" w:hAnsiTheme="minorHAnsi"/>
          <w:b/>
          <w:u w:color="FF0000"/>
        </w:rPr>
        <w:t xml:space="preserve">verso altra provincia </w:t>
      </w:r>
      <w:r w:rsidRPr="00791CA2">
        <w:rPr>
          <w:rFonts w:asciiTheme="minorHAnsi" w:hAnsiTheme="minorHAnsi"/>
          <w:u w:color="FF0000"/>
        </w:rPr>
        <w:t xml:space="preserve">dei docenti titolari provenienti da classi di concorso soppresse </w:t>
      </w:r>
      <w:r w:rsidRPr="00AB3E67">
        <w:rPr>
          <w:rFonts w:asciiTheme="minorHAnsi" w:hAnsiTheme="minorHAnsi"/>
          <w:b/>
          <w:u w:color="FF0000"/>
        </w:rPr>
        <w:t>compresi i docenti delle classi C999 e C555</w:t>
      </w:r>
      <w:r w:rsidRPr="00791CA2">
        <w:rPr>
          <w:rFonts w:asciiTheme="minorHAnsi" w:hAnsiTheme="minorHAnsi"/>
          <w:u w:color="FF0000"/>
        </w:rPr>
        <w:t>;</w:t>
      </w:r>
    </w:p>
    <w:p w:rsidR="00B7601D" w:rsidRPr="00791CA2" w:rsidRDefault="00B7601D" w:rsidP="00B7601D">
      <w:pPr>
        <w:jc w:val="both"/>
        <w:rPr>
          <w:rFonts w:asciiTheme="minorHAnsi" w:hAnsiTheme="minorHAnsi"/>
          <w:u w:color="FF0000"/>
        </w:rPr>
      </w:pPr>
    </w:p>
    <w:p w:rsidR="00B7601D" w:rsidRPr="00263E0F" w:rsidRDefault="00B7601D" w:rsidP="00B7601D">
      <w:pPr>
        <w:jc w:val="both"/>
        <w:rPr>
          <w:rFonts w:asciiTheme="minorHAnsi" w:hAnsiTheme="minorHAnsi"/>
          <w:b/>
          <w:u w:color="FF0000"/>
        </w:rPr>
      </w:pPr>
      <w:r>
        <w:rPr>
          <w:rFonts w:asciiTheme="minorHAnsi" w:hAnsiTheme="minorHAnsi"/>
          <w:b/>
          <w:u w:color="FF0000"/>
        </w:rPr>
        <w:t>34</w:t>
      </w:r>
      <w:r>
        <w:rPr>
          <w:rFonts w:asciiTheme="minorHAnsi" w:hAnsiTheme="minorHAnsi"/>
          <w:u w:color="FF0000"/>
        </w:rPr>
        <w:t>)</w:t>
      </w:r>
      <w:r w:rsidRPr="00791CA2">
        <w:rPr>
          <w:rFonts w:asciiTheme="minorHAnsi" w:hAnsiTheme="minorHAnsi"/>
          <w:u w:color="FF0000"/>
        </w:rPr>
        <w:t xml:space="preserve"> passaggi di ruolo</w:t>
      </w:r>
      <w:r>
        <w:rPr>
          <w:rFonts w:asciiTheme="minorHAnsi" w:hAnsiTheme="minorHAnsi"/>
          <w:u w:color="FF0000"/>
        </w:rPr>
        <w:t xml:space="preserve"> </w:t>
      </w:r>
      <w:r>
        <w:rPr>
          <w:rFonts w:asciiTheme="minorHAnsi" w:hAnsiTheme="minorHAnsi"/>
          <w:b/>
          <w:u w:color="FF0000"/>
        </w:rPr>
        <w:t xml:space="preserve">verso altra provincia </w:t>
      </w:r>
      <w:r w:rsidRPr="00791CA2">
        <w:rPr>
          <w:rFonts w:asciiTheme="minorHAnsi" w:hAnsiTheme="minorHAnsi"/>
          <w:u w:color="FF0000"/>
        </w:rPr>
        <w:t xml:space="preserve">dei docenti titolari provenienti da classi di concorso soppresse </w:t>
      </w:r>
      <w:r w:rsidRPr="00AB3E67">
        <w:rPr>
          <w:rFonts w:asciiTheme="minorHAnsi" w:hAnsiTheme="minorHAnsi"/>
          <w:b/>
          <w:u w:color="FF0000"/>
        </w:rPr>
        <w:t>compresi i docenti delle classi C999 e C555</w:t>
      </w:r>
      <w:r w:rsidRPr="00791CA2">
        <w:rPr>
          <w:rFonts w:asciiTheme="minorHAnsi" w:hAnsiTheme="minorHAnsi"/>
          <w:u w:color="FF0000"/>
        </w:rPr>
        <w:t xml:space="preserve">; </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35</w:t>
      </w:r>
      <w:r w:rsidRPr="00791CA2">
        <w:rPr>
          <w:rFonts w:asciiTheme="minorHAnsi" w:hAnsiTheme="minorHAnsi"/>
          <w:u w:color="FF0000"/>
        </w:rPr>
        <w:t>) passaggi di cattedra</w:t>
      </w:r>
      <w:r>
        <w:rPr>
          <w:rFonts w:asciiTheme="minorHAnsi" w:hAnsiTheme="minorHAnsi"/>
          <w:u w:color="FF0000"/>
        </w:rPr>
        <w:t xml:space="preserve"> </w:t>
      </w:r>
      <w:r>
        <w:rPr>
          <w:rFonts w:asciiTheme="minorHAnsi" w:hAnsiTheme="minorHAnsi"/>
          <w:b/>
          <w:u w:color="FF0000"/>
        </w:rPr>
        <w:t xml:space="preserve">verso altra provincia </w:t>
      </w:r>
      <w:r w:rsidRPr="00791CA2">
        <w:rPr>
          <w:rFonts w:asciiTheme="minorHAnsi" w:hAnsiTheme="minorHAnsi"/>
          <w:u w:color="FF0000"/>
        </w:rPr>
        <w:t xml:space="preserve">dei docenti titolari che non usufruiscono di alcuna precedenza; </w:t>
      </w:r>
    </w:p>
    <w:p w:rsidR="00B7601D" w:rsidRPr="00791CA2" w:rsidRDefault="00B7601D" w:rsidP="00B7601D">
      <w:pPr>
        <w:jc w:val="both"/>
        <w:rPr>
          <w:rFonts w:asciiTheme="minorHAnsi" w:hAnsiTheme="minorHAnsi"/>
          <w:u w:color="FF0000"/>
        </w:rPr>
      </w:pPr>
    </w:p>
    <w:p w:rsidR="00B7601D" w:rsidRPr="00791CA2" w:rsidRDefault="00B7601D" w:rsidP="00B7601D">
      <w:pPr>
        <w:jc w:val="both"/>
        <w:rPr>
          <w:rFonts w:asciiTheme="minorHAnsi" w:hAnsiTheme="minorHAnsi"/>
          <w:u w:color="FF0000"/>
        </w:rPr>
      </w:pPr>
      <w:r>
        <w:rPr>
          <w:rFonts w:asciiTheme="minorHAnsi" w:hAnsiTheme="minorHAnsi"/>
          <w:b/>
          <w:u w:color="FF0000"/>
        </w:rPr>
        <w:t>36</w:t>
      </w:r>
      <w:r>
        <w:rPr>
          <w:rFonts w:asciiTheme="minorHAnsi" w:hAnsiTheme="minorHAnsi"/>
          <w:u w:color="FF0000"/>
        </w:rPr>
        <w:t>)</w:t>
      </w:r>
      <w:r w:rsidRPr="00791CA2">
        <w:rPr>
          <w:rFonts w:asciiTheme="minorHAnsi" w:hAnsiTheme="minorHAnsi"/>
          <w:u w:color="FF0000"/>
        </w:rPr>
        <w:t xml:space="preserve"> passaggi di ruolo</w:t>
      </w:r>
      <w:r>
        <w:rPr>
          <w:rFonts w:asciiTheme="minorHAnsi" w:hAnsiTheme="minorHAnsi"/>
          <w:u w:color="FF0000"/>
        </w:rPr>
        <w:t xml:space="preserve"> </w:t>
      </w:r>
      <w:r>
        <w:rPr>
          <w:rFonts w:asciiTheme="minorHAnsi" w:hAnsiTheme="minorHAnsi"/>
          <w:b/>
          <w:u w:color="FF0000"/>
        </w:rPr>
        <w:t xml:space="preserve">verso altra provincia </w:t>
      </w:r>
      <w:r w:rsidRPr="00791CA2">
        <w:rPr>
          <w:rFonts w:asciiTheme="minorHAnsi" w:hAnsiTheme="minorHAnsi"/>
          <w:u w:color="FF0000"/>
        </w:rPr>
        <w:t>dei docenti titolari che non usufruiscono di alcuna precedenza</w:t>
      </w:r>
      <w:r w:rsidR="001807E9">
        <w:rPr>
          <w:rFonts w:asciiTheme="minorHAnsi" w:hAnsiTheme="minorHAnsi"/>
          <w:u w:color="FF0000"/>
        </w:rPr>
        <w:t xml:space="preserve"> </w:t>
      </w:r>
      <w:r w:rsidR="001807E9" w:rsidRPr="001807E9">
        <w:rPr>
          <w:rFonts w:asciiTheme="minorHAnsi" w:hAnsiTheme="minorHAnsi"/>
          <w:b/>
          <w:u w:color="FF0000"/>
        </w:rPr>
        <w:t xml:space="preserve">nonché </w:t>
      </w:r>
      <w:r w:rsidR="0019030B">
        <w:rPr>
          <w:rFonts w:asciiTheme="minorHAnsi" w:hAnsiTheme="minorHAnsi"/>
          <w:b/>
          <w:u w:color="FF0000"/>
        </w:rPr>
        <w:t>passaggi</w:t>
      </w:r>
      <w:r w:rsidR="001807E9" w:rsidRPr="001807E9">
        <w:rPr>
          <w:rFonts w:asciiTheme="minorHAnsi" w:hAnsiTheme="minorHAnsi"/>
          <w:b/>
          <w:u w:color="FF0000"/>
        </w:rPr>
        <w:t xml:space="preserve"> di ruolo o di cattedra provinciali dei docenti non soddisfatti alle operazioni dal n. 18 al 23 a causa del limite numerico delle disponibilità</w:t>
      </w:r>
      <w:r w:rsidR="0019030B">
        <w:rPr>
          <w:rFonts w:asciiTheme="minorHAnsi" w:hAnsiTheme="minorHAnsi"/>
          <w:b/>
          <w:u w:color="FF0000"/>
        </w:rPr>
        <w:t xml:space="preserve"> in tale operazione gli aspiranti al movimento verranno graduati in stretto ordine di punteggio</w:t>
      </w:r>
      <w:r w:rsidRPr="00791CA2">
        <w:rPr>
          <w:rFonts w:asciiTheme="minorHAnsi" w:hAnsiTheme="minorHAnsi"/>
          <w:u w:color="FF0000"/>
        </w:rPr>
        <w:t xml:space="preserve">; </w:t>
      </w:r>
    </w:p>
    <w:p w:rsidR="00B7601D" w:rsidRPr="00791CA2" w:rsidRDefault="00B7601D" w:rsidP="00B7601D">
      <w:pPr>
        <w:jc w:val="both"/>
        <w:rPr>
          <w:rFonts w:asciiTheme="minorHAnsi" w:hAnsiTheme="minorHAnsi"/>
          <w:u w:color="FF0000"/>
        </w:rPr>
      </w:pPr>
    </w:p>
    <w:p w:rsidR="00B7601D" w:rsidRDefault="00B7601D" w:rsidP="00B7601D">
      <w:pPr>
        <w:jc w:val="both"/>
        <w:rPr>
          <w:rFonts w:asciiTheme="minorHAnsi" w:hAnsiTheme="minorHAnsi"/>
          <w:strike/>
        </w:rPr>
      </w:pPr>
      <w:r w:rsidRPr="00791CA2">
        <w:rPr>
          <w:rFonts w:asciiTheme="minorHAnsi" w:hAnsiTheme="minorHAnsi"/>
          <w:u w:color="FF0000"/>
        </w:rPr>
        <w:lastRenderedPageBreak/>
        <w:t xml:space="preserve">Per la scuola dell’infanzia, primaria e secondaria di I e II grado, nell’ambito delle operazioni </w:t>
      </w:r>
      <w:r w:rsidRPr="0065327C">
        <w:rPr>
          <w:rFonts w:asciiTheme="minorHAnsi" w:hAnsiTheme="minorHAnsi"/>
          <w:u w:color="FF0000"/>
        </w:rPr>
        <w:t xml:space="preserve">di cui </w:t>
      </w:r>
      <w:r>
        <w:rPr>
          <w:rFonts w:asciiTheme="minorHAnsi" w:hAnsiTheme="minorHAnsi"/>
          <w:u w:color="FF0000"/>
        </w:rPr>
        <w:t>ai numeri 2), 5), 6), 7</w:t>
      </w:r>
      <w:r w:rsidRPr="0065327C">
        <w:rPr>
          <w:rFonts w:asciiTheme="minorHAnsi" w:hAnsiTheme="minorHAnsi"/>
          <w:u w:color="FF0000"/>
        </w:rPr>
        <w:t>),</w:t>
      </w:r>
      <w:r>
        <w:rPr>
          <w:rFonts w:asciiTheme="minorHAnsi" w:hAnsiTheme="minorHAnsi"/>
          <w:u w:color="FF0000"/>
        </w:rPr>
        <w:t xml:space="preserve"> 10) 11)</w:t>
      </w:r>
      <w:r w:rsidRPr="00791CA2">
        <w:rPr>
          <w:rFonts w:asciiTheme="minorHAnsi" w:hAnsiTheme="minorHAnsi"/>
          <w:u w:color="FF0000"/>
        </w:rPr>
        <w:t xml:space="preserve"> sono compresi i trasferimenti dei docenti titolari dei posti di sostegno che transitano </w:t>
      </w:r>
      <w:r w:rsidRPr="00937EEE">
        <w:rPr>
          <w:rFonts w:asciiTheme="minorHAnsi" w:hAnsiTheme="minorHAnsi"/>
          <w:b/>
          <w:u w:color="FF0000"/>
        </w:rPr>
        <w:t>sui posti comuni dell’organico dell’autonomia e viceversa</w:t>
      </w:r>
      <w:r w:rsidR="004E3208">
        <w:rPr>
          <w:rFonts w:asciiTheme="minorHAnsi" w:hAnsiTheme="minorHAnsi"/>
          <w:b/>
          <w:u w:color="FF0000"/>
        </w:rPr>
        <w:t>.</w:t>
      </w:r>
      <w:r>
        <w:rPr>
          <w:rFonts w:asciiTheme="minorHAnsi" w:hAnsiTheme="minorHAnsi"/>
          <w:u w:color="FF0000"/>
        </w:rPr>
        <w:t xml:space="preserve"> </w:t>
      </w:r>
    </w:p>
    <w:p w:rsidR="00B7601D" w:rsidRPr="003E64BC" w:rsidRDefault="00B7601D" w:rsidP="00B7601D">
      <w:pPr>
        <w:adjustRightInd w:val="0"/>
        <w:jc w:val="both"/>
        <w:rPr>
          <w:rFonts w:asciiTheme="minorHAnsi" w:hAnsiTheme="minorHAnsi"/>
          <w:b/>
          <w:spacing w:val="-1"/>
        </w:rPr>
      </w:pPr>
      <w:r>
        <w:rPr>
          <w:rFonts w:asciiTheme="minorHAnsi" w:hAnsiTheme="minorHAnsi"/>
          <w:b/>
          <w:spacing w:val="-1"/>
        </w:rPr>
        <w:t xml:space="preserve">Secondo l’ordine della operazioni di cui all’allegato 1 i trasferimenti e i passaggi possibili vengono disposti secondo l’ordine di graduatoria. L’ordine di graduatoria è determinato per ciascuna preferenza sulla base delle precedenze e degli elementi indicati nelle tabelle di cui all’allegato 2 – tabelle di valutazione dei titoli, e validi per la specifica tipologia di movimento. L’ordine in cui vengono esaminate le richieste è dato dal più alto punteggio. A parità di precedenza </w:t>
      </w:r>
      <w:r w:rsidR="002B3DC0">
        <w:rPr>
          <w:rFonts w:asciiTheme="minorHAnsi" w:hAnsiTheme="minorHAnsi"/>
          <w:b/>
          <w:spacing w:val="-1"/>
        </w:rPr>
        <w:t xml:space="preserve">e punteggio </w:t>
      </w:r>
      <w:r>
        <w:rPr>
          <w:rFonts w:asciiTheme="minorHAnsi" w:hAnsiTheme="minorHAnsi"/>
          <w:b/>
          <w:spacing w:val="-1"/>
        </w:rPr>
        <w:t xml:space="preserve">la posizione in graduatoria è determinata dalla maggiore anzianità anagrafica.  </w:t>
      </w:r>
    </w:p>
    <w:p w:rsidR="00B7601D" w:rsidRDefault="00B7601D" w:rsidP="00B7601D">
      <w:pPr>
        <w:jc w:val="both"/>
        <w:rPr>
          <w:rFonts w:asciiTheme="minorHAnsi" w:hAnsiTheme="minorHAnsi"/>
          <w:b/>
        </w:rPr>
      </w:pPr>
      <w:r>
        <w:rPr>
          <w:rFonts w:asciiTheme="minorHAnsi" w:hAnsiTheme="minorHAnsi"/>
          <w:b/>
        </w:rPr>
        <w:t>Il punteggio di cui alla Tabella A</w:t>
      </w:r>
      <w:r w:rsidR="004E3208">
        <w:rPr>
          <w:rFonts w:asciiTheme="minorHAnsi" w:hAnsiTheme="minorHAnsi"/>
          <w:b/>
        </w:rPr>
        <w:t>2</w:t>
      </w:r>
      <w:r>
        <w:rPr>
          <w:rFonts w:asciiTheme="minorHAnsi" w:hAnsiTheme="minorHAnsi"/>
          <w:b/>
        </w:rPr>
        <w:t xml:space="preserve"> lettere A e D spetta solo per le preferenze riferite al comune di ricongiungimento o assistenza</w:t>
      </w:r>
      <w:r w:rsidR="004E3208">
        <w:rPr>
          <w:rFonts w:asciiTheme="minorHAnsi" w:hAnsiTheme="minorHAnsi"/>
          <w:b/>
        </w:rPr>
        <w:t xml:space="preserve"> secondo quanto specificato dalla nota 6 alla predetta tabella</w:t>
      </w:r>
      <w:r>
        <w:rPr>
          <w:rFonts w:asciiTheme="minorHAnsi" w:hAnsiTheme="minorHAnsi"/>
          <w:b/>
        </w:rPr>
        <w:t>.</w:t>
      </w:r>
    </w:p>
    <w:p w:rsidR="00B7601D" w:rsidRDefault="00B7601D" w:rsidP="00B7601D">
      <w:pPr>
        <w:jc w:val="both"/>
        <w:rPr>
          <w:rFonts w:asciiTheme="minorHAnsi" w:hAnsiTheme="minorHAnsi"/>
          <w:b/>
        </w:rPr>
      </w:pPr>
      <w:r w:rsidRPr="00C53BC4">
        <w:rPr>
          <w:rFonts w:asciiTheme="minorHAnsi" w:hAnsiTheme="minorHAnsi"/>
          <w:b/>
        </w:rPr>
        <w:t xml:space="preserve">La mobilità avviene per </w:t>
      </w:r>
      <w:r>
        <w:rPr>
          <w:rFonts w:asciiTheme="minorHAnsi" w:hAnsiTheme="minorHAnsi"/>
          <w:b/>
        </w:rPr>
        <w:t xml:space="preserve">scuole e per </w:t>
      </w:r>
      <w:r w:rsidRPr="00C53BC4">
        <w:rPr>
          <w:rFonts w:asciiTheme="minorHAnsi" w:hAnsiTheme="minorHAnsi"/>
          <w:b/>
        </w:rPr>
        <w:t>ambiti, entro i quali i docenti possono esprime</w:t>
      </w:r>
      <w:r w:rsidR="00991091">
        <w:rPr>
          <w:rFonts w:asciiTheme="minorHAnsi" w:hAnsiTheme="minorHAnsi"/>
          <w:b/>
        </w:rPr>
        <w:t>re</w:t>
      </w:r>
      <w:r w:rsidRPr="00C53BC4">
        <w:rPr>
          <w:rFonts w:asciiTheme="minorHAnsi" w:hAnsiTheme="minorHAnsi"/>
          <w:b/>
        </w:rPr>
        <w:t xml:space="preserve"> preferenze per sedi scolastiche secondo quanto previsto dall’art. 6</w:t>
      </w:r>
      <w:r w:rsidR="004E3208">
        <w:rPr>
          <w:rFonts w:asciiTheme="minorHAnsi" w:hAnsiTheme="minorHAnsi"/>
          <w:b/>
        </w:rPr>
        <w:t>.</w:t>
      </w:r>
    </w:p>
    <w:p w:rsidR="00B7601D" w:rsidRPr="000472C1" w:rsidRDefault="00B7601D" w:rsidP="00B7601D">
      <w:pPr>
        <w:adjustRightInd w:val="0"/>
        <w:jc w:val="both"/>
        <w:rPr>
          <w:rFonts w:asciiTheme="minorHAnsi" w:eastAsiaTheme="minorHAnsi" w:hAnsiTheme="minorHAnsi" w:cs="TimesNewRomanPSMT"/>
        </w:rPr>
      </w:pPr>
      <w:r w:rsidRPr="00DB4B2D">
        <w:rPr>
          <w:rFonts w:asciiTheme="minorHAnsi" w:hAnsiTheme="minorHAnsi"/>
          <w:b/>
          <w:u w:color="FF0000"/>
        </w:rPr>
        <w:t>Le operazioni di mobilità interprovinciali territoriali</w:t>
      </w:r>
      <w:r>
        <w:rPr>
          <w:rFonts w:asciiTheme="minorHAnsi" w:hAnsiTheme="minorHAnsi"/>
          <w:u w:color="FF0000"/>
        </w:rPr>
        <w:t xml:space="preserve"> sono effettuati</w:t>
      </w:r>
      <w:r w:rsidRPr="00791CA2">
        <w:rPr>
          <w:rFonts w:asciiTheme="minorHAnsi" w:hAnsiTheme="minorHAnsi"/>
          <w:u w:color="FF0000"/>
        </w:rPr>
        <w:t xml:space="preserve"> nel limite del </w:t>
      </w:r>
      <w:r>
        <w:rPr>
          <w:rFonts w:asciiTheme="minorHAnsi" w:hAnsiTheme="minorHAnsi"/>
          <w:u w:color="FF0000"/>
        </w:rPr>
        <w:t xml:space="preserve">30% </w:t>
      </w:r>
      <w:r w:rsidRPr="00791CA2">
        <w:rPr>
          <w:rFonts w:asciiTheme="minorHAnsi" w:hAnsiTheme="minorHAnsi"/>
          <w:u w:color="FF0000"/>
        </w:rPr>
        <w:t xml:space="preserve">delle disponibilità </w:t>
      </w:r>
      <w:r>
        <w:rPr>
          <w:rFonts w:asciiTheme="minorHAnsi" w:hAnsiTheme="minorHAnsi"/>
          <w:u w:color="FF0000"/>
        </w:rPr>
        <w:t xml:space="preserve">al termine dei movimenti </w:t>
      </w:r>
      <w:r w:rsidRPr="005646F5">
        <w:rPr>
          <w:rFonts w:asciiTheme="minorHAnsi" w:hAnsiTheme="minorHAnsi"/>
          <w:b/>
          <w:u w:color="FF0000"/>
        </w:rPr>
        <w:t>territoriali</w:t>
      </w:r>
      <w:r>
        <w:rPr>
          <w:rFonts w:asciiTheme="minorHAnsi" w:hAnsiTheme="minorHAnsi"/>
          <w:u w:color="FF0000"/>
        </w:rPr>
        <w:t xml:space="preserve"> </w:t>
      </w:r>
      <w:r>
        <w:rPr>
          <w:rFonts w:asciiTheme="minorHAnsi" w:hAnsiTheme="minorHAnsi"/>
          <w:b/>
          <w:u w:color="FF0000"/>
        </w:rPr>
        <w:t>nella stessa provincia (operazione numero 15)</w:t>
      </w:r>
      <w:r>
        <w:rPr>
          <w:rFonts w:asciiTheme="minorHAnsi" w:hAnsiTheme="minorHAnsi"/>
          <w:u w:color="FF0000"/>
        </w:rPr>
        <w:t xml:space="preserve">; </w:t>
      </w:r>
      <w:r w:rsidRPr="00DB4B2D">
        <w:rPr>
          <w:rFonts w:asciiTheme="minorHAnsi" w:hAnsiTheme="minorHAnsi"/>
          <w:b/>
          <w:u w:color="FF0000"/>
        </w:rPr>
        <w:t>le operazioni di mobilità professionale</w:t>
      </w:r>
      <w:r>
        <w:rPr>
          <w:rFonts w:asciiTheme="minorHAnsi" w:hAnsiTheme="minorHAnsi"/>
          <w:u w:color="FF0000"/>
        </w:rPr>
        <w:t xml:space="preserve"> sono effettuate nel limite del </w:t>
      </w:r>
      <w:r w:rsidRPr="004D19D1">
        <w:rPr>
          <w:rFonts w:asciiTheme="minorHAnsi" w:hAnsiTheme="minorHAnsi"/>
          <w:b/>
          <w:u w:color="FF0000"/>
        </w:rPr>
        <w:t>10%</w:t>
      </w:r>
      <w:r w:rsidRPr="00791CA2">
        <w:rPr>
          <w:rFonts w:asciiTheme="minorHAnsi" w:hAnsiTheme="minorHAnsi"/>
          <w:u w:color="FF0000"/>
        </w:rPr>
        <w:t xml:space="preserve"> delle disponibilità </w:t>
      </w:r>
      <w:r>
        <w:rPr>
          <w:rFonts w:asciiTheme="minorHAnsi" w:hAnsiTheme="minorHAnsi"/>
          <w:u w:color="FF0000"/>
        </w:rPr>
        <w:t xml:space="preserve">al termine dei movimenti </w:t>
      </w:r>
      <w:r w:rsidRPr="005646F5">
        <w:rPr>
          <w:rFonts w:asciiTheme="minorHAnsi" w:hAnsiTheme="minorHAnsi"/>
          <w:b/>
          <w:u w:color="FF0000"/>
        </w:rPr>
        <w:t>territoriali</w:t>
      </w:r>
      <w:r>
        <w:rPr>
          <w:rFonts w:asciiTheme="minorHAnsi" w:hAnsiTheme="minorHAnsi"/>
          <w:u w:color="FF0000"/>
        </w:rPr>
        <w:t xml:space="preserve"> </w:t>
      </w:r>
      <w:r>
        <w:rPr>
          <w:rFonts w:asciiTheme="minorHAnsi" w:hAnsiTheme="minorHAnsi"/>
          <w:b/>
          <w:u w:color="FF0000"/>
        </w:rPr>
        <w:t>nella stessa provincia (operazione numero 15),</w:t>
      </w:r>
      <w:r>
        <w:rPr>
          <w:rFonts w:asciiTheme="minorHAnsi" w:hAnsiTheme="minorHAnsi"/>
          <w:u w:color="FF0000"/>
        </w:rPr>
        <w:t xml:space="preserve"> </w:t>
      </w:r>
      <w:r>
        <w:rPr>
          <w:rFonts w:asciiTheme="minorHAnsi" w:hAnsiTheme="minorHAnsi"/>
          <w:b/>
        </w:rPr>
        <w:t xml:space="preserve">i posti </w:t>
      </w:r>
      <w:r w:rsidRPr="00AC0567">
        <w:rPr>
          <w:rFonts w:asciiTheme="minorHAnsi" w:hAnsiTheme="minorHAnsi"/>
          <w:b/>
        </w:rPr>
        <w:t>e le cattedre che si dovessero rendere disponibili per effetto dei trasferimenti interprovinciali e dei passaggi di cattedra in uscita e dei passaggi di ruolo all’interno della secondaria di secondo grado vanno ad incrementare l</w:t>
      </w:r>
      <w:r>
        <w:rPr>
          <w:rFonts w:asciiTheme="minorHAnsi" w:hAnsiTheme="minorHAnsi"/>
          <w:b/>
        </w:rPr>
        <w:t xml:space="preserve">e disponibilità </w:t>
      </w:r>
      <w:r w:rsidR="007940F6">
        <w:rPr>
          <w:rFonts w:asciiTheme="minorHAnsi" w:hAnsiTheme="minorHAnsi"/>
          <w:b/>
        </w:rPr>
        <w:t xml:space="preserve">per la mobilità </w:t>
      </w:r>
      <w:r>
        <w:rPr>
          <w:rFonts w:asciiTheme="minorHAnsi" w:hAnsiTheme="minorHAnsi"/>
          <w:b/>
        </w:rPr>
        <w:t>in misura delle stesse percentuali</w:t>
      </w:r>
      <w:r w:rsidR="004E3208">
        <w:rPr>
          <w:rFonts w:asciiTheme="minorHAnsi" w:hAnsiTheme="minorHAnsi"/>
          <w:b/>
        </w:rPr>
        <w:t>.</w:t>
      </w:r>
      <w:r>
        <w:rPr>
          <w:rFonts w:asciiTheme="minorHAnsi" w:hAnsiTheme="minorHAnsi"/>
          <w:b/>
        </w:rPr>
        <w:t xml:space="preserve"> </w:t>
      </w:r>
    </w:p>
    <w:p w:rsidR="00B7601D" w:rsidRDefault="00B7601D" w:rsidP="00B7601D">
      <w:pPr>
        <w:jc w:val="both"/>
        <w:rPr>
          <w:rFonts w:asciiTheme="minorHAnsi" w:hAnsiTheme="minorHAnsi"/>
          <w:u w:color="FF0000"/>
        </w:rPr>
      </w:pPr>
      <w:r w:rsidRPr="00791CA2">
        <w:rPr>
          <w:rFonts w:asciiTheme="minorHAnsi" w:hAnsiTheme="minorHAnsi"/>
          <w:u w:color="FF0000"/>
        </w:rPr>
        <w:t xml:space="preserve">Le operazioni di cui </w:t>
      </w:r>
      <w:r w:rsidRPr="006930E2">
        <w:rPr>
          <w:rFonts w:asciiTheme="minorHAnsi" w:hAnsiTheme="minorHAnsi"/>
          <w:b/>
          <w:u w:color="FF0000"/>
        </w:rPr>
        <w:t>ai numeri 16 e 17</w:t>
      </w:r>
      <w:r>
        <w:rPr>
          <w:rFonts w:asciiTheme="minorHAnsi" w:hAnsiTheme="minorHAnsi"/>
          <w:u w:color="FF0000"/>
        </w:rPr>
        <w:t xml:space="preserve"> </w:t>
      </w:r>
      <w:r w:rsidRPr="00791CA2">
        <w:rPr>
          <w:rFonts w:asciiTheme="minorHAnsi" w:hAnsiTheme="minorHAnsi"/>
          <w:u w:color="FF0000"/>
        </w:rPr>
        <w:t xml:space="preserve">del presente punto sono effettuate anche oltre il predetto limite numerico del </w:t>
      </w:r>
      <w:r>
        <w:rPr>
          <w:rFonts w:asciiTheme="minorHAnsi" w:hAnsiTheme="minorHAnsi"/>
          <w:u w:color="FF0000"/>
        </w:rPr>
        <w:t xml:space="preserve"> </w:t>
      </w:r>
      <w:r w:rsidRPr="0015578D">
        <w:rPr>
          <w:rFonts w:asciiTheme="minorHAnsi" w:hAnsiTheme="minorHAnsi"/>
          <w:b/>
          <w:u w:color="FF0000"/>
        </w:rPr>
        <w:t>10%</w:t>
      </w:r>
      <w:r>
        <w:rPr>
          <w:rFonts w:asciiTheme="minorHAnsi" w:hAnsiTheme="minorHAnsi"/>
          <w:u w:color="FF0000"/>
        </w:rPr>
        <w:t>.</w:t>
      </w:r>
      <w:r w:rsidR="004E3208">
        <w:rPr>
          <w:rFonts w:asciiTheme="minorHAnsi" w:hAnsiTheme="minorHAnsi"/>
          <w:u w:color="FF0000"/>
        </w:rPr>
        <w:t xml:space="preserve"> </w:t>
      </w:r>
      <w:r w:rsidR="004E3208" w:rsidRPr="004E3208">
        <w:rPr>
          <w:rFonts w:asciiTheme="minorHAnsi" w:hAnsiTheme="minorHAnsi"/>
          <w:b/>
          <w:u w:color="FF0000"/>
        </w:rPr>
        <w:t>e comunque all’interno dell’aliquota del 40% destinata alla mobilità</w:t>
      </w:r>
      <w:r w:rsidR="004E3208">
        <w:rPr>
          <w:rFonts w:asciiTheme="minorHAnsi" w:hAnsiTheme="minorHAnsi"/>
          <w:u w:color="FF0000"/>
        </w:rPr>
        <w:t>.</w:t>
      </w:r>
      <w:r>
        <w:rPr>
          <w:rFonts w:asciiTheme="minorHAnsi" w:hAnsiTheme="minorHAnsi"/>
          <w:u w:color="FF0000"/>
        </w:rPr>
        <w:t xml:space="preserve"> </w:t>
      </w:r>
      <w:r w:rsidRPr="00106997">
        <w:rPr>
          <w:rFonts w:asciiTheme="minorHAnsi" w:hAnsiTheme="minorHAnsi"/>
          <w:b/>
          <w:u w:color="FF0000"/>
        </w:rPr>
        <w:t xml:space="preserve">Le operazioni di mobilità professionale </w:t>
      </w:r>
      <w:r>
        <w:rPr>
          <w:rFonts w:asciiTheme="minorHAnsi" w:hAnsiTheme="minorHAnsi"/>
          <w:b/>
          <w:u w:color="FF0000"/>
        </w:rPr>
        <w:t xml:space="preserve">verso altra provincia </w:t>
      </w:r>
      <w:r w:rsidRPr="00106997">
        <w:rPr>
          <w:rFonts w:asciiTheme="minorHAnsi" w:hAnsiTheme="minorHAnsi"/>
          <w:b/>
          <w:u w:color="FF0000"/>
        </w:rPr>
        <w:t>avvengono sui posti residui del previsto contingente dopo le operazioni di mobilità professionale</w:t>
      </w:r>
      <w:r>
        <w:rPr>
          <w:rFonts w:asciiTheme="minorHAnsi" w:hAnsiTheme="minorHAnsi"/>
          <w:b/>
          <w:u w:color="FF0000"/>
        </w:rPr>
        <w:t xml:space="preserve"> tra ambiti della stessa provincia</w:t>
      </w:r>
      <w:r>
        <w:rPr>
          <w:rFonts w:asciiTheme="minorHAnsi" w:hAnsiTheme="minorHAnsi"/>
          <w:u w:color="FF0000"/>
        </w:rPr>
        <w:t xml:space="preserve">. </w:t>
      </w:r>
      <w:r w:rsidRPr="00791CA2">
        <w:rPr>
          <w:rFonts w:asciiTheme="minorHAnsi" w:hAnsiTheme="minorHAnsi"/>
          <w:u w:color="FF0000"/>
        </w:rPr>
        <w:t>I passaggi tra i ruoli diversi della scuola primaria precedono i passaggi dei docenti provenienti da altro ordine di scuola o grado di istruzione.</w:t>
      </w:r>
    </w:p>
    <w:p w:rsidR="00B7601D" w:rsidRPr="00791CA2" w:rsidRDefault="00B7601D" w:rsidP="00B7601D">
      <w:pPr>
        <w:jc w:val="both"/>
        <w:rPr>
          <w:rFonts w:asciiTheme="minorHAnsi" w:hAnsiTheme="minorHAnsi"/>
          <w:u w:color="FF0000"/>
        </w:rPr>
      </w:pPr>
      <w:r w:rsidRPr="00791CA2">
        <w:rPr>
          <w:rFonts w:asciiTheme="minorHAnsi" w:hAnsiTheme="minorHAnsi"/>
          <w:u w:color="FF0000"/>
        </w:rPr>
        <w:t xml:space="preserve">Le cattedre ed i posti lasciati vacanti dai docenti che ottengono il passaggio di ruolo in altro ordine di scuola o grado di istruzione sono disponibili per le sole operazioni di mobilità, relative allo stesso anno scolastico da cui decorre il passaggio o il trasferimento medesimo, che si effettuano successivamente alla data di pubblicazione dei passaggi predetti. </w:t>
      </w:r>
    </w:p>
    <w:p w:rsidR="00B7601D" w:rsidRPr="006930E2" w:rsidRDefault="00B7601D" w:rsidP="00B7601D">
      <w:pPr>
        <w:jc w:val="both"/>
        <w:rPr>
          <w:rFonts w:asciiTheme="minorHAnsi" w:hAnsiTheme="minorHAnsi"/>
          <w:bCs/>
          <w:iCs/>
        </w:rPr>
      </w:pPr>
      <w:r>
        <w:rPr>
          <w:rFonts w:asciiTheme="minorHAnsi" w:hAnsiTheme="minorHAnsi"/>
          <w:iCs/>
        </w:rPr>
        <w:t xml:space="preserve">(0) </w:t>
      </w:r>
      <w:r w:rsidRPr="006930E2">
        <w:rPr>
          <w:rFonts w:asciiTheme="minorHAnsi" w:hAnsiTheme="minorHAnsi"/>
          <w:iCs/>
        </w:rPr>
        <w:t>Coloro i quali ottengono il trasferimento da posto comune a lingua inglese sono tenuti a garantire per un triennio l’insegnamento della lingua inglese; pertanto non potranno essere trasferiti</w:t>
      </w:r>
      <w:r w:rsidRPr="006930E2">
        <w:rPr>
          <w:rFonts w:asciiTheme="minorHAnsi" w:hAnsiTheme="minorHAnsi"/>
          <w:b/>
          <w:bCs/>
          <w:iCs/>
        </w:rPr>
        <w:t xml:space="preserve"> </w:t>
      </w:r>
      <w:r w:rsidRPr="006930E2">
        <w:rPr>
          <w:rFonts w:asciiTheme="minorHAnsi" w:hAnsiTheme="minorHAnsi"/>
          <w:iCs/>
        </w:rPr>
        <w:t>nello stesso circolo da posto di lingua a posto comune nei due anni scolastici successivi a</w:t>
      </w:r>
      <w:r w:rsidRPr="006930E2">
        <w:rPr>
          <w:rFonts w:asciiTheme="minorHAnsi" w:hAnsiTheme="minorHAnsi"/>
          <w:b/>
          <w:bCs/>
          <w:iCs/>
        </w:rPr>
        <w:t xml:space="preserve"> </w:t>
      </w:r>
      <w:r w:rsidRPr="006930E2">
        <w:rPr>
          <w:rFonts w:asciiTheme="minorHAnsi" w:hAnsiTheme="minorHAnsi"/>
          <w:iCs/>
        </w:rPr>
        <w:t>quello in cui sono stati trasferiti su</w:t>
      </w:r>
      <w:r w:rsidRPr="006930E2">
        <w:rPr>
          <w:rFonts w:asciiTheme="minorHAnsi" w:hAnsiTheme="minorHAnsi"/>
          <w:b/>
          <w:bCs/>
          <w:iCs/>
        </w:rPr>
        <w:t xml:space="preserve"> </w:t>
      </w:r>
      <w:r w:rsidRPr="006930E2">
        <w:rPr>
          <w:rFonts w:asciiTheme="minorHAnsi" w:hAnsiTheme="minorHAnsi"/>
          <w:iCs/>
        </w:rPr>
        <w:t>posto di lingua, nell’ambito dell’operazione di cui al punto A), a meno che non vengano individuati come soprannumerari su posto di lingua inglese.</w:t>
      </w:r>
      <w:r w:rsidRPr="006930E2">
        <w:rPr>
          <w:rFonts w:asciiTheme="minorHAnsi" w:hAnsiTheme="minorHAnsi"/>
          <w:b/>
          <w:bCs/>
          <w:iCs/>
        </w:rPr>
        <w:t xml:space="preserve"> </w:t>
      </w:r>
      <w:r w:rsidRPr="006930E2">
        <w:rPr>
          <w:rFonts w:asciiTheme="minorHAnsi" w:hAnsiTheme="minorHAnsi"/>
          <w:bCs/>
          <w:iCs/>
        </w:rPr>
        <w:t>Resta ferma la possibilità di trasferimenti</w:t>
      </w:r>
      <w:r w:rsidRPr="006930E2">
        <w:rPr>
          <w:rFonts w:asciiTheme="minorHAnsi" w:hAnsiTheme="minorHAnsi"/>
          <w:bCs/>
        </w:rPr>
        <w:t>, sia su posto di lingua  inglese che su posto comune</w:t>
      </w:r>
      <w:r w:rsidRPr="006930E2">
        <w:rPr>
          <w:rFonts w:asciiTheme="minorHAnsi" w:hAnsiTheme="minorHAnsi"/>
          <w:bCs/>
          <w:iCs/>
        </w:rPr>
        <w:t>,</w:t>
      </w:r>
      <w:r w:rsidRPr="006930E2">
        <w:rPr>
          <w:rFonts w:asciiTheme="minorHAnsi" w:hAnsiTheme="minorHAnsi"/>
          <w:b/>
          <w:bCs/>
          <w:iCs/>
        </w:rPr>
        <w:t xml:space="preserve"> </w:t>
      </w:r>
      <w:r w:rsidRPr="006930E2">
        <w:rPr>
          <w:rFonts w:asciiTheme="minorHAnsi" w:hAnsiTheme="minorHAnsi"/>
          <w:bCs/>
          <w:iCs/>
        </w:rPr>
        <w:t>in altri circoli.</w:t>
      </w:r>
    </w:p>
    <w:p w:rsidR="00B7601D" w:rsidRPr="006930E2" w:rsidRDefault="00B7601D" w:rsidP="00B7601D">
      <w:pPr>
        <w:numPr>
          <w:ilvl w:val="12"/>
          <w:numId w:val="0"/>
        </w:numPr>
        <w:tabs>
          <w:tab w:val="left" w:pos="360"/>
        </w:tabs>
        <w:autoSpaceDE/>
        <w:autoSpaceDN/>
        <w:jc w:val="both"/>
        <w:rPr>
          <w:rFonts w:asciiTheme="minorHAnsi" w:eastAsiaTheme="majorEastAsia" w:hAnsiTheme="minorHAnsi"/>
          <w:i/>
          <w:strike/>
          <w:lang w:eastAsia="en-US"/>
        </w:rPr>
      </w:pPr>
      <w:r w:rsidRPr="00FB7B30">
        <w:rPr>
          <w:rFonts w:asciiTheme="minorHAnsi" w:eastAsiaTheme="minorHAnsi" w:hAnsiTheme="minorHAnsi" w:cstheme="minorBidi"/>
          <w:vertAlign w:val="superscript"/>
          <w:lang w:eastAsia="en-US"/>
        </w:rPr>
        <w:t xml:space="preserve"> </w:t>
      </w:r>
    </w:p>
    <w:p w:rsidR="00791CA2" w:rsidRPr="00791CA2" w:rsidRDefault="003A0320" w:rsidP="00791CA2">
      <w:pPr>
        <w:jc w:val="both"/>
        <w:rPr>
          <w:rFonts w:asciiTheme="minorHAnsi" w:hAnsiTheme="minorHAnsi"/>
          <w:b/>
          <w:u w:color="FF0000"/>
        </w:rPr>
      </w:pPr>
      <w:r>
        <w:rPr>
          <w:rFonts w:asciiTheme="minorHAnsi" w:hAnsiTheme="minorHAnsi"/>
          <w:b/>
          <w:u w:color="FF0000"/>
        </w:rPr>
        <w:t>ALLEGATO 2</w:t>
      </w:r>
      <w:r w:rsidR="00791CA2" w:rsidRPr="00791CA2">
        <w:rPr>
          <w:rFonts w:asciiTheme="minorHAnsi" w:hAnsiTheme="minorHAnsi"/>
          <w:b/>
          <w:u w:color="FF0000"/>
        </w:rPr>
        <w:t xml:space="preserve"> TABELLE DI VALUTAZIONE DEI TITOLI</w:t>
      </w:r>
    </w:p>
    <w:p w:rsidR="00791CA2" w:rsidRPr="00791CA2" w:rsidRDefault="00791CA2" w:rsidP="00791CA2">
      <w:pPr>
        <w:jc w:val="both"/>
        <w:rPr>
          <w:rFonts w:asciiTheme="minorHAnsi" w:hAnsiTheme="minorHAnsi"/>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133"/>
        <w:gridCol w:w="1645"/>
      </w:tblGrid>
      <w:tr w:rsidR="00791CA2" w:rsidRPr="00791CA2" w:rsidTr="00B62FCC">
        <w:trPr>
          <w:trHeight w:val="279"/>
        </w:trPr>
        <w:tc>
          <w:tcPr>
            <w:tcW w:w="4159"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A6557C" w:rsidP="00791CA2">
            <w:pPr>
              <w:autoSpaceDE/>
              <w:autoSpaceDN/>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TABELLA </w:t>
            </w:r>
            <w:r w:rsidR="008D5F01" w:rsidRPr="00791CA2">
              <w:rPr>
                <w:rFonts w:asciiTheme="minorHAnsi" w:hAnsiTheme="minorHAnsi"/>
                <w:u w:color="FF0000"/>
              </w:rPr>
              <w:t>A)   - TABELLA DI VALUTAZIONE DEI TITOLI AI FINI DEI   TRASFERIMENTI A DOMANDA  E D’UFFICIO DEL PERSONALE DOCENTE ED EDUCATIVO</w:t>
            </w:r>
          </w:p>
        </w:tc>
        <w:tc>
          <w:tcPr>
            <w:tcW w:w="841"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791CA2" w:rsidP="00791CA2">
            <w:pPr>
              <w:jc w:val="both"/>
              <w:rPr>
                <w:rFonts w:asciiTheme="minorHAnsi" w:hAnsiTheme="minorHAnsi"/>
                <w:u w:color="FF0000"/>
              </w:rPr>
            </w:pPr>
          </w:p>
        </w:tc>
      </w:tr>
      <w:tr w:rsidR="00791CA2" w:rsidRPr="00791CA2" w:rsidTr="00B62FCC">
        <w:tc>
          <w:tcPr>
            <w:tcW w:w="4159"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8D5F01" w:rsidP="00791CA2">
            <w:pPr>
              <w:jc w:val="both"/>
              <w:rPr>
                <w:rFonts w:asciiTheme="minorHAnsi" w:hAnsiTheme="minorHAnsi"/>
                <w:u w:color="FF0000"/>
              </w:rPr>
            </w:pPr>
            <w:r w:rsidRPr="008D5F01">
              <w:rPr>
                <w:rFonts w:asciiTheme="minorHAnsi" w:hAnsiTheme="minorHAnsi"/>
                <w:b/>
                <w:u w:color="FF0000"/>
              </w:rPr>
              <w:t>A</w:t>
            </w:r>
            <w:r>
              <w:rPr>
                <w:rFonts w:asciiTheme="minorHAnsi" w:hAnsiTheme="minorHAnsi"/>
                <w:b/>
                <w:u w:color="FF0000"/>
              </w:rPr>
              <w:t>1</w:t>
            </w:r>
            <w:r w:rsidR="00791CA2" w:rsidRPr="00791CA2">
              <w:rPr>
                <w:rFonts w:asciiTheme="minorHAnsi" w:hAnsiTheme="minorHAnsi"/>
                <w:u w:color="FF0000"/>
              </w:rPr>
              <w:t xml:space="preserve">   - ANZIANITÀ DI SERVIZIO</w:t>
            </w:r>
          </w:p>
        </w:tc>
        <w:tc>
          <w:tcPr>
            <w:tcW w:w="841"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791CA2" w:rsidP="00791CA2">
            <w:pPr>
              <w:rPr>
                <w:rFonts w:asciiTheme="minorHAnsi" w:hAnsiTheme="minorHAnsi"/>
                <w:u w:color="FF0000"/>
              </w:rPr>
            </w:pPr>
            <w:r w:rsidRPr="00791CA2">
              <w:rPr>
                <w:rFonts w:asciiTheme="minorHAnsi" w:hAnsiTheme="minorHAnsi"/>
                <w:u w:color="FF0000"/>
              </w:rPr>
              <w:t xml:space="preserve">Punteggio </w:t>
            </w:r>
          </w:p>
        </w:tc>
      </w:tr>
      <w:tr w:rsidR="00791CA2" w:rsidRPr="00791CA2" w:rsidTr="00B62FCC">
        <w:tc>
          <w:tcPr>
            <w:tcW w:w="4159" w:type="pct"/>
            <w:tcBorders>
              <w:top w:val="nil"/>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A) per ogni anno di servizio comunque prestato, successivamente alla decorrenza giuridica della nomina, nel ruolo di appartenenza (1) </w:t>
            </w:r>
          </w:p>
        </w:tc>
        <w:tc>
          <w:tcPr>
            <w:tcW w:w="841" w:type="pct"/>
            <w:tcBorders>
              <w:top w:val="nil"/>
              <w:left w:val="single" w:sz="6" w:space="0" w:color="auto"/>
              <w:bottom w:val="single" w:sz="6"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6</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A1) per ogni a</w:t>
            </w:r>
            <w:r w:rsidR="008459AC">
              <w:rPr>
                <w:rFonts w:asciiTheme="minorHAnsi" w:hAnsiTheme="minorHAnsi"/>
                <w:u w:color="FF0000"/>
              </w:rPr>
              <w:t xml:space="preserve">nno di servizio effettivamente </w:t>
            </w:r>
            <w:r w:rsidRPr="00791CA2">
              <w:rPr>
                <w:rFonts w:asciiTheme="minorHAnsi" w:hAnsiTheme="minorHAnsi"/>
                <w:u w:color="FF0000"/>
              </w:rPr>
              <w:t>prestato (2) dopo la nomina nel ruolo  di appartenenza (1) in scuole o istituti situati nelle piccole isole (3) in aggiunta al punteggio di cui al punto A)</w:t>
            </w:r>
          </w:p>
        </w:tc>
        <w:tc>
          <w:tcPr>
            <w:tcW w:w="841" w:type="pct"/>
            <w:tcBorders>
              <w:top w:val="single" w:sz="6" w:space="0" w:color="auto"/>
              <w:left w:val="single" w:sz="6" w:space="0" w:color="auto"/>
              <w:bottom w:val="single" w:sz="6"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6</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1CA2" w:rsidRDefault="00791CA2" w:rsidP="00791CA2">
            <w:pPr>
              <w:jc w:val="both"/>
              <w:rPr>
                <w:rFonts w:asciiTheme="minorHAnsi" w:hAnsiTheme="minorHAnsi"/>
                <w:u w:color="FF0000"/>
              </w:rPr>
            </w:pPr>
            <w:r w:rsidRPr="000472C1">
              <w:rPr>
                <w:rFonts w:asciiTheme="minorHAnsi" w:hAnsiTheme="minorHAnsi"/>
                <w:u w:color="FF0000"/>
              </w:rPr>
              <w:t>B) per ogni anno di servizio pre-ruolo o di altro servizio di ruolo riconosciuto o  riconoscibile ai fini della carriera e per ogni anno di servizio pre-ruolo o di altro servizio di ruolo prestato nella scuola dell’infanzia (4)</w:t>
            </w:r>
            <w:r w:rsidR="00852F86">
              <w:rPr>
                <w:rFonts w:asciiTheme="minorHAnsi" w:hAnsiTheme="minorHAnsi"/>
                <w:u w:color="FF0000"/>
              </w:rPr>
              <w:t>:</w:t>
            </w:r>
          </w:p>
          <w:p w:rsidR="00852F86" w:rsidRDefault="00852F86" w:rsidP="00791CA2">
            <w:pPr>
              <w:jc w:val="both"/>
              <w:rPr>
                <w:rFonts w:asciiTheme="minorHAnsi" w:hAnsiTheme="minorHAnsi"/>
                <w:b/>
                <w:u w:color="FF0000"/>
              </w:rPr>
            </w:pPr>
            <w:r w:rsidRPr="00852F86">
              <w:rPr>
                <w:rFonts w:asciiTheme="minorHAnsi" w:hAnsiTheme="minorHAnsi"/>
                <w:b/>
                <w:u w:color="FF0000"/>
              </w:rPr>
              <w:t>Per la mobilità volontaria</w:t>
            </w:r>
          </w:p>
          <w:p w:rsidR="00852F86" w:rsidRPr="00852F86" w:rsidRDefault="00852F86" w:rsidP="00791CA2">
            <w:pPr>
              <w:jc w:val="both"/>
              <w:rPr>
                <w:rFonts w:asciiTheme="minorHAnsi" w:hAnsiTheme="minorHAnsi"/>
                <w:b/>
                <w:u w:color="FF0000"/>
              </w:rPr>
            </w:pPr>
            <w:r>
              <w:rPr>
                <w:rFonts w:asciiTheme="minorHAnsi" w:hAnsiTheme="minorHAnsi"/>
                <w:b/>
                <w:u w:color="FF0000"/>
              </w:rPr>
              <w:t>Per la mobilità d’ufficio</w:t>
            </w:r>
            <w:r w:rsidR="006A45FC">
              <w:rPr>
                <w:rFonts w:asciiTheme="minorHAnsi" w:hAnsiTheme="minorHAnsi"/>
                <w:b/>
                <w:u w:color="FF0000"/>
              </w:rPr>
              <w:t xml:space="preserve"> (4)</w:t>
            </w:r>
          </w:p>
        </w:tc>
        <w:tc>
          <w:tcPr>
            <w:tcW w:w="841" w:type="pct"/>
            <w:tcBorders>
              <w:top w:val="single" w:sz="6" w:space="0" w:color="auto"/>
              <w:left w:val="single" w:sz="6" w:space="0" w:color="auto"/>
              <w:bottom w:val="single" w:sz="6" w:space="0" w:color="auto"/>
              <w:right w:val="single" w:sz="6" w:space="0" w:color="auto"/>
            </w:tcBorders>
            <w:vAlign w:val="bottom"/>
          </w:tcPr>
          <w:p w:rsidR="00791CA2" w:rsidRPr="000472C1" w:rsidRDefault="00791CA2" w:rsidP="00791CA2">
            <w:pPr>
              <w:rPr>
                <w:rFonts w:asciiTheme="minorHAnsi" w:hAnsiTheme="minorHAnsi"/>
                <w:u w:color="FF0000"/>
              </w:rPr>
            </w:pPr>
          </w:p>
          <w:p w:rsidR="00791CA2" w:rsidRPr="000472C1" w:rsidRDefault="00791CA2" w:rsidP="00791CA2">
            <w:pPr>
              <w:rPr>
                <w:rFonts w:asciiTheme="minorHAnsi" w:hAnsiTheme="minorHAnsi"/>
                <w:u w:color="FF0000"/>
              </w:rPr>
            </w:pPr>
          </w:p>
          <w:p w:rsidR="00852F86" w:rsidRDefault="00852F86" w:rsidP="00791CA2">
            <w:pPr>
              <w:rPr>
                <w:rFonts w:asciiTheme="minorHAnsi" w:hAnsiTheme="minorHAnsi"/>
                <w:u w:color="FF0000"/>
              </w:rPr>
            </w:pPr>
          </w:p>
          <w:p w:rsidR="00852F86" w:rsidRDefault="00791CA2" w:rsidP="00791CA2">
            <w:pPr>
              <w:rPr>
                <w:rFonts w:asciiTheme="minorHAnsi" w:hAnsiTheme="minorHAnsi"/>
                <w:u w:color="FF0000"/>
              </w:rPr>
            </w:pPr>
            <w:r w:rsidRPr="000472C1">
              <w:rPr>
                <w:rFonts w:asciiTheme="minorHAnsi" w:hAnsiTheme="minorHAnsi"/>
                <w:u w:color="FF0000"/>
              </w:rPr>
              <w:t xml:space="preserve">Punti </w:t>
            </w:r>
            <w:r w:rsidR="00852F86" w:rsidRPr="00852F86">
              <w:rPr>
                <w:rFonts w:asciiTheme="minorHAnsi" w:hAnsiTheme="minorHAnsi"/>
                <w:b/>
                <w:u w:color="FF0000"/>
              </w:rPr>
              <w:t>6</w:t>
            </w:r>
          </w:p>
          <w:p w:rsidR="00791CA2" w:rsidRPr="000472C1" w:rsidRDefault="00E24621" w:rsidP="00791CA2">
            <w:pPr>
              <w:rPr>
                <w:rFonts w:asciiTheme="minorHAnsi" w:hAnsiTheme="minorHAnsi"/>
                <w:u w:color="FF0000"/>
              </w:rPr>
            </w:pPr>
            <w:r>
              <w:rPr>
                <w:rFonts w:asciiTheme="minorHAnsi" w:hAnsiTheme="minorHAnsi"/>
                <w:b/>
                <w:u w:color="FF0000"/>
              </w:rPr>
              <w:t>Punti 3</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1CA2" w:rsidRDefault="00791CA2" w:rsidP="00791CA2">
            <w:pPr>
              <w:jc w:val="both"/>
              <w:rPr>
                <w:rFonts w:asciiTheme="minorHAnsi" w:hAnsiTheme="minorHAnsi"/>
                <w:strike/>
                <w:u w:color="FF0000"/>
              </w:rPr>
            </w:pPr>
            <w:r w:rsidRPr="00791CA2">
              <w:rPr>
                <w:rFonts w:asciiTheme="minorHAnsi" w:hAnsiTheme="minorHAnsi"/>
                <w:u w:color="FF0000"/>
              </w:rPr>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p>
          <w:p w:rsidR="00BA45F2" w:rsidRDefault="00BA45F2" w:rsidP="00BA45F2">
            <w:pPr>
              <w:jc w:val="both"/>
              <w:rPr>
                <w:rFonts w:asciiTheme="minorHAnsi" w:hAnsiTheme="minorHAnsi"/>
                <w:b/>
                <w:u w:color="FF0000"/>
              </w:rPr>
            </w:pPr>
            <w:r w:rsidRPr="00852F86">
              <w:rPr>
                <w:rFonts w:asciiTheme="minorHAnsi" w:hAnsiTheme="minorHAnsi"/>
                <w:b/>
                <w:u w:color="FF0000"/>
              </w:rPr>
              <w:t>Per la mobilità volontaria</w:t>
            </w:r>
          </w:p>
          <w:p w:rsidR="00BA45F2" w:rsidRPr="00791CA2" w:rsidRDefault="00BA45F2" w:rsidP="00BA45F2">
            <w:pPr>
              <w:jc w:val="both"/>
              <w:rPr>
                <w:rFonts w:asciiTheme="minorHAnsi" w:hAnsiTheme="minorHAnsi"/>
                <w:u w:color="FF0000"/>
              </w:rPr>
            </w:pPr>
            <w:r>
              <w:rPr>
                <w:rFonts w:asciiTheme="minorHAnsi" w:hAnsiTheme="minorHAnsi"/>
                <w:b/>
                <w:u w:color="FF0000"/>
              </w:rPr>
              <w:t>Per la mobilità d’ufficio</w:t>
            </w:r>
            <w:r w:rsidR="006E4B7E">
              <w:rPr>
                <w:rFonts w:asciiTheme="minorHAnsi" w:hAnsiTheme="minorHAnsi"/>
                <w:b/>
                <w:u w:color="FF0000"/>
              </w:rPr>
              <w:t xml:space="preserve"> (4)</w:t>
            </w:r>
          </w:p>
        </w:tc>
        <w:tc>
          <w:tcPr>
            <w:tcW w:w="841" w:type="pct"/>
            <w:tcBorders>
              <w:top w:val="single" w:sz="6" w:space="0" w:color="auto"/>
              <w:left w:val="single" w:sz="6" w:space="0" w:color="auto"/>
              <w:bottom w:val="single" w:sz="6"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BA45F2" w:rsidRDefault="00BA45F2" w:rsidP="00BA45F2">
            <w:pPr>
              <w:rPr>
                <w:rFonts w:asciiTheme="minorHAnsi" w:hAnsiTheme="minorHAnsi"/>
                <w:u w:color="FF0000"/>
              </w:rPr>
            </w:pPr>
            <w:r w:rsidRPr="000472C1">
              <w:rPr>
                <w:rFonts w:asciiTheme="minorHAnsi" w:hAnsiTheme="minorHAnsi"/>
                <w:u w:color="FF0000"/>
              </w:rPr>
              <w:t xml:space="preserve">Punti </w:t>
            </w:r>
            <w:r w:rsidRPr="00852F86">
              <w:rPr>
                <w:rFonts w:asciiTheme="minorHAnsi" w:hAnsiTheme="minorHAnsi"/>
                <w:b/>
                <w:u w:color="FF0000"/>
              </w:rPr>
              <w:t>6</w:t>
            </w:r>
          </w:p>
          <w:p w:rsidR="00791CA2" w:rsidRPr="00BA45F2" w:rsidRDefault="00791CA2" w:rsidP="00791CA2">
            <w:pPr>
              <w:rPr>
                <w:rFonts w:asciiTheme="minorHAnsi" w:hAnsiTheme="minorHAnsi"/>
                <w:b/>
                <w:u w:color="FF0000"/>
              </w:rPr>
            </w:pPr>
            <w:r w:rsidRPr="00BA45F2">
              <w:rPr>
                <w:rFonts w:asciiTheme="minorHAnsi" w:hAnsiTheme="minorHAnsi"/>
                <w:b/>
                <w:u w:color="FF0000"/>
              </w:rPr>
              <w:t>Punti 3</w:t>
            </w:r>
          </w:p>
        </w:tc>
      </w:tr>
      <w:tr w:rsidR="00791CA2" w:rsidRPr="00791CA2" w:rsidTr="00B62FCC">
        <w:trPr>
          <w:trHeight w:val="1256"/>
        </w:trPr>
        <w:tc>
          <w:tcPr>
            <w:tcW w:w="4159" w:type="pct"/>
            <w:tcBorders>
              <w:top w:val="single" w:sz="6" w:space="0" w:color="auto"/>
              <w:left w:val="single" w:sz="6" w:space="0" w:color="auto"/>
              <w:bottom w:val="single" w:sz="4" w:space="0" w:color="auto"/>
              <w:right w:val="single" w:sz="6" w:space="0" w:color="auto"/>
            </w:tcBorders>
          </w:tcPr>
          <w:p w:rsidR="00791CA2" w:rsidRPr="00791CA2" w:rsidRDefault="00BA45F2" w:rsidP="00791CA2">
            <w:pPr>
              <w:jc w:val="both"/>
              <w:rPr>
                <w:rFonts w:asciiTheme="minorHAnsi" w:hAnsiTheme="minorHAnsi"/>
                <w:u w:color="FF0000"/>
              </w:rPr>
            </w:pPr>
            <w:r>
              <w:rPr>
                <w:rFonts w:asciiTheme="minorHAnsi" w:hAnsiTheme="minorHAnsi"/>
                <w:u w:color="FF0000"/>
              </w:rPr>
              <w:lastRenderedPageBreak/>
              <w:t>B2</w:t>
            </w:r>
            <w:r w:rsidR="00791CA2" w:rsidRPr="00791CA2">
              <w:rPr>
                <w:rFonts w:asciiTheme="minorHAnsi" w:hAnsiTheme="minorHAnsi"/>
                <w:u w:color="FF0000"/>
              </w:rPr>
              <w:t xml:space="preserve">) (valido solo per </w:t>
            </w:r>
            <w:r w:rsidRPr="00BA45F2">
              <w:rPr>
                <w:rFonts w:asciiTheme="minorHAnsi" w:hAnsiTheme="minorHAnsi"/>
                <w:b/>
                <w:u w:color="FF0000"/>
              </w:rPr>
              <w:t>i docenti</w:t>
            </w:r>
            <w:r>
              <w:rPr>
                <w:rFonts w:asciiTheme="minorHAnsi" w:hAnsiTheme="minorHAnsi"/>
                <w:u w:color="FF0000"/>
              </w:rPr>
              <w:t xml:space="preserve"> </w:t>
            </w:r>
            <w:r w:rsidRPr="00BA45F2">
              <w:rPr>
                <w:rFonts w:asciiTheme="minorHAnsi" w:hAnsiTheme="minorHAnsi"/>
                <w:b/>
                <w:u w:color="FF0000"/>
              </w:rPr>
              <w:t>del</w:t>
            </w:r>
            <w:r w:rsidR="00791CA2" w:rsidRPr="00791CA2">
              <w:rPr>
                <w:rFonts w:asciiTheme="minorHAnsi" w:hAnsiTheme="minorHAnsi"/>
                <w:u w:color="FF0000"/>
              </w:rPr>
              <w:t>la scuola primaria) per ogni anno di servizio di ruolo effettivamente prestato come "specialista" per l'insegnamento della lingua straniera dall’anno scolastico 92/93 fino all’anno scolastico 97/98 (in aggiunta al punteggio  di cui alle lettere B e B</w:t>
            </w:r>
            <w:r w:rsidRPr="00BA45F2">
              <w:rPr>
                <w:rFonts w:asciiTheme="minorHAnsi" w:hAnsiTheme="minorHAnsi"/>
                <w:b/>
                <w:u w:color="FF0000"/>
              </w:rPr>
              <w:t>1</w:t>
            </w:r>
            <w:r w:rsidR="00791CA2" w:rsidRPr="00791CA2">
              <w:rPr>
                <w:rFonts w:asciiTheme="minorHAnsi" w:hAnsiTheme="minorHAnsi"/>
                <w:u w:color="FF0000"/>
              </w:rPr>
              <w:t>) rispettivamente:</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 se il servizio è prestato nell'ambito del plesso di titolarità </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 se il servizio è stato prestato al di fuori del plesso di titolarità</w:t>
            </w:r>
          </w:p>
        </w:tc>
        <w:tc>
          <w:tcPr>
            <w:tcW w:w="841" w:type="pct"/>
            <w:tcBorders>
              <w:top w:val="single" w:sz="6" w:space="0" w:color="auto"/>
              <w:left w:val="single" w:sz="6" w:space="0" w:color="auto"/>
              <w:bottom w:val="single" w:sz="4"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0,5</w:t>
            </w:r>
          </w:p>
          <w:p w:rsidR="00791CA2" w:rsidRPr="00791CA2" w:rsidRDefault="00791CA2" w:rsidP="00791CA2">
            <w:pPr>
              <w:rPr>
                <w:rFonts w:asciiTheme="minorHAnsi" w:hAnsiTheme="minorHAnsi"/>
                <w:u w:color="FF0000"/>
              </w:rPr>
            </w:pPr>
            <w:r w:rsidRPr="00791CA2">
              <w:rPr>
                <w:rFonts w:asciiTheme="minorHAnsi" w:hAnsiTheme="minorHAnsi"/>
                <w:u w:color="FF0000"/>
              </w:rPr>
              <w:t>Punti 1</w:t>
            </w:r>
          </w:p>
        </w:tc>
      </w:tr>
      <w:tr w:rsidR="00791CA2" w:rsidRPr="00791CA2" w:rsidTr="00B62FCC">
        <w:tc>
          <w:tcPr>
            <w:tcW w:w="4159" w:type="pct"/>
            <w:tcBorders>
              <w:top w:val="single" w:sz="4" w:space="0" w:color="auto"/>
              <w:left w:val="single" w:sz="4"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C) per il servizio di ruolo prestato senza soluzione di continuità negli ultimi tre anni scolastici nella scuola di attuale titolarità</w:t>
            </w:r>
            <w:r w:rsidR="00DC685E">
              <w:rPr>
                <w:rFonts w:asciiTheme="minorHAnsi" w:hAnsiTheme="minorHAnsi"/>
                <w:u w:color="FF0000"/>
              </w:rPr>
              <w:t xml:space="preserve"> </w:t>
            </w:r>
            <w:r w:rsidR="00DC685E" w:rsidRPr="00DC685E">
              <w:rPr>
                <w:rFonts w:asciiTheme="minorHAnsi" w:hAnsiTheme="minorHAnsi"/>
                <w:b/>
                <w:u w:color="FF0000"/>
              </w:rPr>
              <w:t>o di incarico triennale</w:t>
            </w:r>
            <w:r w:rsidRPr="00791CA2">
              <w:rPr>
                <w:rFonts w:asciiTheme="minorHAnsi" w:hAnsiTheme="minorHAnsi"/>
                <w:u w:color="FF0000"/>
              </w:rPr>
              <w:t xml:space="preserve"> </w:t>
            </w:r>
            <w:r w:rsidR="007940F6" w:rsidRPr="007940F6">
              <w:rPr>
                <w:rFonts w:asciiTheme="minorHAnsi" w:hAnsiTheme="minorHAnsi"/>
                <w:b/>
                <w:u w:color="FF0000"/>
              </w:rPr>
              <w:t>da ambito</w:t>
            </w:r>
            <w:r w:rsidR="007940F6">
              <w:rPr>
                <w:rFonts w:asciiTheme="minorHAnsi" w:hAnsiTheme="minorHAnsi"/>
                <w:u w:color="FF0000"/>
              </w:rPr>
              <w:t xml:space="preserve"> </w:t>
            </w:r>
            <w:r w:rsidRPr="00791CA2">
              <w:rPr>
                <w:rFonts w:asciiTheme="minorHAnsi" w:hAnsiTheme="minorHAnsi"/>
                <w:u w:color="FF0000"/>
              </w:rPr>
              <w:t xml:space="preserve">ovvero nella scuola di servizio per </w:t>
            </w:r>
            <w:r w:rsidR="00BA45F2" w:rsidRPr="003712E9">
              <w:rPr>
                <w:rFonts w:asciiTheme="minorHAnsi" w:hAnsiTheme="minorHAnsi"/>
                <w:b/>
                <w:u w:color="FF0000"/>
              </w:rPr>
              <w:t>gli ex</w:t>
            </w:r>
            <w:r w:rsidRPr="00791CA2">
              <w:rPr>
                <w:rFonts w:asciiTheme="minorHAnsi" w:hAnsiTheme="minorHAnsi"/>
                <w:u w:color="FF0000"/>
              </w:rPr>
              <w:t xml:space="preserve"> titolari di Dotazione Organica di Sostegno (DOS) nella scuola secondaria di secondo grado e per i docenti di religione cattolica (5) (in aggiunta a quello previsto dalle lettere A), A1), B), B1), B2), (N.B.: per i trasferimenti d’ufficio si veda anche la nota  5 bis).</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Per ogni ulteriore anno di servizio: </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entro il quinquennio</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oltre il quinquennio</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per il servizio prestato nelle piccole isole il punteggio si raddoppia</w:t>
            </w:r>
          </w:p>
        </w:tc>
        <w:tc>
          <w:tcPr>
            <w:tcW w:w="841" w:type="pct"/>
            <w:tcBorders>
              <w:top w:val="single" w:sz="4" w:space="0" w:color="auto"/>
              <w:left w:val="single" w:sz="6" w:space="0" w:color="auto"/>
              <w:bottom w:val="single" w:sz="4" w:space="0" w:color="auto"/>
              <w:right w:val="single" w:sz="4" w:space="0" w:color="auto"/>
            </w:tcBorders>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6</w:t>
            </w: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2</w:t>
            </w:r>
          </w:p>
          <w:p w:rsidR="00791CA2" w:rsidRPr="00791CA2" w:rsidRDefault="00791CA2" w:rsidP="00791CA2">
            <w:pPr>
              <w:rPr>
                <w:rFonts w:asciiTheme="minorHAnsi" w:hAnsiTheme="minorHAnsi"/>
                <w:u w:color="FF0000"/>
              </w:rPr>
            </w:pPr>
            <w:r w:rsidRPr="00791CA2">
              <w:rPr>
                <w:rFonts w:asciiTheme="minorHAnsi" w:hAnsiTheme="minorHAnsi"/>
                <w:u w:color="FF0000"/>
              </w:rPr>
              <w:t>Punti 3</w:t>
            </w:r>
          </w:p>
        </w:tc>
      </w:tr>
      <w:tr w:rsidR="00791CA2" w:rsidRPr="00791CA2" w:rsidTr="00B62FCC">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C1) per </w:t>
            </w:r>
            <w:r w:rsidR="00BA45F2" w:rsidRPr="00BA45F2">
              <w:rPr>
                <w:rFonts w:asciiTheme="minorHAnsi" w:hAnsiTheme="minorHAnsi"/>
                <w:b/>
                <w:u w:color="FF0000"/>
              </w:rPr>
              <w:t>i docenti del</w:t>
            </w:r>
            <w:r w:rsidRPr="00791CA2">
              <w:rPr>
                <w:rFonts w:asciiTheme="minorHAnsi" w:hAnsiTheme="minorHAnsi"/>
                <w:u w:color="FF0000"/>
              </w:rPr>
              <w:t>la scuola primaria:</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w:t>
            </w:r>
          </w:p>
          <w:p w:rsidR="00791CA2" w:rsidRPr="00791CA2" w:rsidRDefault="00791CA2" w:rsidP="00791CA2">
            <w:pPr>
              <w:jc w:val="both"/>
              <w:rPr>
                <w:rFonts w:asciiTheme="minorHAnsi" w:hAnsiTheme="minorHAnsi"/>
                <w:u w:color="FF0000"/>
              </w:rPr>
            </w:pPr>
          </w:p>
          <w:p w:rsidR="00791CA2" w:rsidRPr="00791CA2" w:rsidRDefault="00791CA2" w:rsidP="00B7601D">
            <w:pPr>
              <w:jc w:val="both"/>
              <w:rPr>
                <w:rFonts w:asciiTheme="minorHAnsi" w:hAnsiTheme="minorHAnsi"/>
                <w:u w:color="FF0000"/>
              </w:rPr>
            </w:pPr>
            <w:r w:rsidRPr="00791CA2">
              <w:rPr>
                <w:rFonts w:asciiTheme="minorHAnsi" w:hAnsiTheme="minorHAnsi"/>
                <w:u w:color="FF000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841" w:type="pct"/>
            <w:tcBorders>
              <w:top w:val="single" w:sz="4" w:space="0" w:color="auto"/>
              <w:left w:val="single" w:sz="6" w:space="0" w:color="auto"/>
              <w:bottom w:val="single" w:sz="4"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1,5</w:t>
            </w: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3</w:t>
            </w:r>
          </w:p>
        </w:tc>
      </w:tr>
      <w:tr w:rsidR="00791CA2" w:rsidRPr="00791CA2" w:rsidTr="00B62FCC">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w:t>
            </w:r>
          </w:p>
        </w:tc>
        <w:tc>
          <w:tcPr>
            <w:tcW w:w="841" w:type="pct"/>
            <w:tcBorders>
              <w:top w:val="single" w:sz="4" w:space="0" w:color="auto"/>
              <w:left w:val="single" w:sz="6" w:space="0" w:color="auto"/>
              <w:bottom w:val="single" w:sz="4"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10</w:t>
            </w:r>
          </w:p>
        </w:tc>
      </w:tr>
    </w:tbl>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sz w:val="22"/>
          <w:szCs w:val="22"/>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637"/>
        <w:gridCol w:w="2141"/>
      </w:tblGrid>
      <w:tr w:rsidR="008D5F01" w:rsidRPr="00791CA2" w:rsidTr="00B62FCC">
        <w:trPr>
          <w:trHeight w:val="270"/>
        </w:trPr>
        <w:tc>
          <w:tcPr>
            <w:tcW w:w="3905" w:type="pct"/>
            <w:tcBorders>
              <w:top w:val="double" w:sz="6" w:space="0" w:color="auto"/>
              <w:left w:val="double" w:sz="6" w:space="0" w:color="auto"/>
              <w:bottom w:val="double" w:sz="6" w:space="0" w:color="auto"/>
              <w:right w:val="double" w:sz="6" w:space="0" w:color="auto"/>
            </w:tcBorders>
            <w:shd w:val="pct12" w:color="auto" w:fill="FFFFFF"/>
          </w:tcPr>
          <w:p w:rsidR="008D5F01" w:rsidRPr="008D5F01" w:rsidRDefault="008D5F01" w:rsidP="00791CA2">
            <w:pPr>
              <w:jc w:val="both"/>
              <w:rPr>
                <w:rFonts w:asciiTheme="minorHAnsi" w:hAnsiTheme="minorHAnsi"/>
                <w:b/>
                <w:u w:color="FF0000"/>
              </w:rPr>
            </w:pPr>
            <w:r w:rsidRPr="008D5F01">
              <w:rPr>
                <w:rFonts w:asciiTheme="minorHAnsi" w:hAnsiTheme="minorHAnsi"/>
                <w:b/>
                <w:u w:color="FF0000"/>
              </w:rPr>
              <w:t>A2</w:t>
            </w:r>
            <w:r>
              <w:rPr>
                <w:rFonts w:asciiTheme="minorHAnsi" w:hAnsiTheme="minorHAnsi"/>
                <w:b/>
                <w:u w:color="FF0000"/>
              </w:rPr>
              <w:t xml:space="preserve"> </w:t>
            </w:r>
            <w:r w:rsidRPr="00791CA2">
              <w:rPr>
                <w:rFonts w:asciiTheme="minorHAnsi" w:hAnsiTheme="minorHAnsi"/>
                <w:sz w:val="22"/>
                <w:szCs w:val="22"/>
                <w:u w:color="FF0000"/>
              </w:rPr>
              <w:t>ESIGENZE DI FAMIGLIA (6) (7)</w:t>
            </w:r>
          </w:p>
        </w:tc>
        <w:tc>
          <w:tcPr>
            <w:tcW w:w="1095" w:type="pct"/>
            <w:tcBorders>
              <w:top w:val="double" w:sz="6" w:space="0" w:color="auto"/>
              <w:left w:val="double" w:sz="6" w:space="0" w:color="auto"/>
              <w:bottom w:val="double" w:sz="6" w:space="0" w:color="auto"/>
              <w:right w:val="double" w:sz="6" w:space="0" w:color="auto"/>
            </w:tcBorders>
            <w:shd w:val="pct12" w:color="auto" w:fill="FFFFFF"/>
          </w:tcPr>
          <w:p w:rsidR="008D5F01" w:rsidRPr="00791CA2" w:rsidRDefault="008D5F01" w:rsidP="00791CA2">
            <w:pPr>
              <w:jc w:val="both"/>
              <w:rPr>
                <w:rFonts w:asciiTheme="minorHAnsi" w:hAnsiTheme="minorHAnsi"/>
                <w:u w:color="FF0000"/>
              </w:rPr>
            </w:pPr>
          </w:p>
        </w:tc>
      </w:tr>
      <w:tr w:rsidR="00791CA2" w:rsidRPr="00791CA2" w:rsidTr="00B62FCC">
        <w:trPr>
          <w:trHeight w:val="270"/>
        </w:trPr>
        <w:tc>
          <w:tcPr>
            <w:tcW w:w="3905"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Tipo di esigenza</w:t>
            </w:r>
          </w:p>
        </w:tc>
        <w:tc>
          <w:tcPr>
            <w:tcW w:w="1095"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Punteggio </w:t>
            </w:r>
          </w:p>
        </w:tc>
      </w:tr>
      <w:tr w:rsidR="00791CA2" w:rsidRPr="00791CA2" w:rsidTr="008D5F01">
        <w:tc>
          <w:tcPr>
            <w:tcW w:w="3905" w:type="pct"/>
            <w:tcBorders>
              <w:top w:val="nil"/>
              <w:left w:val="single" w:sz="6" w:space="0" w:color="auto"/>
              <w:bottom w:val="single" w:sz="6" w:space="0" w:color="auto"/>
              <w:right w:val="single" w:sz="6" w:space="0" w:color="auto"/>
            </w:tcBorders>
            <w:vAlign w:val="bottom"/>
          </w:tcPr>
          <w:p w:rsidR="00791CA2" w:rsidRPr="00791CA2" w:rsidRDefault="00791CA2" w:rsidP="008D5F01">
            <w:pPr>
              <w:rPr>
                <w:rFonts w:asciiTheme="minorHAnsi" w:hAnsiTheme="minorHAnsi"/>
                <w:u w:color="FF0000"/>
              </w:rPr>
            </w:pPr>
            <w:r w:rsidRPr="00791CA2">
              <w:rPr>
                <w:rFonts w:asciiTheme="minorHAnsi" w:hAnsiTheme="minorHAnsi"/>
                <w:u w:color="FF0000"/>
              </w:rPr>
              <w:t>A) per ricongiungimento al coniuge ovvero, nel caso di docenti senza coniuge o separati giudizialmente o consensualmente con atto omologato dal tribunale, per ricongiungimento ai genitori o ai figli</w:t>
            </w:r>
          </w:p>
        </w:tc>
        <w:tc>
          <w:tcPr>
            <w:tcW w:w="1095" w:type="pct"/>
            <w:tcBorders>
              <w:top w:val="nil"/>
              <w:left w:val="single" w:sz="6" w:space="0" w:color="auto"/>
              <w:bottom w:val="single" w:sz="6"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6</w:t>
            </w:r>
          </w:p>
        </w:tc>
      </w:tr>
      <w:tr w:rsidR="00791CA2" w:rsidRPr="00791CA2" w:rsidTr="008D5F01">
        <w:tc>
          <w:tcPr>
            <w:tcW w:w="3905" w:type="pct"/>
            <w:tcBorders>
              <w:top w:val="single" w:sz="6" w:space="0" w:color="auto"/>
              <w:left w:val="single" w:sz="6" w:space="0" w:color="auto"/>
              <w:bottom w:val="single" w:sz="6" w:space="0" w:color="auto"/>
              <w:right w:val="single" w:sz="6" w:space="0" w:color="auto"/>
            </w:tcBorders>
            <w:vAlign w:val="bottom"/>
          </w:tcPr>
          <w:p w:rsidR="00791CA2" w:rsidRPr="00791CA2" w:rsidRDefault="00791CA2" w:rsidP="008D5F01">
            <w:pPr>
              <w:rPr>
                <w:rFonts w:asciiTheme="minorHAnsi" w:hAnsiTheme="minorHAnsi"/>
                <w:u w:color="FF0000"/>
              </w:rPr>
            </w:pPr>
            <w:r w:rsidRPr="00791CA2">
              <w:rPr>
                <w:rFonts w:asciiTheme="minorHAnsi" w:hAnsiTheme="minorHAnsi"/>
                <w:u w:color="FF0000"/>
              </w:rPr>
              <w:t xml:space="preserve">B) per ogni figlio di età inferiore a sei anni (8) </w:t>
            </w:r>
          </w:p>
        </w:tc>
        <w:tc>
          <w:tcPr>
            <w:tcW w:w="1095" w:type="pct"/>
            <w:tcBorders>
              <w:top w:val="single" w:sz="6" w:space="0" w:color="auto"/>
              <w:left w:val="single" w:sz="6" w:space="0" w:color="auto"/>
              <w:bottom w:val="single" w:sz="6" w:space="0" w:color="auto"/>
              <w:right w:val="single" w:sz="6" w:space="0" w:color="auto"/>
            </w:tcBorders>
            <w:vAlign w:val="bottom"/>
          </w:tcPr>
          <w:p w:rsidR="00791CA2" w:rsidRPr="00791CA2" w:rsidRDefault="00791CA2" w:rsidP="00791CA2">
            <w:pPr>
              <w:rPr>
                <w:rFonts w:asciiTheme="minorHAnsi" w:hAnsiTheme="minorHAnsi"/>
                <w:u w:color="FF0000"/>
              </w:rPr>
            </w:pPr>
            <w:r w:rsidRPr="00791CA2">
              <w:rPr>
                <w:rFonts w:asciiTheme="minorHAnsi" w:hAnsiTheme="minorHAnsi"/>
                <w:u w:color="FF0000"/>
              </w:rPr>
              <w:t>Punti  4</w:t>
            </w:r>
          </w:p>
        </w:tc>
      </w:tr>
      <w:tr w:rsidR="00791CA2" w:rsidRPr="00791CA2" w:rsidTr="008D5F01">
        <w:tc>
          <w:tcPr>
            <w:tcW w:w="3905" w:type="pct"/>
            <w:tcBorders>
              <w:top w:val="single" w:sz="6" w:space="0" w:color="auto"/>
              <w:left w:val="single" w:sz="6" w:space="0" w:color="auto"/>
              <w:bottom w:val="single" w:sz="6" w:space="0" w:color="auto"/>
              <w:right w:val="single" w:sz="6" w:space="0" w:color="auto"/>
            </w:tcBorders>
            <w:vAlign w:val="bottom"/>
          </w:tcPr>
          <w:p w:rsidR="00791CA2" w:rsidRPr="00791CA2" w:rsidRDefault="00791CA2" w:rsidP="008D5F01">
            <w:pPr>
              <w:rPr>
                <w:rFonts w:asciiTheme="minorHAnsi" w:hAnsiTheme="minorHAnsi"/>
                <w:u w:color="FF0000"/>
              </w:rPr>
            </w:pPr>
            <w:r w:rsidRPr="00791CA2">
              <w:rPr>
                <w:rFonts w:asciiTheme="minorHAnsi" w:hAnsiTheme="minorHAnsi"/>
                <w:u w:color="FF0000"/>
              </w:rPr>
              <w:t>C) per ogni figlio di età superiore ai sei anni, ma che non abbia superato il  diciottesimo anno di età (8) ovvero per ogni figlio maggiorenne che risulti totalmente o permanentemente inabile a proficuo  lavoro</w:t>
            </w:r>
          </w:p>
        </w:tc>
        <w:tc>
          <w:tcPr>
            <w:tcW w:w="1095" w:type="pct"/>
            <w:tcBorders>
              <w:top w:val="single" w:sz="6" w:space="0" w:color="auto"/>
              <w:left w:val="single" w:sz="6" w:space="0" w:color="auto"/>
              <w:bottom w:val="single" w:sz="6" w:space="0" w:color="auto"/>
              <w:right w:val="single" w:sz="6" w:space="0" w:color="auto"/>
            </w:tcBorders>
            <w:vAlign w:val="bottom"/>
          </w:tcPr>
          <w:p w:rsidR="00791CA2" w:rsidRPr="00791CA2" w:rsidRDefault="00791CA2" w:rsidP="00791CA2">
            <w:pPr>
              <w:rPr>
                <w:rFonts w:asciiTheme="minorHAnsi" w:hAnsiTheme="minorHAnsi"/>
                <w:u w:color="FF0000"/>
              </w:rPr>
            </w:pPr>
            <w:r w:rsidRPr="00791CA2">
              <w:rPr>
                <w:rFonts w:asciiTheme="minorHAnsi" w:hAnsiTheme="minorHAnsi"/>
                <w:u w:color="FF0000"/>
              </w:rPr>
              <w:t>Punti  3</w:t>
            </w:r>
          </w:p>
        </w:tc>
      </w:tr>
      <w:tr w:rsidR="00791CA2" w:rsidRPr="00791CA2" w:rsidTr="008D5F01">
        <w:tc>
          <w:tcPr>
            <w:tcW w:w="3905" w:type="pct"/>
            <w:tcBorders>
              <w:top w:val="single" w:sz="6" w:space="0" w:color="auto"/>
              <w:left w:val="single" w:sz="6" w:space="0" w:color="auto"/>
              <w:bottom w:val="single" w:sz="6" w:space="0" w:color="auto"/>
              <w:right w:val="single" w:sz="6" w:space="0" w:color="auto"/>
            </w:tcBorders>
            <w:vAlign w:val="bottom"/>
          </w:tcPr>
          <w:p w:rsidR="00791CA2" w:rsidRPr="00791CA2" w:rsidRDefault="00791CA2" w:rsidP="008D5F01">
            <w:pPr>
              <w:rPr>
                <w:rFonts w:asciiTheme="minorHAnsi" w:hAnsiTheme="minorHAnsi"/>
                <w:u w:color="FF0000"/>
              </w:rPr>
            </w:pPr>
            <w:r w:rsidRPr="00791CA2">
              <w:rPr>
                <w:rFonts w:asciiTheme="minorHAnsi" w:hAnsiTheme="minorHAnsi"/>
                <w:u w:color="FF0000"/>
              </w:rPr>
              <w:t xml:space="preserve">D) per la cura e l'assistenza dei figli minorati fisici, psichici o sensoriali, tossicodipendenti, ovvero del coniuge o del genitore totalmente e permanentemente inabili al lavoro che possono essere assistiti soltanto nel comune richiesto (9) </w:t>
            </w:r>
          </w:p>
        </w:tc>
        <w:tc>
          <w:tcPr>
            <w:tcW w:w="1095" w:type="pct"/>
            <w:tcBorders>
              <w:top w:val="single" w:sz="6" w:space="0" w:color="auto"/>
              <w:left w:val="single" w:sz="6" w:space="0" w:color="auto"/>
              <w:bottom w:val="single" w:sz="6"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6</w:t>
            </w:r>
          </w:p>
        </w:tc>
      </w:tr>
    </w:tbl>
    <w:p w:rsidR="00791CA2" w:rsidRPr="00791CA2" w:rsidRDefault="00791CA2" w:rsidP="00791CA2">
      <w:pPr>
        <w:autoSpaceDE/>
        <w:autoSpaceDN/>
        <w:spacing w:after="200" w:line="276" w:lineRule="auto"/>
        <w:rPr>
          <w:rFonts w:asciiTheme="minorHAnsi" w:hAnsiTheme="minorHAnsi"/>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133"/>
        <w:gridCol w:w="1645"/>
      </w:tblGrid>
      <w:tr w:rsidR="00791CA2" w:rsidRPr="00791CA2" w:rsidTr="00B62FCC">
        <w:tc>
          <w:tcPr>
            <w:tcW w:w="4159"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8D5F01" w:rsidP="00791CA2">
            <w:pPr>
              <w:jc w:val="both"/>
              <w:rPr>
                <w:rFonts w:asciiTheme="minorHAnsi" w:hAnsiTheme="minorHAnsi"/>
                <w:u w:color="FF0000"/>
              </w:rPr>
            </w:pPr>
            <w:r w:rsidRPr="008D5F01">
              <w:rPr>
                <w:rFonts w:asciiTheme="minorHAnsi" w:hAnsiTheme="minorHAnsi"/>
                <w:b/>
                <w:u w:color="FF0000"/>
              </w:rPr>
              <w:t>A3</w:t>
            </w:r>
            <w:r>
              <w:rPr>
                <w:rFonts w:asciiTheme="minorHAnsi" w:hAnsiTheme="minorHAnsi"/>
                <w:u w:color="FF0000"/>
              </w:rPr>
              <w:t xml:space="preserve"> </w:t>
            </w:r>
            <w:r w:rsidR="00791CA2" w:rsidRPr="00791CA2">
              <w:rPr>
                <w:rFonts w:asciiTheme="minorHAnsi" w:hAnsiTheme="minorHAnsi"/>
                <w:u w:color="FF0000"/>
              </w:rPr>
              <w:t>TITOLI GENERALI (15)</w:t>
            </w:r>
          </w:p>
        </w:tc>
        <w:tc>
          <w:tcPr>
            <w:tcW w:w="841"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791CA2" w:rsidP="00791CA2">
            <w:pPr>
              <w:rPr>
                <w:rFonts w:asciiTheme="minorHAnsi" w:hAnsiTheme="minorHAnsi"/>
                <w:u w:color="FF0000"/>
              </w:rPr>
            </w:pPr>
            <w:r w:rsidRPr="00791CA2">
              <w:rPr>
                <w:rFonts w:asciiTheme="minorHAnsi" w:hAnsiTheme="minorHAnsi"/>
                <w:u w:color="FF0000"/>
              </w:rPr>
              <w:t xml:space="preserve">Punteggio </w:t>
            </w:r>
          </w:p>
        </w:tc>
      </w:tr>
      <w:tr w:rsidR="00791CA2" w:rsidRPr="00791CA2" w:rsidTr="00B62FCC">
        <w:tc>
          <w:tcPr>
            <w:tcW w:w="4159" w:type="pct"/>
            <w:tcBorders>
              <w:top w:val="nil"/>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A) per il superamento di un pubblico concorso ordinario per esami e titoli, per l'accesso al ruolo di appartenenza (1), al momento della presentazione della domanda, o a ruoli di livello pari o superior</w:t>
            </w:r>
            <w:r w:rsidR="008D5F01">
              <w:rPr>
                <w:rFonts w:asciiTheme="minorHAnsi" w:hAnsiTheme="minorHAnsi"/>
                <w:u w:color="FF0000"/>
              </w:rPr>
              <w:t>e a quello di appartenenza (10).</w:t>
            </w:r>
          </w:p>
        </w:tc>
        <w:tc>
          <w:tcPr>
            <w:tcW w:w="841" w:type="pct"/>
            <w:tcBorders>
              <w:top w:val="nil"/>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12</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 per ogni diploma ………………………………………………………….. </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(è valutabile un solo diploma, per lo stesso o gli stessi anni accademici  o di corso)</w:t>
            </w:r>
          </w:p>
        </w:tc>
        <w:tc>
          <w:tcPr>
            <w:tcW w:w="841"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5</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lastRenderedPageBreak/>
              <w:t>C)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841"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3</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 per ogni corso…………………………………………………………….</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(è valutabile un solo corso, per lo stesso o gli stessi anni accademici)</w:t>
            </w:r>
          </w:p>
        </w:tc>
        <w:tc>
          <w:tcPr>
            <w:tcW w:w="841"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1</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1CA2" w:rsidRPr="00791CA2" w:rsidRDefault="00791CA2" w:rsidP="00C66A53">
            <w:pPr>
              <w:jc w:val="both"/>
              <w:rPr>
                <w:rFonts w:asciiTheme="minorHAnsi" w:hAnsiTheme="minorHAnsi"/>
                <w:u w:color="FF0000"/>
              </w:rPr>
            </w:pPr>
            <w:r w:rsidRPr="00791CA2">
              <w:rPr>
                <w:rFonts w:asciiTheme="minorHAnsi" w:hAnsiTheme="minorHAnsi"/>
                <w:u w:color="FF0000"/>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w:t>
            </w:r>
            <w:r w:rsidR="00C66A53">
              <w:rPr>
                <w:rFonts w:asciiTheme="minorHAnsi" w:hAnsiTheme="minorHAnsi"/>
                <w:u w:color="FF0000"/>
              </w:rPr>
              <w:t>eguito entro il 31.12.201</w:t>
            </w:r>
            <w:r w:rsidR="00C66A53" w:rsidRPr="00C66A53">
              <w:rPr>
                <w:rFonts w:asciiTheme="minorHAnsi" w:hAnsiTheme="minorHAnsi"/>
                <w:b/>
                <w:u w:color="FF0000"/>
              </w:rPr>
              <w:t>7</w:t>
            </w:r>
            <w:r w:rsidRPr="00791CA2">
              <w:rPr>
                <w:rFonts w:asciiTheme="minorHAnsi" w:hAnsiTheme="minorHAnsi"/>
                <w:u w:color="FF0000"/>
              </w:rPr>
              <w:t xml:space="preserve"> – L. n. 228/2012) conseguito oltre al titolo di studio attualmente necessario per l'accesso al ruolo di appartenenza (12) </w:t>
            </w:r>
          </w:p>
        </w:tc>
        <w:tc>
          <w:tcPr>
            <w:tcW w:w="841"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Punti 5 </w:t>
            </w:r>
          </w:p>
        </w:tc>
      </w:tr>
      <w:tr w:rsidR="00791CA2" w:rsidRPr="00791CA2" w:rsidTr="008D5F01">
        <w:trPr>
          <w:trHeight w:val="472"/>
        </w:trPr>
        <w:tc>
          <w:tcPr>
            <w:tcW w:w="4159" w:type="pct"/>
            <w:tcBorders>
              <w:top w:val="single" w:sz="6"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F) per il conseguimento del titolo di "dottorato di ricerca”</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(si valuta un solo titolo)</w:t>
            </w:r>
          </w:p>
        </w:tc>
        <w:tc>
          <w:tcPr>
            <w:tcW w:w="841" w:type="pct"/>
            <w:tcBorders>
              <w:top w:val="single" w:sz="6"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5</w:t>
            </w:r>
          </w:p>
        </w:tc>
      </w:tr>
      <w:tr w:rsidR="00791CA2" w:rsidRPr="00791CA2" w:rsidTr="00B62FCC">
        <w:tc>
          <w:tcPr>
            <w:tcW w:w="4159" w:type="pct"/>
            <w:tcBorders>
              <w:top w:val="single" w:sz="4" w:space="0" w:color="auto"/>
              <w:left w:val="single" w:sz="4"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841" w:type="pct"/>
            <w:tcBorders>
              <w:top w:val="single" w:sz="4" w:space="0" w:color="auto"/>
              <w:left w:val="single" w:sz="6" w:space="0" w:color="auto"/>
              <w:bottom w:val="single" w:sz="4" w:space="0" w:color="auto"/>
              <w:right w:val="single" w:sz="4"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Punti 1 </w:t>
            </w:r>
          </w:p>
        </w:tc>
      </w:tr>
      <w:tr w:rsidR="00791CA2" w:rsidRPr="00791CA2" w:rsidTr="00B62FCC">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841"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1</w:t>
            </w:r>
          </w:p>
        </w:tc>
      </w:tr>
      <w:tr w:rsidR="00791CA2" w:rsidRPr="00791CA2" w:rsidTr="00B62FCC">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autoSpaceDE/>
              <w:autoSpaceDN/>
              <w:rPr>
                <w:rFonts w:asciiTheme="minorHAnsi" w:eastAsiaTheme="minorHAnsi" w:hAnsiTheme="minorHAnsi" w:cstheme="minorBidi"/>
                <w:lang w:eastAsia="en-US"/>
              </w:rPr>
            </w:pPr>
            <w:r w:rsidRPr="00791CA2">
              <w:rPr>
                <w:rFonts w:asciiTheme="minorHAnsi" w:eastAsiaTheme="minorHAnsi" w:hAnsiTheme="minorHAnsi" w:cstheme="minorBidi"/>
                <w:u w:color="FF0000"/>
                <w:lang w:eastAsia="en-US"/>
              </w:rPr>
              <w:t xml:space="preserve">I) CLIL </w:t>
            </w:r>
            <w:r w:rsidRPr="00791CA2">
              <w:rPr>
                <w:rFonts w:asciiTheme="minorHAnsi" w:eastAsiaTheme="minorHAnsi" w:hAnsiTheme="minorHAnsi" w:cstheme="minorBidi"/>
                <w:bCs/>
                <w:lang w:eastAsia="en-US"/>
              </w:rPr>
              <w:t>di Corso di Perfezionamento per l’insegnamento di una disciplina non linguistica in lingua straniera</w:t>
            </w:r>
            <w:r w:rsidRPr="00791CA2">
              <w:rPr>
                <w:rFonts w:asciiTheme="minorHAnsi" w:eastAsiaTheme="minorHAnsi" w:hAnsiTheme="minorHAnsi" w:cstheme="minorBidi"/>
                <w:lang w:eastAsia="en-US"/>
              </w:rPr>
              <w:t xml:space="preserve"> di cui al Decreto Direttoriale n. 6 del 16 aprile 2012 rilasciato da strutture universitarie in possesso dei requisiti di cui all’art. 3, comma 3 del D.M. del 30 settembre 2011.</w:t>
            </w:r>
          </w:p>
          <w:p w:rsidR="00791CA2" w:rsidRPr="00791CA2" w:rsidRDefault="00791CA2" w:rsidP="00791CA2">
            <w:pPr>
              <w:autoSpaceDE/>
              <w:autoSpaceDN/>
              <w:rPr>
                <w:rFonts w:asciiTheme="minorHAnsi" w:eastAsiaTheme="minorHAnsi" w:hAnsiTheme="minorHAnsi" w:cstheme="minorBidi"/>
                <w:bCs/>
                <w:lang w:eastAsia="en-US"/>
              </w:rPr>
            </w:pPr>
            <w:r w:rsidRPr="00791CA2">
              <w:rPr>
                <w:rFonts w:asciiTheme="minorHAnsi" w:eastAsiaTheme="minorHAnsi" w:hAnsiTheme="minorHAnsi" w:cstheme="minorBidi"/>
                <w:bCs/>
                <w:lang w:eastAsia="en-US"/>
              </w:rPr>
              <w:t xml:space="preserve">NB: il certificato viene rilasciato solo a chi </w:t>
            </w:r>
          </w:p>
          <w:p w:rsidR="00791CA2" w:rsidRPr="00791CA2" w:rsidRDefault="00791CA2" w:rsidP="00791CA2">
            <w:pPr>
              <w:numPr>
                <w:ilvl w:val="0"/>
                <w:numId w:val="14"/>
              </w:numPr>
              <w:autoSpaceDE/>
              <w:autoSpaceDN/>
              <w:spacing w:after="200" w:line="276" w:lineRule="auto"/>
              <w:rPr>
                <w:rFonts w:asciiTheme="minorHAnsi" w:eastAsiaTheme="minorHAnsi" w:hAnsiTheme="minorHAnsi" w:cstheme="minorBidi"/>
                <w:lang w:eastAsia="en-US"/>
              </w:rPr>
            </w:pPr>
            <w:r w:rsidRPr="00791CA2">
              <w:rPr>
                <w:rFonts w:asciiTheme="minorHAnsi" w:eastAsiaTheme="minorHAnsi" w:hAnsiTheme="minorHAnsi" w:cstheme="minorBidi"/>
                <w:lang w:eastAsia="en-US"/>
              </w:rPr>
              <w:t>è in possesso di certificazione di Livello C1 del QCER (art 4 comma 2)</w:t>
            </w:r>
          </w:p>
          <w:p w:rsidR="00791CA2" w:rsidRPr="00791CA2" w:rsidRDefault="00791CA2" w:rsidP="00791CA2">
            <w:pPr>
              <w:numPr>
                <w:ilvl w:val="0"/>
                <w:numId w:val="14"/>
              </w:numPr>
              <w:autoSpaceDE/>
              <w:autoSpaceDN/>
              <w:spacing w:after="200" w:line="276" w:lineRule="auto"/>
              <w:rPr>
                <w:rFonts w:asciiTheme="minorHAnsi" w:eastAsiaTheme="minorHAnsi" w:hAnsiTheme="minorHAnsi" w:cstheme="minorBidi"/>
                <w:lang w:eastAsia="en-US"/>
              </w:rPr>
            </w:pPr>
            <w:r w:rsidRPr="00791CA2">
              <w:rPr>
                <w:rFonts w:asciiTheme="minorHAnsi" w:eastAsiaTheme="minorHAnsi" w:hAnsiTheme="minorHAnsi" w:cstheme="minorBidi"/>
                <w:lang w:eastAsia="en-US"/>
              </w:rPr>
              <w:t xml:space="preserve">ha frequentato il corso metodologico </w:t>
            </w:r>
          </w:p>
          <w:p w:rsidR="00791CA2" w:rsidRPr="00791CA2" w:rsidRDefault="00791CA2" w:rsidP="00791CA2">
            <w:pPr>
              <w:numPr>
                <w:ilvl w:val="0"/>
                <w:numId w:val="14"/>
              </w:numPr>
              <w:autoSpaceDE/>
              <w:autoSpaceDN/>
              <w:spacing w:after="200" w:line="276" w:lineRule="auto"/>
              <w:rPr>
                <w:rFonts w:asciiTheme="minorHAnsi" w:eastAsiaTheme="minorHAnsi" w:hAnsiTheme="minorHAnsi" w:cstheme="minorBidi"/>
                <w:lang w:eastAsia="en-US"/>
              </w:rPr>
            </w:pPr>
            <w:r w:rsidRPr="00791CA2">
              <w:rPr>
                <w:rFonts w:asciiTheme="minorHAnsi" w:eastAsiaTheme="minorHAnsi" w:hAnsiTheme="minorHAnsi" w:cstheme="minorBidi"/>
                <w:lang w:eastAsia="en-US"/>
              </w:rPr>
              <w:t>sostenuto la prova finale.</w:t>
            </w:r>
          </w:p>
        </w:tc>
        <w:tc>
          <w:tcPr>
            <w:tcW w:w="841" w:type="pct"/>
            <w:tcBorders>
              <w:top w:val="single" w:sz="4" w:space="0" w:color="auto"/>
              <w:left w:val="single" w:sz="6" w:space="0" w:color="auto"/>
              <w:bottom w:val="single" w:sz="4"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1</w:t>
            </w:r>
          </w:p>
        </w:tc>
      </w:tr>
      <w:tr w:rsidR="00791CA2" w:rsidRPr="00791CA2" w:rsidTr="00B62FCC">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autoSpaceDE/>
              <w:autoSpaceDN/>
              <w:rPr>
                <w:rFonts w:asciiTheme="minorHAnsi" w:eastAsiaTheme="minorHAnsi" w:hAnsiTheme="minorHAnsi" w:cstheme="minorBidi"/>
                <w:bCs/>
                <w:lang w:eastAsia="en-US"/>
              </w:rPr>
            </w:pPr>
            <w:r w:rsidRPr="00791CA2">
              <w:rPr>
                <w:rFonts w:asciiTheme="minorHAnsi" w:eastAsiaTheme="minorHAnsi" w:hAnsiTheme="minorHAnsi" w:cstheme="minorBidi"/>
                <w:u w:color="FF0000"/>
                <w:lang w:eastAsia="en-US"/>
              </w:rPr>
              <w:t xml:space="preserve">L) CLIL </w:t>
            </w:r>
            <w:r w:rsidRPr="00791CA2">
              <w:rPr>
                <w:rFonts w:asciiTheme="minorHAnsi" w:eastAsiaTheme="minorHAnsi" w:hAnsiTheme="minorHAnsi" w:cstheme="minorBidi"/>
                <w:lang w:eastAsia="en-US"/>
              </w:rPr>
              <w:t xml:space="preserve">per i </w:t>
            </w:r>
            <w:r w:rsidRPr="00791CA2">
              <w:rPr>
                <w:rFonts w:asciiTheme="minorHAnsi" w:eastAsiaTheme="minorHAnsi" w:hAnsiTheme="minorHAnsi" w:cstheme="minorBidi"/>
                <w:bCs/>
                <w:lang w:eastAsia="en-US"/>
              </w:rPr>
              <w:t>docenti NON in possesso di Certificazione di livello C1, ma che avendo svolto la parte metodologica presso le strutture universitarie, sono in possesso di un ATTESTATO di frequenza al corso di perfezionamento.   </w:t>
            </w:r>
          </w:p>
          <w:p w:rsidR="00791CA2" w:rsidRPr="00791CA2" w:rsidRDefault="00791CA2" w:rsidP="00791CA2">
            <w:pPr>
              <w:autoSpaceDE/>
              <w:autoSpaceDN/>
              <w:rPr>
                <w:rFonts w:asciiTheme="minorHAnsi" w:eastAsiaTheme="minorHAnsi" w:hAnsiTheme="minorHAnsi" w:cstheme="minorBidi"/>
                <w:u w:color="FF0000"/>
                <w:lang w:eastAsia="en-US"/>
              </w:rPr>
            </w:pPr>
            <w:r w:rsidRPr="00791CA2">
              <w:rPr>
                <w:rFonts w:asciiTheme="minorHAnsi" w:eastAsiaTheme="minorHAnsi" w:hAnsiTheme="minorHAnsi" w:cstheme="minorBidi"/>
                <w:bCs/>
                <w:lang w:eastAsia="en-US"/>
              </w:rPr>
              <w:t>NB: in questo caso il docente ha una competenza linguistica B2 NON certificata, ma ha frequentato il corso e superato l’esame finale</w:t>
            </w:r>
          </w:p>
        </w:tc>
        <w:tc>
          <w:tcPr>
            <w:tcW w:w="841" w:type="pct"/>
            <w:tcBorders>
              <w:top w:val="single" w:sz="4" w:space="0" w:color="auto"/>
              <w:left w:val="single" w:sz="6" w:space="0" w:color="auto"/>
              <w:bottom w:val="single" w:sz="4" w:space="0" w:color="auto"/>
              <w:right w:val="single" w:sz="6" w:space="0" w:color="auto"/>
            </w:tcBorders>
            <w:vAlign w:val="bottom"/>
          </w:tcPr>
          <w:p w:rsidR="00791CA2" w:rsidRPr="00791CA2" w:rsidRDefault="00791CA2" w:rsidP="00791CA2">
            <w:pPr>
              <w:rPr>
                <w:rFonts w:asciiTheme="minorHAnsi" w:hAnsiTheme="minorHAnsi"/>
                <w:u w:color="FF0000"/>
              </w:rPr>
            </w:pPr>
            <w:r w:rsidRPr="00791CA2">
              <w:rPr>
                <w:rFonts w:asciiTheme="minorHAnsi" w:hAnsiTheme="minorHAnsi"/>
                <w:u w:color="FF0000"/>
              </w:rPr>
              <w:t>Punti 0,5</w:t>
            </w:r>
          </w:p>
        </w:tc>
      </w:tr>
      <w:tr w:rsidR="00791CA2" w:rsidRPr="00791CA2" w:rsidTr="00B62FCC">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3514A">
            <w:pPr>
              <w:jc w:val="both"/>
              <w:rPr>
                <w:rFonts w:asciiTheme="minorHAnsi" w:hAnsiTheme="minorHAnsi"/>
                <w:u w:color="FF0000"/>
              </w:rPr>
            </w:pPr>
            <w:r w:rsidRPr="00791CA2">
              <w:rPr>
                <w:rFonts w:asciiTheme="minorHAnsi" w:hAnsiTheme="minorHAnsi"/>
                <w:u w:color="FF0000"/>
              </w:rPr>
              <w:t xml:space="preserve">N.B. i titoli relativi a B) C), D), E), F), G), I) L), anche cumulabili  tra di loro, sono valutati  fino ad un massimo di </w:t>
            </w:r>
          </w:p>
        </w:tc>
        <w:tc>
          <w:tcPr>
            <w:tcW w:w="841" w:type="pct"/>
            <w:tcBorders>
              <w:top w:val="single" w:sz="4" w:space="0" w:color="auto"/>
              <w:left w:val="single" w:sz="6" w:space="0" w:color="auto"/>
              <w:bottom w:val="single" w:sz="4" w:space="0" w:color="auto"/>
              <w:right w:val="single" w:sz="6" w:space="0" w:color="auto"/>
            </w:tcBorders>
            <w:vAlign w:val="bottom"/>
          </w:tcPr>
          <w:p w:rsidR="00791CA2" w:rsidRPr="00791CA2" w:rsidRDefault="00791CA2" w:rsidP="00791CA2">
            <w:pPr>
              <w:rPr>
                <w:rFonts w:asciiTheme="minorHAnsi" w:hAnsiTheme="minorHAnsi"/>
                <w:u w:color="FF0000"/>
              </w:rPr>
            </w:pPr>
            <w:r w:rsidRPr="00791CA2">
              <w:rPr>
                <w:rFonts w:asciiTheme="minorHAnsi" w:hAnsiTheme="minorHAnsi"/>
                <w:u w:color="FF0000"/>
              </w:rPr>
              <w:t>Punti 10</w:t>
            </w:r>
          </w:p>
        </w:tc>
      </w:tr>
    </w:tbl>
    <w:p w:rsidR="00791CA2" w:rsidRPr="00791CA2" w:rsidRDefault="00791CA2" w:rsidP="00791CA2">
      <w:pPr>
        <w:autoSpaceDE/>
        <w:autoSpaceDN/>
        <w:spacing w:after="200" w:line="276" w:lineRule="auto"/>
        <w:rPr>
          <w:rFonts w:asciiTheme="minorHAnsi" w:hAnsiTheme="minorHAnsi"/>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133"/>
        <w:gridCol w:w="1645"/>
      </w:tblGrid>
      <w:tr w:rsidR="00791CA2" w:rsidRPr="00791CA2" w:rsidTr="00B62FCC">
        <w:trPr>
          <w:trHeight w:val="517"/>
        </w:trPr>
        <w:tc>
          <w:tcPr>
            <w:tcW w:w="4159"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8D5F01" w:rsidP="00791CA2">
            <w:pPr>
              <w:autoSpaceDE/>
              <w:autoSpaceDN/>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TABELLA </w:t>
            </w:r>
            <w:r w:rsidRPr="00791CA2">
              <w:rPr>
                <w:rFonts w:asciiTheme="minorHAnsi" w:hAnsiTheme="minorHAnsi"/>
                <w:u w:color="FF0000"/>
              </w:rPr>
              <w:t>B) -  TABELLA DI VALUTAZIONE DEI TITOLI AI FINI DELLA MOBILITA’ PROFESSIONALE  DEL PERSONALE DOCENTE ED EDUCATIVO</w:t>
            </w:r>
          </w:p>
        </w:tc>
        <w:tc>
          <w:tcPr>
            <w:tcW w:w="841"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791CA2" w:rsidP="00791CA2">
            <w:pPr>
              <w:jc w:val="both"/>
              <w:rPr>
                <w:rFonts w:asciiTheme="minorHAnsi" w:hAnsiTheme="minorHAnsi"/>
                <w:u w:color="FF0000"/>
              </w:rPr>
            </w:pPr>
          </w:p>
        </w:tc>
      </w:tr>
      <w:tr w:rsidR="00791CA2" w:rsidRPr="00791CA2" w:rsidTr="00B62FCC">
        <w:tc>
          <w:tcPr>
            <w:tcW w:w="4159"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EE1AF7" w:rsidP="00791CA2">
            <w:pPr>
              <w:jc w:val="both"/>
              <w:rPr>
                <w:rFonts w:asciiTheme="minorHAnsi" w:hAnsiTheme="minorHAnsi"/>
                <w:u w:color="FF0000"/>
              </w:rPr>
            </w:pPr>
            <w:r w:rsidRPr="00EE1AF7">
              <w:rPr>
                <w:rFonts w:asciiTheme="minorHAnsi" w:hAnsiTheme="minorHAnsi"/>
                <w:b/>
                <w:u w:color="FF0000"/>
              </w:rPr>
              <w:t>B1</w:t>
            </w:r>
            <w:r w:rsidR="00791CA2" w:rsidRPr="00791CA2">
              <w:rPr>
                <w:rFonts w:asciiTheme="minorHAnsi" w:hAnsiTheme="minorHAnsi"/>
                <w:u w:color="FF0000"/>
              </w:rPr>
              <w:t xml:space="preserve">   - ANZIANITÀ DI SERVIZIO</w:t>
            </w:r>
          </w:p>
        </w:tc>
        <w:tc>
          <w:tcPr>
            <w:tcW w:w="841"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791CA2" w:rsidP="00791CA2">
            <w:pPr>
              <w:rPr>
                <w:rFonts w:asciiTheme="minorHAnsi" w:hAnsiTheme="minorHAnsi"/>
                <w:u w:color="FF0000"/>
              </w:rPr>
            </w:pPr>
            <w:r w:rsidRPr="00791CA2">
              <w:rPr>
                <w:rFonts w:asciiTheme="minorHAnsi" w:hAnsiTheme="minorHAnsi"/>
                <w:u w:color="FF0000"/>
              </w:rPr>
              <w:t xml:space="preserve">Punteggio </w:t>
            </w:r>
          </w:p>
        </w:tc>
      </w:tr>
      <w:tr w:rsidR="00791CA2" w:rsidRPr="00791CA2" w:rsidTr="00B62FCC">
        <w:tc>
          <w:tcPr>
            <w:tcW w:w="4159" w:type="pct"/>
            <w:tcBorders>
              <w:top w:val="nil"/>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A) per ogni anno di servizio comunque prestato, successivamente alla decorrenza giuridica della nomina, nel ruolo di appartenenza (1) </w:t>
            </w:r>
            <w:r w:rsidR="001F68A6">
              <w:rPr>
                <w:rFonts w:asciiTheme="minorHAnsi" w:hAnsiTheme="minorHAnsi"/>
                <w:u w:color="FF0000"/>
              </w:rPr>
              <w:t>(1bis)</w:t>
            </w:r>
          </w:p>
        </w:tc>
        <w:tc>
          <w:tcPr>
            <w:tcW w:w="841" w:type="pct"/>
            <w:tcBorders>
              <w:top w:val="nil"/>
              <w:left w:val="single" w:sz="6" w:space="0" w:color="auto"/>
              <w:bottom w:val="single" w:sz="6" w:space="0" w:color="auto"/>
              <w:right w:val="single" w:sz="6" w:space="0" w:color="auto"/>
            </w:tcBorders>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6</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A1) per ogni a</w:t>
            </w:r>
            <w:r w:rsidR="00C66A53">
              <w:rPr>
                <w:rFonts w:asciiTheme="minorHAnsi" w:hAnsiTheme="minorHAnsi"/>
                <w:u w:color="FF0000"/>
              </w:rPr>
              <w:t xml:space="preserve">nno di servizio effettivamente </w:t>
            </w:r>
            <w:r w:rsidRPr="00791CA2">
              <w:rPr>
                <w:rFonts w:asciiTheme="minorHAnsi" w:hAnsiTheme="minorHAnsi"/>
                <w:u w:color="FF0000"/>
              </w:rPr>
              <w:t>prestato (2) dopo la nomina nel ruolo  di appartenenza (1) in scuole o istituti situati nelle piccole isole (3) in aggiunta al punteggio di cui al punto A)</w:t>
            </w:r>
          </w:p>
        </w:tc>
        <w:tc>
          <w:tcPr>
            <w:tcW w:w="841"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6</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704E" w:rsidRPr="00791CA2" w:rsidRDefault="00791CA2" w:rsidP="0079704E">
            <w:pPr>
              <w:jc w:val="both"/>
              <w:rPr>
                <w:rFonts w:asciiTheme="minorHAnsi" w:hAnsiTheme="minorHAnsi"/>
                <w:u w:color="FF0000"/>
              </w:rPr>
            </w:pPr>
            <w:r w:rsidRPr="00791CA2">
              <w:rPr>
                <w:rFonts w:asciiTheme="minorHAnsi" w:hAnsiTheme="minorHAnsi"/>
                <w:u w:color="FF0000"/>
              </w:rPr>
              <w:t xml:space="preserve">B) per ogni anno di servizio pre-ruolo o di altro servizio di ruolo riconosciuto o  riconoscibile ai fini </w:t>
            </w:r>
            <w:r w:rsidRPr="00791CA2">
              <w:rPr>
                <w:rFonts w:asciiTheme="minorHAnsi" w:hAnsiTheme="minorHAnsi"/>
                <w:u w:color="FF0000"/>
              </w:rPr>
              <w:lastRenderedPageBreak/>
              <w:t>della carriera e per ogni anno di servizio pre-ruolo o di altro servizio di ruolo prestato nella scuola dell’infanzia (4)</w:t>
            </w:r>
            <w:r w:rsidR="0079704E">
              <w:rPr>
                <w:rFonts w:asciiTheme="minorHAnsi" w:hAnsiTheme="minorHAnsi"/>
                <w:u w:color="FF0000"/>
              </w:rPr>
              <w:t>:</w:t>
            </w:r>
          </w:p>
        </w:tc>
        <w:tc>
          <w:tcPr>
            <w:tcW w:w="841"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rPr>
                <w:rFonts w:asciiTheme="minorHAnsi" w:hAnsiTheme="minorHAnsi"/>
                <w:u w:color="FF0000"/>
              </w:rPr>
            </w:pPr>
          </w:p>
          <w:p w:rsidR="00791CA2" w:rsidRDefault="00791CA2" w:rsidP="00791CA2">
            <w:pPr>
              <w:rPr>
                <w:rFonts w:asciiTheme="minorHAnsi" w:hAnsiTheme="minorHAnsi"/>
                <w:u w:color="FF0000"/>
              </w:rPr>
            </w:pPr>
          </w:p>
          <w:p w:rsidR="0079704E" w:rsidRPr="00791CA2" w:rsidRDefault="0079704E" w:rsidP="0079704E">
            <w:pPr>
              <w:rPr>
                <w:rFonts w:asciiTheme="minorHAnsi" w:hAnsiTheme="minorHAnsi"/>
                <w:u w:color="FF0000"/>
              </w:rPr>
            </w:pPr>
            <w:r w:rsidRPr="000472C1">
              <w:rPr>
                <w:rFonts w:asciiTheme="minorHAnsi" w:hAnsiTheme="minorHAnsi"/>
                <w:u w:color="FF0000"/>
              </w:rPr>
              <w:t xml:space="preserve">Punti </w:t>
            </w:r>
            <w:r w:rsidRPr="00852F86">
              <w:rPr>
                <w:rFonts w:asciiTheme="minorHAnsi" w:hAnsiTheme="minorHAnsi"/>
                <w:b/>
                <w:u w:color="FF0000"/>
              </w:rPr>
              <w:t>6</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1CA2" w:rsidRPr="00791CA2" w:rsidRDefault="00791CA2" w:rsidP="00410548">
            <w:pPr>
              <w:jc w:val="both"/>
              <w:rPr>
                <w:rFonts w:asciiTheme="minorHAnsi" w:hAnsiTheme="minorHAnsi"/>
                <w:u w:color="FF0000"/>
              </w:rPr>
            </w:pPr>
            <w:r w:rsidRPr="00791CA2">
              <w:rPr>
                <w:rFonts w:asciiTheme="minorHAnsi" w:hAnsiTheme="minorHAnsi"/>
                <w:u w:color="FF0000"/>
              </w:rPr>
              <w:lastRenderedPageBreak/>
              <w:t xml:space="preserve">B1)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(4) in aggiunta al punteggio di cui al punto B) </w:t>
            </w:r>
          </w:p>
        </w:tc>
        <w:tc>
          <w:tcPr>
            <w:tcW w:w="841"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Punti </w:t>
            </w:r>
            <w:r w:rsidR="00C66A53" w:rsidRPr="00C66A53">
              <w:rPr>
                <w:rFonts w:asciiTheme="minorHAnsi" w:hAnsiTheme="minorHAnsi"/>
                <w:u w:color="FF0000"/>
              </w:rPr>
              <w:t xml:space="preserve"> </w:t>
            </w:r>
            <w:r w:rsidR="00C66A53" w:rsidRPr="00C66A53">
              <w:rPr>
                <w:rFonts w:asciiTheme="minorHAnsi" w:hAnsiTheme="minorHAnsi"/>
                <w:b/>
                <w:u w:color="FF0000"/>
              </w:rPr>
              <w:t>6</w:t>
            </w:r>
          </w:p>
        </w:tc>
      </w:tr>
      <w:tr w:rsidR="00791CA2" w:rsidRPr="00791CA2" w:rsidTr="008D5F01">
        <w:trPr>
          <w:trHeight w:val="1190"/>
        </w:trPr>
        <w:tc>
          <w:tcPr>
            <w:tcW w:w="4159" w:type="pct"/>
            <w:tcBorders>
              <w:top w:val="single" w:sz="6" w:space="0" w:color="auto"/>
              <w:left w:val="single" w:sz="6" w:space="0" w:color="auto"/>
              <w:bottom w:val="single" w:sz="4" w:space="0" w:color="auto"/>
              <w:right w:val="single" w:sz="6" w:space="0" w:color="auto"/>
            </w:tcBorders>
          </w:tcPr>
          <w:p w:rsidR="00791CA2" w:rsidRPr="00791CA2" w:rsidRDefault="0079704E" w:rsidP="00791CA2">
            <w:pPr>
              <w:jc w:val="both"/>
              <w:rPr>
                <w:rFonts w:asciiTheme="minorHAnsi" w:hAnsiTheme="minorHAnsi"/>
                <w:u w:color="FF0000"/>
              </w:rPr>
            </w:pPr>
            <w:r>
              <w:rPr>
                <w:rFonts w:asciiTheme="minorHAnsi" w:hAnsiTheme="minorHAnsi"/>
                <w:u w:color="FF0000"/>
              </w:rPr>
              <w:t>B</w:t>
            </w:r>
            <w:r w:rsidRPr="0079704E">
              <w:rPr>
                <w:rFonts w:asciiTheme="minorHAnsi" w:hAnsiTheme="minorHAnsi"/>
                <w:b/>
                <w:u w:color="FF0000"/>
              </w:rPr>
              <w:t>2</w:t>
            </w:r>
            <w:r w:rsidR="00791CA2" w:rsidRPr="00791CA2">
              <w:rPr>
                <w:rFonts w:asciiTheme="minorHAnsi" w:hAnsiTheme="minorHAnsi"/>
                <w:u w:color="FF0000"/>
              </w:rPr>
              <w:t xml:space="preserve">) (valido solo per </w:t>
            </w:r>
            <w:r w:rsidR="00C66A53" w:rsidRPr="00C66A53">
              <w:rPr>
                <w:rFonts w:asciiTheme="minorHAnsi" w:hAnsiTheme="minorHAnsi"/>
                <w:b/>
                <w:u w:color="FF0000"/>
              </w:rPr>
              <w:t>i docenti del</w:t>
            </w:r>
            <w:r w:rsidR="00791CA2" w:rsidRPr="00791CA2">
              <w:rPr>
                <w:rFonts w:asciiTheme="minorHAnsi" w:hAnsiTheme="minorHAnsi"/>
                <w:u w:color="FF0000"/>
              </w:rPr>
              <w:t>la scuola primaria) per ogni anno di servizio di ruolo effettivamente prestato come "specialista" per l'insegnamento della lingua straniera dall’anno scolastico 92/93 fino all’anno scolastico 97/98 (in aggiunta al punte</w:t>
            </w:r>
            <w:r>
              <w:rPr>
                <w:rFonts w:asciiTheme="minorHAnsi" w:hAnsiTheme="minorHAnsi"/>
                <w:u w:color="FF0000"/>
              </w:rPr>
              <w:t>ggio  di cui alle lettere B e B1</w:t>
            </w:r>
            <w:r w:rsidR="00791CA2" w:rsidRPr="00791CA2">
              <w:rPr>
                <w:rFonts w:asciiTheme="minorHAnsi" w:hAnsiTheme="minorHAnsi"/>
                <w:u w:color="FF0000"/>
              </w:rPr>
              <w:t>) rispettivamente:</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 se il servizio è prestato nell'ambito del plesso di titolarità </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 se il servizio è stato prestato al di fuori del plesso di titolarità</w:t>
            </w:r>
          </w:p>
        </w:tc>
        <w:tc>
          <w:tcPr>
            <w:tcW w:w="841" w:type="pct"/>
            <w:tcBorders>
              <w:top w:val="single" w:sz="6"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D707C5" w:rsidRDefault="00D707C5"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0,5</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1</w:t>
            </w:r>
          </w:p>
        </w:tc>
      </w:tr>
      <w:tr w:rsidR="00791CA2" w:rsidRPr="00791CA2" w:rsidTr="00B62FCC">
        <w:tc>
          <w:tcPr>
            <w:tcW w:w="4159" w:type="pct"/>
            <w:tcBorders>
              <w:top w:val="single" w:sz="4" w:space="0" w:color="auto"/>
              <w:left w:val="single" w:sz="4"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C) per il servizio di ruolo prestato senza soluzione di continuità negli ultimi tre anni scolastici nella scuola di attuale titolarità</w:t>
            </w:r>
            <w:r w:rsidR="00DC685E">
              <w:rPr>
                <w:rFonts w:asciiTheme="minorHAnsi" w:hAnsiTheme="minorHAnsi"/>
                <w:u w:color="FF0000"/>
              </w:rPr>
              <w:t xml:space="preserve"> </w:t>
            </w:r>
            <w:r w:rsidR="00DC685E" w:rsidRPr="00DC685E">
              <w:rPr>
                <w:rFonts w:asciiTheme="minorHAnsi" w:hAnsiTheme="minorHAnsi"/>
                <w:b/>
                <w:u w:color="FF0000"/>
              </w:rPr>
              <w:t>o di incarico triennale</w:t>
            </w:r>
            <w:r w:rsidRPr="00791CA2">
              <w:rPr>
                <w:rFonts w:asciiTheme="minorHAnsi" w:hAnsiTheme="minorHAnsi"/>
                <w:u w:color="FF0000"/>
              </w:rPr>
              <w:t xml:space="preserve"> </w:t>
            </w:r>
            <w:r w:rsidR="007940F6" w:rsidRPr="007940F6">
              <w:rPr>
                <w:rFonts w:asciiTheme="minorHAnsi" w:hAnsiTheme="minorHAnsi"/>
                <w:b/>
                <w:u w:color="FF0000"/>
              </w:rPr>
              <w:t>da ambito</w:t>
            </w:r>
            <w:r w:rsidR="007940F6">
              <w:rPr>
                <w:rFonts w:asciiTheme="minorHAnsi" w:hAnsiTheme="minorHAnsi"/>
                <w:u w:color="FF0000"/>
              </w:rPr>
              <w:t xml:space="preserve"> </w:t>
            </w:r>
            <w:r w:rsidRPr="00791CA2">
              <w:rPr>
                <w:rFonts w:asciiTheme="minorHAnsi" w:hAnsiTheme="minorHAnsi"/>
                <w:u w:color="FF0000"/>
              </w:rPr>
              <w:t xml:space="preserve">ovvero nella scuola di servizio per i </w:t>
            </w:r>
            <w:r w:rsidR="00C66A53" w:rsidRPr="00C66A53">
              <w:rPr>
                <w:rFonts w:asciiTheme="minorHAnsi" w:hAnsiTheme="minorHAnsi"/>
                <w:b/>
                <w:u w:color="FF0000"/>
              </w:rPr>
              <w:t>docenti ex</w:t>
            </w:r>
            <w:r w:rsidR="00C66A53">
              <w:rPr>
                <w:rFonts w:asciiTheme="minorHAnsi" w:hAnsiTheme="minorHAnsi"/>
                <w:u w:color="FF0000"/>
              </w:rPr>
              <w:t xml:space="preserve"> </w:t>
            </w:r>
            <w:r w:rsidRPr="00791CA2">
              <w:rPr>
                <w:rFonts w:asciiTheme="minorHAnsi" w:hAnsiTheme="minorHAnsi"/>
                <w:u w:color="FF0000"/>
              </w:rPr>
              <w:t>titolari di Dotazione Organica di Sostegno (DOS) nella scuola secondaria di secondo grado e per i docenti di religione cattolica (5) (in aggiunta a quello previsto dalle lettere A), A1), B), B1), B2), (N.B.: per i trasferimenti d’ufficio si veda anche la nota  5 bis).</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Per ogni ulteriore anno di servizio: </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entro il quinquennio</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oltre il quinquennio</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per il servizio prestato nelle piccole isole il punteggio si raddoppia</w:t>
            </w:r>
          </w:p>
        </w:tc>
        <w:tc>
          <w:tcPr>
            <w:tcW w:w="841" w:type="pct"/>
            <w:tcBorders>
              <w:top w:val="single" w:sz="4" w:space="0" w:color="auto"/>
              <w:left w:val="single" w:sz="6" w:space="0" w:color="auto"/>
              <w:bottom w:val="single" w:sz="4" w:space="0" w:color="auto"/>
              <w:right w:val="single" w:sz="4"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8D5F01" w:rsidRDefault="008D5F01"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6</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2</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3</w:t>
            </w:r>
          </w:p>
        </w:tc>
      </w:tr>
      <w:tr w:rsidR="00791CA2" w:rsidRPr="00791CA2" w:rsidTr="00B62FCC">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C1) per </w:t>
            </w:r>
            <w:r w:rsidR="00C66A53">
              <w:rPr>
                <w:rFonts w:asciiTheme="minorHAnsi" w:hAnsiTheme="minorHAnsi"/>
                <w:u w:color="FF0000"/>
              </w:rPr>
              <w:t xml:space="preserve">i </w:t>
            </w:r>
            <w:r w:rsidR="00C66A53" w:rsidRPr="00C66A53">
              <w:rPr>
                <w:rFonts w:asciiTheme="minorHAnsi" w:hAnsiTheme="minorHAnsi"/>
                <w:b/>
                <w:u w:color="FF0000"/>
              </w:rPr>
              <w:t>soli</w:t>
            </w:r>
            <w:r w:rsidR="00C66A53">
              <w:rPr>
                <w:rFonts w:asciiTheme="minorHAnsi" w:hAnsiTheme="minorHAnsi"/>
                <w:u w:color="FF0000"/>
              </w:rPr>
              <w:t xml:space="preserve"> </w:t>
            </w:r>
            <w:r w:rsidR="00C66A53" w:rsidRPr="00C66A53">
              <w:rPr>
                <w:rFonts w:asciiTheme="minorHAnsi" w:hAnsiTheme="minorHAnsi"/>
                <w:b/>
                <w:u w:color="FF0000"/>
              </w:rPr>
              <w:t>docenti del</w:t>
            </w:r>
            <w:r w:rsidRPr="00791CA2">
              <w:rPr>
                <w:rFonts w:asciiTheme="minorHAnsi" w:hAnsiTheme="minorHAnsi"/>
                <w:u w:color="FF0000"/>
              </w:rPr>
              <w:t>la sola scuola primaria:</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w:t>
            </w:r>
          </w:p>
          <w:p w:rsidR="00791CA2" w:rsidRPr="00791CA2" w:rsidRDefault="00791CA2" w:rsidP="00410548">
            <w:pPr>
              <w:jc w:val="both"/>
              <w:rPr>
                <w:rFonts w:asciiTheme="minorHAnsi" w:hAnsiTheme="minorHAnsi"/>
                <w:u w:color="FF0000"/>
              </w:rPr>
            </w:pPr>
            <w:r w:rsidRPr="00791CA2">
              <w:rPr>
                <w:rFonts w:asciiTheme="minorHAnsi" w:hAnsiTheme="minorHAnsi"/>
                <w:u w:color="FF000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841"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1,5</w:t>
            </w: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3</w:t>
            </w:r>
          </w:p>
        </w:tc>
      </w:tr>
      <w:tr w:rsidR="00791CA2" w:rsidRPr="00791CA2" w:rsidTr="00B62FCC">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w:t>
            </w:r>
          </w:p>
        </w:tc>
        <w:tc>
          <w:tcPr>
            <w:tcW w:w="841"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10</w:t>
            </w:r>
          </w:p>
        </w:tc>
      </w:tr>
    </w:tbl>
    <w:p w:rsidR="00791CA2" w:rsidRDefault="00791CA2" w:rsidP="00791CA2">
      <w:pPr>
        <w:jc w:val="both"/>
        <w:rPr>
          <w:rFonts w:asciiTheme="minorHAnsi" w:hAnsiTheme="minorHAnsi"/>
          <w:u w:color="FF0000"/>
        </w:rPr>
      </w:pPr>
    </w:p>
    <w:p w:rsidR="0079704E" w:rsidRPr="00791CA2" w:rsidRDefault="0079704E" w:rsidP="00791CA2">
      <w:pPr>
        <w:jc w:val="both"/>
        <w:rPr>
          <w:rFonts w:asciiTheme="minorHAnsi" w:hAnsiTheme="minorHAnsi"/>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8133"/>
        <w:gridCol w:w="1645"/>
      </w:tblGrid>
      <w:tr w:rsidR="00791CA2" w:rsidRPr="00791CA2" w:rsidTr="00B62FCC">
        <w:tc>
          <w:tcPr>
            <w:tcW w:w="4159"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EE1AF7" w:rsidP="00791CA2">
            <w:pPr>
              <w:jc w:val="both"/>
              <w:rPr>
                <w:rFonts w:asciiTheme="minorHAnsi" w:hAnsiTheme="minorHAnsi"/>
                <w:u w:color="FF0000"/>
              </w:rPr>
            </w:pPr>
            <w:r w:rsidRPr="00EE1AF7">
              <w:rPr>
                <w:rFonts w:asciiTheme="minorHAnsi" w:hAnsiTheme="minorHAnsi"/>
                <w:b/>
                <w:u w:color="FF0000"/>
              </w:rPr>
              <w:t>B2</w:t>
            </w:r>
            <w:r>
              <w:rPr>
                <w:rFonts w:asciiTheme="minorHAnsi" w:hAnsiTheme="minorHAnsi"/>
                <w:u w:color="FF0000"/>
              </w:rPr>
              <w:t xml:space="preserve"> </w:t>
            </w:r>
            <w:r w:rsidR="00791CA2" w:rsidRPr="00791CA2">
              <w:rPr>
                <w:rFonts w:asciiTheme="minorHAnsi" w:hAnsiTheme="minorHAnsi"/>
                <w:u w:color="FF0000"/>
              </w:rPr>
              <w:t>- TITOLI GENERALI (15)</w:t>
            </w:r>
          </w:p>
        </w:tc>
        <w:tc>
          <w:tcPr>
            <w:tcW w:w="841" w:type="pct"/>
            <w:tcBorders>
              <w:top w:val="double" w:sz="6" w:space="0" w:color="auto"/>
              <w:left w:val="double" w:sz="6" w:space="0" w:color="auto"/>
              <w:bottom w:val="double" w:sz="6" w:space="0" w:color="auto"/>
              <w:right w:val="double" w:sz="6" w:space="0" w:color="auto"/>
            </w:tcBorders>
            <w:shd w:val="pct12" w:color="auto" w:fill="FFFFFF"/>
          </w:tcPr>
          <w:p w:rsidR="00791CA2" w:rsidRPr="00791CA2" w:rsidRDefault="00791CA2" w:rsidP="00791CA2">
            <w:pPr>
              <w:rPr>
                <w:rFonts w:asciiTheme="minorHAnsi" w:hAnsiTheme="minorHAnsi"/>
                <w:u w:color="FF0000"/>
              </w:rPr>
            </w:pPr>
            <w:r w:rsidRPr="00791CA2">
              <w:rPr>
                <w:rFonts w:asciiTheme="minorHAnsi" w:hAnsiTheme="minorHAnsi"/>
                <w:u w:color="FF0000"/>
              </w:rPr>
              <w:t xml:space="preserve">Punteggio </w:t>
            </w:r>
          </w:p>
        </w:tc>
      </w:tr>
      <w:tr w:rsidR="00791CA2" w:rsidRPr="00791CA2" w:rsidTr="00B62FCC">
        <w:tc>
          <w:tcPr>
            <w:tcW w:w="4159" w:type="pct"/>
            <w:tcBorders>
              <w:top w:val="nil"/>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A) per il superamento di un pubblico concorso ordinario per esami e titoli, per l'accesso al ruolo di appartenenza (1), al momento della presentazione della domanda, o a ruoli di livello pari o superiore a</w:t>
            </w:r>
            <w:r w:rsidR="001F68A6">
              <w:rPr>
                <w:rFonts w:asciiTheme="minorHAnsi" w:hAnsiTheme="minorHAnsi"/>
                <w:u w:color="FF0000"/>
              </w:rPr>
              <w:t xml:space="preserve"> quello di appartenenza (10).</w:t>
            </w:r>
          </w:p>
        </w:tc>
        <w:tc>
          <w:tcPr>
            <w:tcW w:w="841" w:type="pct"/>
            <w:tcBorders>
              <w:top w:val="nil"/>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12</w:t>
            </w:r>
          </w:p>
        </w:tc>
      </w:tr>
      <w:tr w:rsidR="00791CA2" w:rsidRPr="00791CA2" w:rsidTr="00B62FCC">
        <w:tc>
          <w:tcPr>
            <w:tcW w:w="4159" w:type="pct"/>
            <w:tcBorders>
              <w:top w:val="nil"/>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B) Per ulteriori concorsi pubblici ordinari per esami e titoli per l’accesso ai ruoli di livello pari o superiori a quello di appartenenza diversi da quello di cui al punto A, per ogni concorso </w:t>
            </w:r>
          </w:p>
        </w:tc>
        <w:tc>
          <w:tcPr>
            <w:tcW w:w="841" w:type="pct"/>
            <w:tcBorders>
              <w:top w:val="nil"/>
              <w:left w:val="single" w:sz="6" w:space="0" w:color="auto"/>
              <w:bottom w:val="single" w:sz="6" w:space="0" w:color="auto"/>
              <w:right w:val="single" w:sz="6" w:space="0" w:color="auto"/>
            </w:tcBorders>
            <w:vAlign w:val="bottom"/>
          </w:tcPr>
          <w:p w:rsidR="00791CA2" w:rsidRPr="00791CA2" w:rsidRDefault="00791CA2" w:rsidP="00791CA2">
            <w:pPr>
              <w:rPr>
                <w:rFonts w:asciiTheme="minorHAnsi" w:hAnsiTheme="minorHAnsi"/>
                <w:u w:color="FF0000"/>
              </w:rPr>
            </w:pPr>
            <w:r w:rsidRPr="00791CA2">
              <w:rPr>
                <w:rFonts w:asciiTheme="minorHAnsi" w:hAnsiTheme="minorHAnsi"/>
                <w:u w:color="FF0000"/>
              </w:rPr>
              <w:t>Punti 6</w:t>
            </w:r>
          </w:p>
        </w:tc>
      </w:tr>
      <w:tr w:rsidR="00791CA2" w:rsidRPr="00791CA2" w:rsidTr="00B62FCC">
        <w:trPr>
          <w:trHeight w:val="2213"/>
        </w:trPr>
        <w:tc>
          <w:tcPr>
            <w:tcW w:w="4159"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C)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 per ogni diploma </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(è valutabile un solo diploma, per lo stesso o gli stessi anni accademici  o di corso)</w:t>
            </w:r>
          </w:p>
        </w:tc>
        <w:tc>
          <w:tcPr>
            <w:tcW w:w="841"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5</w:t>
            </w:r>
          </w:p>
        </w:tc>
      </w:tr>
      <w:tr w:rsidR="00791CA2" w:rsidRPr="00791CA2" w:rsidTr="00B62FCC">
        <w:trPr>
          <w:trHeight w:val="756"/>
        </w:trPr>
        <w:tc>
          <w:tcPr>
            <w:tcW w:w="4159"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D)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841"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3</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E)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w:t>
            </w:r>
            <w:r w:rsidRPr="00791CA2">
              <w:rPr>
                <w:rFonts w:asciiTheme="minorHAnsi" w:hAnsiTheme="minorHAnsi"/>
                <w:u w:color="FF0000"/>
              </w:rPr>
              <w:lastRenderedPageBreak/>
              <w:t>nell'ambito delle discipline attualmente insegnate dal docente (14)</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 - per ogni corso</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(è valutabile un solo corso, per lo stesso o gli stessi anni accademici)</w:t>
            </w:r>
          </w:p>
        </w:tc>
        <w:tc>
          <w:tcPr>
            <w:tcW w:w="841" w:type="pct"/>
            <w:tcBorders>
              <w:top w:val="single" w:sz="6" w:space="0" w:color="auto"/>
              <w:left w:val="single" w:sz="6" w:space="0" w:color="auto"/>
              <w:bottom w:val="single" w:sz="6"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1</w:t>
            </w:r>
          </w:p>
        </w:tc>
      </w:tr>
      <w:tr w:rsidR="00791CA2" w:rsidRPr="00791CA2" w:rsidTr="00B62FCC">
        <w:tc>
          <w:tcPr>
            <w:tcW w:w="4159" w:type="pct"/>
            <w:tcBorders>
              <w:top w:val="single" w:sz="6" w:space="0" w:color="auto"/>
              <w:left w:val="single" w:sz="6" w:space="0" w:color="auto"/>
              <w:bottom w:val="single" w:sz="6" w:space="0" w:color="auto"/>
              <w:right w:val="single" w:sz="6" w:space="0" w:color="auto"/>
            </w:tcBorders>
          </w:tcPr>
          <w:p w:rsidR="00791CA2" w:rsidRPr="00791CA2" w:rsidRDefault="00791CA2" w:rsidP="00C66A53">
            <w:pPr>
              <w:jc w:val="both"/>
              <w:rPr>
                <w:rFonts w:asciiTheme="minorHAnsi" w:hAnsiTheme="minorHAnsi"/>
                <w:u w:color="FF0000"/>
              </w:rPr>
            </w:pPr>
            <w:r w:rsidRPr="00791CA2">
              <w:rPr>
                <w:rFonts w:asciiTheme="minorHAnsi" w:hAnsiTheme="minorHAnsi"/>
                <w:u w:color="FF0000"/>
              </w:rPr>
              <w:lastRenderedPageBreak/>
              <w:t>F)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sidR="00C66A53" w:rsidRPr="00C66A53">
              <w:rPr>
                <w:rFonts w:asciiTheme="minorHAnsi" w:hAnsiTheme="minorHAnsi"/>
                <w:b/>
                <w:u w:color="FF0000"/>
              </w:rPr>
              <w:t>7</w:t>
            </w:r>
            <w:r w:rsidRPr="00791CA2">
              <w:rPr>
                <w:rFonts w:asciiTheme="minorHAnsi" w:hAnsiTheme="minorHAnsi"/>
                <w:u w:color="FF0000"/>
              </w:rPr>
              <w:t xml:space="preserve"> – L. n. 228/2012) conseguito oltre al titolo di studio attualmente necessario per l'accesso al ruolo di appartenenza (12) </w:t>
            </w:r>
          </w:p>
        </w:tc>
        <w:tc>
          <w:tcPr>
            <w:tcW w:w="841" w:type="pct"/>
            <w:tcBorders>
              <w:top w:val="single" w:sz="6" w:space="0" w:color="auto"/>
              <w:left w:val="single" w:sz="6" w:space="0" w:color="auto"/>
              <w:bottom w:val="single" w:sz="6"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 xml:space="preserve">Punti 6 </w:t>
            </w:r>
          </w:p>
        </w:tc>
      </w:tr>
      <w:tr w:rsidR="00791CA2" w:rsidRPr="00791CA2" w:rsidTr="00B62FCC">
        <w:trPr>
          <w:trHeight w:val="557"/>
        </w:trPr>
        <w:tc>
          <w:tcPr>
            <w:tcW w:w="4159" w:type="pct"/>
            <w:tcBorders>
              <w:top w:val="single" w:sz="6"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G) per il conseguimento del titolo di "dottorato di ricerca”</w:t>
            </w:r>
          </w:p>
          <w:p w:rsidR="00791CA2" w:rsidRPr="00791CA2" w:rsidRDefault="00791CA2" w:rsidP="00791CA2">
            <w:pPr>
              <w:jc w:val="both"/>
              <w:rPr>
                <w:rFonts w:asciiTheme="minorHAnsi" w:hAnsiTheme="minorHAnsi"/>
                <w:u w:color="FF0000"/>
              </w:rPr>
            </w:pPr>
            <w:r w:rsidRPr="00791CA2">
              <w:rPr>
                <w:rFonts w:asciiTheme="minorHAnsi" w:hAnsiTheme="minorHAnsi"/>
                <w:u w:color="FF0000"/>
              </w:rPr>
              <w:t>(si valuta un solo titolo)</w:t>
            </w:r>
          </w:p>
        </w:tc>
        <w:tc>
          <w:tcPr>
            <w:tcW w:w="841" w:type="pct"/>
            <w:tcBorders>
              <w:top w:val="single" w:sz="6" w:space="0" w:color="auto"/>
              <w:left w:val="single" w:sz="6" w:space="0" w:color="auto"/>
              <w:bottom w:val="single" w:sz="4" w:space="0" w:color="auto"/>
              <w:right w:val="single" w:sz="6" w:space="0" w:color="auto"/>
            </w:tcBorders>
            <w:vAlign w:val="bottom"/>
          </w:tcPr>
          <w:p w:rsidR="00791CA2" w:rsidRPr="00791CA2" w:rsidRDefault="00791CA2" w:rsidP="00791CA2">
            <w:pPr>
              <w:rPr>
                <w:rFonts w:asciiTheme="minorHAnsi" w:hAnsiTheme="minorHAnsi"/>
                <w:u w:color="FF0000"/>
              </w:rPr>
            </w:pPr>
            <w:r w:rsidRPr="00791CA2">
              <w:rPr>
                <w:rFonts w:asciiTheme="minorHAnsi" w:hAnsiTheme="minorHAnsi"/>
                <w:u w:color="FF0000"/>
              </w:rPr>
              <w:t>Punti 6</w:t>
            </w:r>
          </w:p>
        </w:tc>
      </w:tr>
      <w:tr w:rsidR="00791CA2" w:rsidRPr="00791CA2" w:rsidTr="00B62FCC">
        <w:trPr>
          <w:trHeight w:val="1015"/>
        </w:trPr>
        <w:tc>
          <w:tcPr>
            <w:tcW w:w="4159" w:type="pct"/>
            <w:tcBorders>
              <w:top w:val="single" w:sz="4" w:space="0" w:color="auto"/>
              <w:left w:val="single" w:sz="4"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841" w:type="pct"/>
            <w:tcBorders>
              <w:top w:val="single" w:sz="4" w:space="0" w:color="auto"/>
              <w:left w:val="single" w:sz="6" w:space="0" w:color="auto"/>
              <w:bottom w:val="single" w:sz="4" w:space="0" w:color="auto"/>
              <w:right w:val="single" w:sz="4"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Punti 1 </w:t>
            </w:r>
          </w:p>
        </w:tc>
      </w:tr>
      <w:tr w:rsidR="00791CA2" w:rsidRPr="00791CA2" w:rsidTr="00B62FCC">
        <w:trPr>
          <w:trHeight w:val="987"/>
        </w:trPr>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I)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841"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p>
          <w:p w:rsidR="00791CA2" w:rsidRPr="00791CA2" w:rsidRDefault="00791CA2" w:rsidP="00791CA2">
            <w:pPr>
              <w:jc w:val="both"/>
              <w:rPr>
                <w:rFonts w:asciiTheme="minorHAnsi" w:hAnsiTheme="minorHAnsi"/>
                <w:u w:color="FF0000"/>
              </w:rPr>
            </w:pPr>
            <w:r w:rsidRPr="00791CA2">
              <w:rPr>
                <w:rFonts w:asciiTheme="minorHAnsi" w:hAnsiTheme="minorHAnsi"/>
                <w:u w:color="FF0000"/>
              </w:rPr>
              <w:t>Punti 1</w:t>
            </w:r>
          </w:p>
        </w:tc>
      </w:tr>
      <w:tr w:rsidR="00791CA2" w:rsidRPr="00791CA2" w:rsidTr="00B62FCC">
        <w:trPr>
          <w:trHeight w:val="680"/>
        </w:trPr>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jc w:val="both"/>
              <w:rPr>
                <w:rFonts w:asciiTheme="minorHAnsi" w:hAnsiTheme="minorHAnsi"/>
                <w:u w:color="FF0000"/>
              </w:rPr>
            </w:pPr>
            <w:r w:rsidRPr="00791CA2">
              <w:rPr>
                <w:rFonts w:asciiTheme="minorHAnsi" w:hAnsiTheme="minorHAnsi"/>
                <w:u w:color="FF0000"/>
              </w:rPr>
              <w:t xml:space="preserve">L)   CREDITI PROFESSIONALI: per ogni anno di servizio (e comunque per un periodo non inferiore a 180 gg.) prestato in utilizzazione nello stesso posto o classe di concorso per cui è richiesto il passaggio </w:t>
            </w:r>
          </w:p>
        </w:tc>
        <w:tc>
          <w:tcPr>
            <w:tcW w:w="841" w:type="pct"/>
            <w:tcBorders>
              <w:top w:val="single" w:sz="4" w:space="0" w:color="auto"/>
              <w:left w:val="single" w:sz="6" w:space="0" w:color="auto"/>
              <w:bottom w:val="single" w:sz="4" w:space="0" w:color="auto"/>
              <w:right w:val="single" w:sz="6" w:space="0" w:color="auto"/>
            </w:tcBorders>
            <w:vAlign w:val="bottom"/>
          </w:tcPr>
          <w:p w:rsidR="00791CA2" w:rsidRPr="00791CA2" w:rsidRDefault="00791CA2" w:rsidP="00791CA2">
            <w:pPr>
              <w:rPr>
                <w:rFonts w:asciiTheme="minorHAnsi" w:hAnsiTheme="minorHAnsi"/>
                <w:u w:color="FF0000"/>
              </w:rPr>
            </w:pPr>
          </w:p>
          <w:p w:rsidR="00791CA2" w:rsidRPr="00791CA2" w:rsidRDefault="00791CA2" w:rsidP="00791CA2">
            <w:pPr>
              <w:rPr>
                <w:rFonts w:asciiTheme="minorHAnsi" w:hAnsiTheme="minorHAnsi"/>
                <w:u w:color="FF0000"/>
              </w:rPr>
            </w:pPr>
            <w:r w:rsidRPr="00791CA2">
              <w:rPr>
                <w:rFonts w:asciiTheme="minorHAnsi" w:hAnsiTheme="minorHAnsi"/>
                <w:u w:color="FF0000"/>
              </w:rPr>
              <w:t>Punti 3</w:t>
            </w:r>
          </w:p>
        </w:tc>
      </w:tr>
      <w:tr w:rsidR="00791CA2" w:rsidRPr="00791CA2" w:rsidTr="00EE1AF7">
        <w:trPr>
          <w:trHeight w:val="2193"/>
        </w:trPr>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autoSpaceDE/>
              <w:autoSpaceDN/>
              <w:rPr>
                <w:rFonts w:asciiTheme="minorHAnsi" w:eastAsiaTheme="minorHAnsi" w:hAnsiTheme="minorHAnsi" w:cstheme="minorBidi"/>
                <w:lang w:eastAsia="en-US"/>
              </w:rPr>
            </w:pPr>
            <w:r w:rsidRPr="00791CA2">
              <w:rPr>
                <w:rFonts w:asciiTheme="minorHAnsi" w:eastAsiaTheme="minorHAnsi" w:hAnsiTheme="minorHAnsi" w:cstheme="minorBidi"/>
                <w:u w:color="FF0000"/>
                <w:lang w:eastAsia="en-US"/>
              </w:rPr>
              <w:t xml:space="preserve">M) CLIL </w:t>
            </w:r>
            <w:r w:rsidRPr="00791CA2">
              <w:rPr>
                <w:rFonts w:asciiTheme="minorHAnsi" w:eastAsiaTheme="minorHAnsi" w:hAnsiTheme="minorHAnsi" w:cstheme="minorBidi"/>
                <w:bCs/>
                <w:lang w:eastAsia="en-US"/>
              </w:rPr>
              <w:t>di Corso di Perfezionamento per l’insegnamento di una disciplina non linguistica in lingua straniera</w:t>
            </w:r>
            <w:r w:rsidRPr="00791CA2">
              <w:rPr>
                <w:rFonts w:asciiTheme="minorHAnsi" w:eastAsiaTheme="minorHAnsi" w:hAnsiTheme="minorHAnsi" w:cstheme="minorBidi"/>
                <w:lang w:eastAsia="en-US"/>
              </w:rPr>
              <w:t xml:space="preserve"> di cui al Decreto Direttoriale n. 6 del 16 aprile 2012 rilasciato da strutture universitarie in possesso dei requisiti di cui all’art. 3, comma 3 del D.M. del 30 settembre 2011.</w:t>
            </w:r>
          </w:p>
          <w:p w:rsidR="00791CA2" w:rsidRPr="00791CA2" w:rsidRDefault="00791CA2" w:rsidP="00791CA2">
            <w:pPr>
              <w:autoSpaceDE/>
              <w:autoSpaceDN/>
              <w:rPr>
                <w:rFonts w:asciiTheme="minorHAnsi" w:eastAsiaTheme="minorHAnsi" w:hAnsiTheme="minorHAnsi" w:cstheme="minorBidi"/>
                <w:bCs/>
                <w:lang w:eastAsia="en-US"/>
              </w:rPr>
            </w:pPr>
            <w:r w:rsidRPr="00791CA2">
              <w:rPr>
                <w:rFonts w:asciiTheme="minorHAnsi" w:eastAsiaTheme="minorHAnsi" w:hAnsiTheme="minorHAnsi" w:cstheme="minorBidi"/>
                <w:bCs/>
                <w:lang w:eastAsia="en-US"/>
              </w:rPr>
              <w:t xml:space="preserve">NB: il certificato viene rilasciato solo a chi </w:t>
            </w:r>
          </w:p>
          <w:p w:rsidR="00791CA2" w:rsidRPr="00791CA2" w:rsidRDefault="00791CA2" w:rsidP="00791CA2">
            <w:pPr>
              <w:numPr>
                <w:ilvl w:val="0"/>
                <w:numId w:val="14"/>
              </w:numPr>
              <w:autoSpaceDE/>
              <w:autoSpaceDN/>
              <w:spacing w:after="200" w:line="276" w:lineRule="auto"/>
              <w:rPr>
                <w:rFonts w:asciiTheme="minorHAnsi" w:eastAsiaTheme="minorHAnsi" w:hAnsiTheme="minorHAnsi" w:cstheme="minorBidi"/>
                <w:lang w:eastAsia="en-US"/>
              </w:rPr>
            </w:pPr>
            <w:r w:rsidRPr="00791CA2">
              <w:rPr>
                <w:rFonts w:asciiTheme="minorHAnsi" w:eastAsiaTheme="minorHAnsi" w:hAnsiTheme="minorHAnsi" w:cstheme="minorBidi"/>
                <w:lang w:eastAsia="en-US"/>
              </w:rPr>
              <w:t>è in possesso di certificazione di Livello C1 del QCER (art 4 comma 2)</w:t>
            </w:r>
          </w:p>
          <w:p w:rsidR="00791CA2" w:rsidRPr="00791CA2" w:rsidRDefault="00791CA2" w:rsidP="00791CA2">
            <w:pPr>
              <w:numPr>
                <w:ilvl w:val="0"/>
                <w:numId w:val="14"/>
              </w:numPr>
              <w:autoSpaceDE/>
              <w:autoSpaceDN/>
              <w:spacing w:after="200" w:line="276" w:lineRule="auto"/>
              <w:rPr>
                <w:rFonts w:asciiTheme="minorHAnsi" w:eastAsiaTheme="minorHAnsi" w:hAnsiTheme="minorHAnsi" w:cstheme="minorBidi"/>
                <w:lang w:eastAsia="en-US"/>
              </w:rPr>
            </w:pPr>
            <w:r w:rsidRPr="00791CA2">
              <w:rPr>
                <w:rFonts w:asciiTheme="minorHAnsi" w:eastAsiaTheme="minorHAnsi" w:hAnsiTheme="minorHAnsi" w:cstheme="minorBidi"/>
                <w:lang w:eastAsia="en-US"/>
              </w:rPr>
              <w:t xml:space="preserve">ha frequentato il corso metodologico </w:t>
            </w:r>
          </w:p>
          <w:p w:rsidR="00791CA2" w:rsidRPr="00EE1AF7" w:rsidRDefault="00791CA2" w:rsidP="00EE1AF7">
            <w:pPr>
              <w:numPr>
                <w:ilvl w:val="0"/>
                <w:numId w:val="14"/>
              </w:numPr>
              <w:autoSpaceDE/>
              <w:autoSpaceDN/>
              <w:spacing w:after="200" w:line="276" w:lineRule="auto"/>
              <w:rPr>
                <w:rFonts w:asciiTheme="minorHAnsi" w:eastAsiaTheme="minorHAnsi" w:hAnsiTheme="minorHAnsi" w:cstheme="minorBidi"/>
                <w:lang w:eastAsia="en-US"/>
              </w:rPr>
            </w:pPr>
            <w:r w:rsidRPr="00791CA2">
              <w:rPr>
                <w:rFonts w:asciiTheme="minorHAnsi" w:eastAsiaTheme="minorHAnsi" w:hAnsiTheme="minorHAnsi" w:cstheme="minorBidi"/>
                <w:lang w:eastAsia="en-US"/>
              </w:rPr>
              <w:t>sostenuto la prova finale.</w:t>
            </w:r>
          </w:p>
        </w:tc>
        <w:tc>
          <w:tcPr>
            <w:tcW w:w="841" w:type="pct"/>
            <w:tcBorders>
              <w:top w:val="single" w:sz="4" w:space="0" w:color="auto"/>
              <w:left w:val="single" w:sz="6" w:space="0" w:color="auto"/>
              <w:bottom w:val="single" w:sz="4" w:space="0" w:color="auto"/>
              <w:right w:val="single" w:sz="6" w:space="0" w:color="auto"/>
            </w:tcBorders>
            <w:vAlign w:val="bottom"/>
          </w:tcPr>
          <w:p w:rsidR="00791CA2" w:rsidRPr="00791CA2" w:rsidRDefault="00791CA2" w:rsidP="00791CA2">
            <w:pPr>
              <w:rPr>
                <w:rFonts w:asciiTheme="minorHAnsi" w:hAnsiTheme="minorHAnsi"/>
                <w:u w:color="FF0000"/>
              </w:rPr>
            </w:pPr>
            <w:r w:rsidRPr="00791CA2">
              <w:rPr>
                <w:rFonts w:asciiTheme="minorHAnsi" w:hAnsiTheme="minorHAnsi"/>
                <w:u w:color="FF0000"/>
              </w:rPr>
              <w:t>Punti 1</w:t>
            </w:r>
          </w:p>
        </w:tc>
      </w:tr>
      <w:tr w:rsidR="00791CA2" w:rsidRPr="00791CA2" w:rsidTr="00B62FCC">
        <w:tc>
          <w:tcPr>
            <w:tcW w:w="4159" w:type="pct"/>
            <w:tcBorders>
              <w:top w:val="single" w:sz="4" w:space="0" w:color="auto"/>
              <w:left w:val="single" w:sz="6" w:space="0" w:color="auto"/>
              <w:bottom w:val="single" w:sz="4" w:space="0" w:color="auto"/>
              <w:right w:val="single" w:sz="6" w:space="0" w:color="auto"/>
            </w:tcBorders>
          </w:tcPr>
          <w:p w:rsidR="00791CA2" w:rsidRPr="00791CA2" w:rsidRDefault="00791CA2" w:rsidP="00791CA2">
            <w:pPr>
              <w:autoSpaceDE/>
              <w:autoSpaceDN/>
              <w:rPr>
                <w:rFonts w:asciiTheme="minorHAnsi" w:eastAsiaTheme="minorHAnsi" w:hAnsiTheme="minorHAnsi" w:cstheme="minorBidi"/>
                <w:bCs/>
                <w:lang w:eastAsia="en-US"/>
              </w:rPr>
            </w:pPr>
            <w:r w:rsidRPr="00791CA2">
              <w:rPr>
                <w:rFonts w:asciiTheme="minorHAnsi" w:eastAsiaTheme="minorHAnsi" w:hAnsiTheme="minorHAnsi" w:cstheme="minorBidi"/>
                <w:u w:color="FF0000"/>
                <w:lang w:eastAsia="en-US"/>
              </w:rPr>
              <w:t xml:space="preserve">N) CLIL </w:t>
            </w:r>
            <w:r w:rsidRPr="00791CA2">
              <w:rPr>
                <w:rFonts w:asciiTheme="minorHAnsi" w:eastAsiaTheme="minorHAnsi" w:hAnsiTheme="minorHAnsi" w:cstheme="minorBidi"/>
                <w:lang w:eastAsia="en-US"/>
              </w:rPr>
              <w:t xml:space="preserve">per i </w:t>
            </w:r>
            <w:r w:rsidRPr="00791CA2">
              <w:rPr>
                <w:rFonts w:asciiTheme="minorHAnsi" w:eastAsiaTheme="minorHAnsi" w:hAnsiTheme="minorHAnsi" w:cstheme="minorBidi"/>
                <w:bCs/>
                <w:lang w:eastAsia="en-US"/>
              </w:rPr>
              <w:t>docenti NON in possesso di Certificazione di livello C1, ma che avendo svolto la parte metodologica presso le strutture universitarie, sono in possesso di un ATTESTATO di frequenza al corso di perfezionamento.   </w:t>
            </w:r>
          </w:p>
          <w:p w:rsidR="00791CA2" w:rsidRPr="00791CA2" w:rsidRDefault="00791CA2" w:rsidP="00791CA2">
            <w:pPr>
              <w:autoSpaceDE/>
              <w:autoSpaceDN/>
              <w:rPr>
                <w:rFonts w:asciiTheme="minorHAnsi" w:eastAsiaTheme="minorHAnsi" w:hAnsiTheme="minorHAnsi" w:cstheme="minorBidi"/>
                <w:u w:color="FF0000"/>
                <w:lang w:eastAsia="en-US"/>
              </w:rPr>
            </w:pPr>
            <w:r w:rsidRPr="00791CA2">
              <w:rPr>
                <w:rFonts w:asciiTheme="minorHAnsi" w:eastAsiaTheme="minorHAnsi" w:hAnsiTheme="minorHAnsi" w:cstheme="minorBidi"/>
                <w:bCs/>
                <w:lang w:eastAsia="en-US"/>
              </w:rPr>
              <w:t>NB: in questo caso il docente ha una competenza linguistica B2 NON certificata, ma ha frequentato il corso e superato l’esame finale</w:t>
            </w:r>
          </w:p>
        </w:tc>
        <w:tc>
          <w:tcPr>
            <w:tcW w:w="841" w:type="pct"/>
            <w:tcBorders>
              <w:top w:val="single" w:sz="4" w:space="0" w:color="auto"/>
              <w:left w:val="single" w:sz="6" w:space="0" w:color="auto"/>
              <w:bottom w:val="single" w:sz="4" w:space="0" w:color="auto"/>
              <w:right w:val="single" w:sz="6" w:space="0" w:color="auto"/>
            </w:tcBorders>
            <w:vAlign w:val="bottom"/>
          </w:tcPr>
          <w:p w:rsidR="00791CA2" w:rsidRPr="00791CA2" w:rsidRDefault="00791CA2" w:rsidP="00791CA2">
            <w:pPr>
              <w:rPr>
                <w:rFonts w:asciiTheme="minorHAnsi" w:hAnsiTheme="minorHAnsi"/>
                <w:u w:color="FF0000"/>
              </w:rPr>
            </w:pPr>
            <w:r w:rsidRPr="00791CA2">
              <w:rPr>
                <w:rFonts w:asciiTheme="minorHAnsi" w:hAnsiTheme="minorHAnsi"/>
                <w:u w:color="FF0000"/>
              </w:rPr>
              <w:t>Punti 0,5</w:t>
            </w:r>
          </w:p>
        </w:tc>
      </w:tr>
    </w:tbl>
    <w:p w:rsidR="00EE1AF7" w:rsidRDefault="00EE1AF7" w:rsidP="00791CA2">
      <w:pPr>
        <w:jc w:val="both"/>
        <w:rPr>
          <w:rFonts w:asciiTheme="minorHAnsi" w:hAnsiTheme="minorHAnsi"/>
          <w:b/>
          <w:u w:color="FF0000"/>
        </w:rPr>
      </w:pPr>
    </w:p>
    <w:p w:rsidR="00791CA2" w:rsidRPr="00EE1AF7" w:rsidRDefault="00791CA2" w:rsidP="00791CA2">
      <w:pPr>
        <w:jc w:val="both"/>
        <w:rPr>
          <w:rFonts w:asciiTheme="minorHAnsi" w:hAnsiTheme="minorHAnsi"/>
          <w:b/>
          <w:u w:color="FF0000"/>
        </w:rPr>
      </w:pPr>
      <w:r w:rsidRPr="00EE1AF7">
        <w:rPr>
          <w:rFonts w:asciiTheme="minorHAnsi" w:hAnsiTheme="minorHAnsi"/>
          <w:b/>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AA0E42" w:rsidRPr="00EE1AF7" w:rsidRDefault="00AA0E42" w:rsidP="00AA0E42">
      <w:pPr>
        <w:pStyle w:val="testo"/>
        <w:rPr>
          <w:rFonts w:asciiTheme="minorHAnsi" w:hAnsiTheme="minorHAnsi"/>
          <w:u w:color="FF0000"/>
        </w:rPr>
      </w:pPr>
    </w:p>
    <w:p w:rsidR="00AA0E42" w:rsidRPr="00EE1AF7" w:rsidRDefault="00EE1AF7" w:rsidP="00AA0E42">
      <w:pPr>
        <w:pStyle w:val="testo"/>
        <w:ind w:left="0"/>
        <w:rPr>
          <w:rFonts w:asciiTheme="minorHAnsi" w:hAnsiTheme="minorHAnsi"/>
          <w:u w:color="FF0000"/>
        </w:rPr>
      </w:pPr>
      <w:r>
        <w:rPr>
          <w:rFonts w:asciiTheme="minorHAnsi" w:hAnsiTheme="minorHAnsi"/>
          <w:u w:color="FF0000"/>
        </w:rPr>
        <w:t>P</w:t>
      </w:r>
      <w:r w:rsidR="00AA0E42" w:rsidRPr="00EE1AF7">
        <w:rPr>
          <w:rFonts w:asciiTheme="minorHAnsi" w:hAnsiTheme="minorHAnsi"/>
          <w:u w:color="FF0000"/>
        </w:rPr>
        <w:t xml:space="preserve"> R E M E S S A</w:t>
      </w:r>
    </w:p>
    <w:p w:rsidR="00AA0E42" w:rsidRPr="00EE1AF7" w:rsidRDefault="00AA0E42" w:rsidP="00AA0E42">
      <w:pPr>
        <w:pStyle w:val="testo"/>
        <w:rPr>
          <w:rFonts w:asciiTheme="minorHAnsi" w:hAnsiTheme="minorHAnsi"/>
          <w:u w:color="FF0000"/>
        </w:rPr>
      </w:pPr>
    </w:p>
    <w:p w:rsidR="00AA0E42" w:rsidRPr="00EE1AF7" w:rsidRDefault="00EE1AF7" w:rsidP="00AA0E42">
      <w:pPr>
        <w:pStyle w:val="testo"/>
        <w:ind w:left="0"/>
        <w:rPr>
          <w:rFonts w:asciiTheme="minorHAnsi" w:hAnsiTheme="minorHAnsi"/>
          <w:u w:color="FF0000"/>
        </w:rPr>
      </w:pPr>
      <w:r>
        <w:rPr>
          <w:rFonts w:asciiTheme="minorHAnsi" w:hAnsiTheme="minorHAnsi"/>
          <w:u w:color="FF0000"/>
        </w:rPr>
        <w:t>A</w:t>
      </w:r>
      <w:r w:rsidR="00AA0E42" w:rsidRPr="00EE1AF7">
        <w:rPr>
          <w:rFonts w:asciiTheme="minorHAnsi" w:hAnsiTheme="minorHAnsi"/>
          <w:u w:color="FF0000"/>
        </w:rPr>
        <w:t>i fini dell’attribuzione del punteggio per le domande di trasferimento, per le domande di passaggio di ruolo e per l’individuazione del perdente posto si precisa quanto segue:</w:t>
      </w:r>
    </w:p>
    <w:p w:rsidR="00AA0E42" w:rsidRPr="00EE1AF7" w:rsidRDefault="00AA0E42" w:rsidP="00AA0E42">
      <w:pPr>
        <w:pStyle w:val="testo"/>
        <w:rPr>
          <w:rFonts w:asciiTheme="minorHAnsi" w:hAnsiTheme="minorHAnsi"/>
          <w:u w:color="FF0000"/>
        </w:rPr>
      </w:pPr>
      <w:r w:rsidRPr="00EE1AF7">
        <w:rPr>
          <w:rFonts w:asciiTheme="minorHAnsi" w:hAnsiTheme="minorHAnsi"/>
          <w:u w:color="FF0000"/>
        </w:rPr>
        <w:t>- nell’anzianità di servizio non si tiene conto dell’anno scolastico in corso;</w:t>
      </w:r>
    </w:p>
    <w:p w:rsidR="00AA0E42" w:rsidRPr="00EE1AF7" w:rsidRDefault="00AA0E42" w:rsidP="00AA0E42">
      <w:pPr>
        <w:pStyle w:val="testo"/>
        <w:rPr>
          <w:rFonts w:asciiTheme="minorHAnsi" w:hAnsiTheme="minorHAnsi"/>
          <w:u w:color="FF0000"/>
        </w:rPr>
      </w:pPr>
      <w:r w:rsidRPr="00EE1AF7">
        <w:rPr>
          <w:rFonts w:asciiTheme="minorHAnsi" w:hAnsiTheme="minorHAnsi"/>
          <w:u w:color="FF0000"/>
        </w:rPr>
        <w:t>- nella valutazione dei titoli vengono considerati quelli posseduti entro il termine previsto per la presentazione dell</w:t>
      </w:r>
      <w:r w:rsidR="00796A46" w:rsidRPr="00796A46">
        <w:rPr>
          <w:rFonts w:asciiTheme="minorHAnsi" w:hAnsiTheme="minorHAnsi"/>
          <w:b/>
          <w:u w:color="FF0000"/>
        </w:rPr>
        <w:t>e</w:t>
      </w:r>
      <w:r w:rsidR="00796A46">
        <w:rPr>
          <w:rFonts w:asciiTheme="minorHAnsi" w:hAnsiTheme="minorHAnsi"/>
          <w:u w:color="FF0000"/>
        </w:rPr>
        <w:t xml:space="preserve"> domand</w:t>
      </w:r>
      <w:r w:rsidR="00796A46" w:rsidRPr="00796A46">
        <w:rPr>
          <w:rFonts w:asciiTheme="minorHAnsi" w:hAnsiTheme="minorHAnsi"/>
          <w:b/>
          <w:u w:color="FF0000"/>
        </w:rPr>
        <w:t>e</w:t>
      </w:r>
      <w:r w:rsidR="00796A46">
        <w:rPr>
          <w:rFonts w:asciiTheme="minorHAnsi" w:hAnsiTheme="minorHAnsi"/>
          <w:u w:color="FF0000"/>
        </w:rPr>
        <w:t xml:space="preserve"> dall’annuale </w:t>
      </w:r>
      <w:r w:rsidR="00796A46" w:rsidRPr="00796A46">
        <w:rPr>
          <w:rFonts w:asciiTheme="minorHAnsi" w:hAnsiTheme="minorHAnsi"/>
          <w:b/>
          <w:u w:color="FF0000"/>
        </w:rPr>
        <w:t>O</w:t>
      </w:r>
      <w:r w:rsidR="006A45FC">
        <w:rPr>
          <w:rFonts w:asciiTheme="minorHAnsi" w:hAnsiTheme="minorHAnsi"/>
          <w:b/>
          <w:u w:color="FF0000"/>
        </w:rPr>
        <w:t>.</w:t>
      </w:r>
      <w:r w:rsidR="00796A46" w:rsidRPr="00796A46">
        <w:rPr>
          <w:rFonts w:asciiTheme="minorHAnsi" w:hAnsiTheme="minorHAnsi"/>
          <w:b/>
          <w:u w:color="FF0000"/>
        </w:rPr>
        <w:t>M</w:t>
      </w:r>
      <w:r w:rsidR="006A45FC">
        <w:rPr>
          <w:rFonts w:asciiTheme="minorHAnsi" w:hAnsiTheme="minorHAnsi"/>
          <w:b/>
          <w:u w:color="FF0000"/>
        </w:rPr>
        <w:t>.</w:t>
      </w:r>
      <w:r w:rsidRPr="00EE1AF7">
        <w:rPr>
          <w:rFonts w:asciiTheme="minorHAnsi" w:hAnsiTheme="minorHAnsi"/>
          <w:u w:color="FF0000"/>
        </w:rPr>
        <w:t>;</w:t>
      </w:r>
    </w:p>
    <w:p w:rsidR="00AA0E42" w:rsidRPr="00EE1AF7" w:rsidRDefault="00AA0E42" w:rsidP="00AA0E42">
      <w:pPr>
        <w:pStyle w:val="testo"/>
        <w:rPr>
          <w:rFonts w:asciiTheme="minorHAnsi" w:hAnsiTheme="minorHAnsi"/>
          <w:u w:color="FF0000"/>
        </w:rPr>
      </w:pPr>
      <w:r w:rsidRPr="00EE1AF7">
        <w:rPr>
          <w:rFonts w:asciiTheme="minorHAnsi" w:hAnsiTheme="minorHAnsi"/>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xml:space="preserve">L’anzianità di servizio di cui alle lettere A) e B) del punto I della tabella deve essere attestata dall'interessato, con apposita dichiarazione personale </w:t>
      </w:r>
      <w:r w:rsidRPr="00EE1AF7">
        <w:rPr>
          <w:rFonts w:asciiTheme="minorHAnsi" w:hAnsiTheme="minorHAnsi"/>
        </w:rPr>
        <w:t>Non interrompe la maturazione del punteggio del servizio la fruizione del congedo biennale per l’assistenza a familiari con grave disabilità di cui agli artt. 32, 33 e 34 comma 5 del D.L.vo n. 151/2001.</w:t>
      </w:r>
      <w:r w:rsidR="00796A46">
        <w:rPr>
          <w:rFonts w:asciiTheme="minorHAnsi" w:hAnsiTheme="minorHAnsi"/>
          <w:u w:color="FF0000"/>
        </w:rPr>
        <w:t xml:space="preserve"> </w:t>
      </w:r>
      <w:r w:rsidRPr="00EE1AF7">
        <w:rPr>
          <w:rFonts w:asciiTheme="minorHAnsi" w:hAnsiTheme="minorHAnsi"/>
          <w:u w:color="FF0000"/>
        </w:rPr>
        <w:t xml:space="preserve">L'anzianità di servizio di cui alla lettera A) comprende gli anni di servizio, comunque prestati successivamente alla decorrenza giuridica della nomina, nel ruolo di appartenenza. Per ogni anno di servizio prestato nei paesi in via di </w:t>
      </w:r>
      <w:r w:rsidRPr="00EE1AF7">
        <w:rPr>
          <w:rFonts w:asciiTheme="minorHAnsi" w:hAnsiTheme="minorHAnsi"/>
          <w:u w:color="FF0000"/>
        </w:rPr>
        <w:lastRenderedPageBreak/>
        <w:t xml:space="preserve">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w:t>
      </w:r>
      <w:r w:rsidRPr="00796A46">
        <w:rPr>
          <w:rFonts w:asciiTheme="minorHAnsi" w:hAnsiTheme="minorHAnsi"/>
          <w:b/>
          <w:u w:color="FF0000"/>
        </w:rPr>
        <w:t>legge</w:t>
      </w:r>
      <w:r w:rsidR="00796A46" w:rsidRPr="00796A46">
        <w:rPr>
          <w:rFonts w:asciiTheme="minorHAnsi" w:hAnsiTheme="minorHAnsi"/>
          <w:b/>
          <w:u w:color="FF0000"/>
        </w:rPr>
        <w:t xml:space="preserve"> 30.3.1976, n. 88 art. 16</w:t>
      </w:r>
      <w:r w:rsidRPr="00EE1AF7">
        <w:rPr>
          <w:rFonts w:asciiTheme="minorHAnsi" w:hAnsiTheme="minorHAnsi"/>
          <w:u w:color="FF0000"/>
        </w:rPr>
        <w:t>. Il servizio prestato in ruoli diversi da quello di appartenenza, a seguito di utilizzazione o assegnazione provvisoria, è valutato ai sensi della lettera A) con riferimento al ruolo di appartenenza.</w:t>
      </w:r>
    </w:p>
    <w:p w:rsidR="00AA0E42" w:rsidRPr="00B50B63" w:rsidRDefault="00AA0E42" w:rsidP="00796A46">
      <w:pPr>
        <w:pStyle w:val="testo"/>
        <w:ind w:left="0"/>
        <w:rPr>
          <w:rFonts w:asciiTheme="minorHAnsi" w:hAnsiTheme="minorHAnsi"/>
          <w:bCs/>
          <w:strike/>
          <w:u w:color="FF0000"/>
        </w:rPr>
      </w:pPr>
      <w:r w:rsidRPr="00EE1AF7">
        <w:rPr>
          <w:rFonts w:asciiTheme="minorHAnsi" w:hAnsiTheme="minorHAnsi"/>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EE1AF7">
        <w:rPr>
          <w:rFonts w:asciiTheme="minorHAnsi" w:hAnsiTheme="minorHAnsi"/>
          <w:bCs/>
          <w:u w:color="FF0000"/>
        </w:rPr>
        <w:t>ed i</w:t>
      </w:r>
      <w:r w:rsidRPr="00EE1AF7">
        <w:rPr>
          <w:rFonts w:asciiTheme="minorHAnsi" w:hAnsiTheme="minorHAnsi"/>
          <w:u w:color="FF0000"/>
        </w:rPr>
        <w:t xml:space="preserve"> </w:t>
      </w:r>
      <w:r w:rsidRPr="00EE1AF7">
        <w:rPr>
          <w:rFonts w:asciiTheme="minorHAnsi" w:hAnsiTheme="minorHAnsi"/>
          <w:bCs/>
          <w:u w:color="FF0000"/>
        </w:rPr>
        <w:t xml:space="preserve">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w:t>
      </w:r>
      <w:r w:rsidRPr="00B50B63">
        <w:rPr>
          <w:rFonts w:asciiTheme="minorHAnsi" w:hAnsiTheme="minorHAnsi"/>
          <w:bCs/>
          <w:u w:color="FF0000"/>
        </w:rPr>
        <w:t>Ai fini della valutazione tali servizi</w:t>
      </w:r>
      <w:r w:rsidRPr="00796A46">
        <w:rPr>
          <w:rFonts w:asciiTheme="minorHAnsi" w:hAnsiTheme="minorHAnsi"/>
          <w:bCs/>
          <w:strike/>
          <w:u w:color="FF0000"/>
        </w:rPr>
        <w:t xml:space="preserve"> </w:t>
      </w:r>
      <w:r w:rsidR="00B50B63" w:rsidRPr="00B50B63">
        <w:rPr>
          <w:rFonts w:asciiTheme="minorHAnsi" w:hAnsiTheme="minorHAnsi"/>
          <w:b/>
          <w:bCs/>
          <w:u w:color="FF0000"/>
        </w:rPr>
        <w:t>devono essere</w:t>
      </w:r>
      <w:r w:rsidR="00B50B63" w:rsidRPr="00B50B63">
        <w:rPr>
          <w:rFonts w:asciiTheme="minorHAnsi" w:hAnsiTheme="minorHAnsi"/>
          <w:bCs/>
          <w:u w:color="FF0000"/>
        </w:rPr>
        <w:t xml:space="preserve"> </w:t>
      </w:r>
      <w:r w:rsidRPr="00B50B63">
        <w:rPr>
          <w:rFonts w:asciiTheme="minorHAnsi" w:hAnsiTheme="minorHAnsi"/>
          <w:bCs/>
          <w:u w:color="FF0000"/>
        </w:rPr>
        <w:t>debitamente certificati dall’Autorità diplomatica italiana nello Stato estero</w:t>
      </w:r>
    </w:p>
    <w:p w:rsidR="00AA0E42" w:rsidRPr="00B50B63" w:rsidRDefault="00AA0E42" w:rsidP="00AA0E42">
      <w:pPr>
        <w:pStyle w:val="testo"/>
        <w:ind w:left="0"/>
        <w:rPr>
          <w:rFonts w:asciiTheme="minorHAnsi" w:hAnsiTheme="minorHAnsi"/>
          <w:b/>
          <w:u w:color="FF0000"/>
        </w:rPr>
      </w:pPr>
      <w:r w:rsidRPr="00EE1AF7">
        <w:rPr>
          <w:rFonts w:asciiTheme="minorHAnsi" w:hAnsiTheme="minorHAnsi"/>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w:t>
      </w:r>
      <w:r w:rsidRPr="00B50B63">
        <w:rPr>
          <w:rFonts w:asciiTheme="minorHAnsi" w:hAnsiTheme="minorHAnsi"/>
          <w:u w:color="FF0000"/>
        </w:rPr>
        <w:t>in costanza di rapporto di impiego</w:t>
      </w:r>
      <w:r w:rsidR="00796A46" w:rsidRPr="00796A46">
        <w:rPr>
          <w:rFonts w:asciiTheme="minorHAnsi" w:hAnsiTheme="minorHAnsi"/>
          <w:b/>
          <w:u w:color="FF0000"/>
        </w:rPr>
        <w:t xml:space="preserve"> </w:t>
      </w:r>
      <w:r w:rsidR="00B50B63">
        <w:rPr>
          <w:rFonts w:asciiTheme="minorHAnsi" w:hAnsiTheme="minorHAnsi"/>
          <w:b/>
          <w:u w:color="FF0000"/>
        </w:rPr>
        <w:t>come docente a tempo determinato</w:t>
      </w:r>
      <w:r w:rsidR="00FA2A54">
        <w:rPr>
          <w:rFonts w:asciiTheme="minorHAnsi" w:hAnsiTheme="minorHAnsi"/>
          <w:b/>
          <w:u w:color="FF0000"/>
        </w:rPr>
        <w:t xml:space="preserve"> nella scuola statale</w:t>
      </w:r>
      <w:r w:rsidRPr="00EE1AF7">
        <w:rPr>
          <w:rFonts w:asciiTheme="minorHAnsi" w:hAnsiTheme="minorHAnsi"/>
          <w:u w:color="FF0000"/>
        </w:rPr>
        <w:t>. Il servizio prestato in qualità di incaricato ex art. 36 del CCNL 29/11/2007 è da valutare con lo stesso punteggio previsto per il servizio non di ruolo. Tale servizio, qualora abbia avuto una durata superiore a 180 gg interrompe la continuità.</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La valutazione del servizio di cui alle lettere A), A1) e B) è riconosciuta anche al personale proveniente dagli Enti Locali e che abbia svolto, prima del trasferimento allo Stato, effettivo servizio di docente nelle scuole statali.</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xml:space="preserve">Per gli insegnanti di educazione fisica non è riconoscibile il servizio prestato senza il possesso del diploma rilasciato dall'I.S.E.F. o di titoli equipollenti secondo l'ordinamento anteriore alla legge 7.2.1958, n. 88 (tab. A, </w:t>
      </w:r>
      <w:r w:rsidRPr="00EE1AF7">
        <w:rPr>
          <w:rFonts w:asciiTheme="minorHAnsi" w:hAnsiTheme="minorHAnsi"/>
        </w:rPr>
        <w:t xml:space="preserve">classe A029 e A 030 </w:t>
      </w:r>
      <w:r w:rsidRPr="00EE1AF7">
        <w:rPr>
          <w:rFonts w:asciiTheme="minorHAnsi" w:hAnsiTheme="minorHAnsi"/>
          <w:u w:color="FF0000"/>
        </w:rPr>
        <w:t xml:space="preserve">D.M. 30.1.1998 n. 39 e successive modifiche). </w:t>
      </w:r>
    </w:p>
    <w:p w:rsidR="00AA0E42" w:rsidRPr="00FA2A54" w:rsidRDefault="00AA0E42" w:rsidP="00AA0E42">
      <w:pPr>
        <w:pStyle w:val="testo"/>
        <w:ind w:left="0"/>
        <w:rPr>
          <w:rFonts w:asciiTheme="minorHAnsi" w:hAnsiTheme="minorHAnsi"/>
          <w:u w:color="FF0000"/>
        </w:rPr>
      </w:pPr>
      <w:r w:rsidRPr="00FA2A54">
        <w:rPr>
          <w:rFonts w:asciiTheme="minorHAnsi" w:hAnsiTheme="minorHAnsi"/>
          <w:u w:color="FF0000"/>
        </w:rPr>
        <w:t xml:space="preserve">La valutazione </w:t>
      </w:r>
      <w:r w:rsidR="00FA2A54" w:rsidRPr="00FA2A54">
        <w:rPr>
          <w:rFonts w:asciiTheme="minorHAnsi" w:hAnsiTheme="minorHAnsi"/>
          <w:b/>
          <w:u w:color="FF0000"/>
        </w:rPr>
        <w:t>degli anni</w:t>
      </w:r>
      <w:r w:rsidR="00FA2A54">
        <w:rPr>
          <w:rFonts w:asciiTheme="minorHAnsi" w:hAnsiTheme="minorHAnsi"/>
          <w:u w:color="FF0000"/>
        </w:rPr>
        <w:t xml:space="preserve"> </w:t>
      </w:r>
      <w:r w:rsidRPr="00FA2A54">
        <w:rPr>
          <w:rFonts w:asciiTheme="minorHAnsi" w:hAnsiTheme="minorHAnsi"/>
          <w:u w:color="FF0000"/>
        </w:rPr>
        <w:t>del servizio pre-ruolo nella mobilità a domanda viene effettuata per intero</w:t>
      </w:r>
      <w:r w:rsidR="00FA2A54">
        <w:rPr>
          <w:rFonts w:asciiTheme="minorHAnsi" w:hAnsiTheme="minorHAnsi"/>
          <w:u w:color="FF0000"/>
        </w:rPr>
        <w:t xml:space="preserve"> </w:t>
      </w:r>
      <w:r w:rsidR="00FA2A54" w:rsidRPr="00FA2A54">
        <w:rPr>
          <w:rFonts w:asciiTheme="minorHAnsi" w:hAnsiTheme="minorHAnsi"/>
          <w:b/>
          <w:u w:color="FF0000"/>
        </w:rPr>
        <w:t>(6 punti per ogni anno).</w:t>
      </w:r>
      <w:r w:rsidRPr="00FA2A54">
        <w:rPr>
          <w:rFonts w:asciiTheme="minorHAnsi" w:hAnsiTheme="minorHAnsi"/>
          <w:u w:color="FF0000"/>
        </w:rPr>
        <w:t xml:space="preserve"> </w:t>
      </w:r>
      <w:r w:rsidR="00FA2A54" w:rsidRPr="00FA2A54">
        <w:rPr>
          <w:rFonts w:asciiTheme="minorHAnsi" w:hAnsiTheme="minorHAnsi"/>
          <w:b/>
          <w:u w:color="FF0000"/>
        </w:rPr>
        <w:t>N</w:t>
      </w:r>
      <w:r w:rsidRPr="00FA2A54">
        <w:rPr>
          <w:rFonts w:asciiTheme="minorHAnsi" w:hAnsiTheme="minorHAnsi"/>
          <w:u w:color="FF0000"/>
        </w:rPr>
        <w:t xml:space="preserve">ella mobilità d’ufficio viene effettuata nella seguente maniera:- i primi 4 anni sono valutati </w:t>
      </w:r>
      <w:r w:rsidR="00FA2A54" w:rsidRPr="00FA2A54">
        <w:rPr>
          <w:rFonts w:asciiTheme="minorHAnsi" w:hAnsiTheme="minorHAnsi"/>
          <w:b/>
          <w:u w:color="FF0000"/>
        </w:rPr>
        <w:t>3 punti per ogni anno</w:t>
      </w:r>
      <w:r w:rsidRPr="00FA2A54">
        <w:rPr>
          <w:rFonts w:asciiTheme="minorHAnsi" w:hAnsiTheme="minorHAnsi"/>
          <w:u w:color="FF0000"/>
        </w:rPr>
        <w:t xml:space="preserve"> - il periodo eccedente i 4 anni è valutato per i 2/3 (due </w:t>
      </w:r>
      <w:r w:rsidR="00FA2A54" w:rsidRPr="00FA2A54">
        <w:rPr>
          <w:rFonts w:asciiTheme="minorHAnsi" w:hAnsiTheme="minorHAnsi"/>
          <w:b/>
          <w:u w:color="FF0000"/>
        </w:rPr>
        <w:t>punti per ogni anno</w:t>
      </w:r>
      <w:r w:rsidRPr="00FA2A54">
        <w:rPr>
          <w:rFonts w:asciiTheme="minorHAnsi" w:hAnsiTheme="minorHAnsi"/>
          <w:u w:color="FF0000"/>
        </w:rPr>
        <w:t>).</w:t>
      </w:r>
    </w:p>
    <w:p w:rsidR="00AA0E42" w:rsidRPr="00FA2A54" w:rsidRDefault="00AA0E42" w:rsidP="00AA0E42">
      <w:pPr>
        <w:pStyle w:val="testo"/>
        <w:ind w:left="0"/>
        <w:rPr>
          <w:rFonts w:asciiTheme="minorHAnsi" w:hAnsiTheme="minorHAnsi"/>
          <w:u w:color="FF0000"/>
        </w:rPr>
      </w:pPr>
      <w:r w:rsidRPr="00FA2A54">
        <w:rPr>
          <w:rFonts w:asciiTheme="minorHAnsi" w:hAnsiTheme="minorHAnsi"/>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AA0E42" w:rsidRPr="00FA2A54" w:rsidRDefault="00AA0E42" w:rsidP="00087BBE">
      <w:pPr>
        <w:pStyle w:val="testo"/>
        <w:pBdr>
          <w:top w:val="single" w:sz="4" w:space="1" w:color="auto"/>
          <w:left w:val="single" w:sz="4" w:space="4" w:color="auto"/>
          <w:bottom w:val="single" w:sz="4" w:space="1" w:color="auto"/>
          <w:right w:val="single" w:sz="4" w:space="4" w:color="auto"/>
        </w:pBdr>
        <w:ind w:left="0"/>
        <w:rPr>
          <w:rFonts w:asciiTheme="minorHAnsi" w:hAnsiTheme="minorHAnsi"/>
          <w:u w:color="FF0000"/>
        </w:rPr>
      </w:pPr>
      <w:r w:rsidRPr="00FA2A54">
        <w:rPr>
          <w:rFonts w:asciiTheme="minorHAnsi" w:hAnsiTheme="minorHAnsi"/>
          <w:u w:color="FF0000"/>
        </w:rPr>
        <w:t xml:space="preserve">primi 4 anni  (valutati per intero)        </w:t>
      </w:r>
      <w:r w:rsidRPr="00FA2A54">
        <w:rPr>
          <w:rFonts w:asciiTheme="minorHAnsi" w:hAnsiTheme="minorHAnsi"/>
          <w:u w:color="FF0000"/>
        </w:rPr>
        <w:sym w:font="Symbol" w:char="00DE"/>
      </w:r>
      <w:r w:rsidRPr="00FA2A54">
        <w:rPr>
          <w:rFonts w:asciiTheme="minorHAnsi" w:hAnsiTheme="minorHAnsi"/>
          <w:u w:color="FF0000"/>
        </w:rPr>
        <w:t xml:space="preserve">            4 anni  x 3 punti  = 12 punti</w:t>
      </w:r>
    </w:p>
    <w:p w:rsidR="00AA0E42" w:rsidRPr="00FA2A54" w:rsidRDefault="00AA0E42" w:rsidP="00087BBE">
      <w:pPr>
        <w:pStyle w:val="testo"/>
        <w:pBdr>
          <w:top w:val="single" w:sz="4" w:space="1" w:color="auto"/>
          <w:left w:val="single" w:sz="4" w:space="4" w:color="auto"/>
          <w:bottom w:val="single" w:sz="4" w:space="1" w:color="auto"/>
          <w:right w:val="single" w:sz="4" w:space="4" w:color="auto"/>
        </w:pBdr>
        <w:ind w:left="0"/>
        <w:rPr>
          <w:rFonts w:asciiTheme="minorHAnsi" w:hAnsiTheme="minorHAnsi"/>
          <w:u w:color="FF0000"/>
        </w:rPr>
      </w:pPr>
      <w:r w:rsidRPr="00FA2A54">
        <w:rPr>
          <w:rFonts w:asciiTheme="minorHAnsi" w:hAnsiTheme="minorHAnsi"/>
          <w:u w:color="FF0000"/>
        </w:rPr>
        <w:t xml:space="preserve">rimanenti  2 anni (valutati due terzi)   </w:t>
      </w:r>
      <w:r w:rsidRPr="00FA2A54">
        <w:rPr>
          <w:rFonts w:asciiTheme="minorHAnsi" w:hAnsiTheme="minorHAnsi"/>
          <w:u w:color="FF0000"/>
        </w:rPr>
        <w:sym w:font="Symbol" w:char="00DE"/>
      </w:r>
      <w:r w:rsidRPr="00FA2A54">
        <w:rPr>
          <w:rFonts w:asciiTheme="minorHAnsi" w:hAnsiTheme="minorHAnsi"/>
          <w:u w:color="FF0000"/>
        </w:rPr>
        <w:t xml:space="preserve">    2/3 x 2 anni x 3 punti  =  4  punti</w:t>
      </w:r>
    </w:p>
    <w:p w:rsidR="00AA0E42" w:rsidRPr="00FA2A54" w:rsidRDefault="00AA0E42" w:rsidP="00087BBE">
      <w:pPr>
        <w:pStyle w:val="testo"/>
        <w:pBdr>
          <w:top w:val="single" w:sz="4" w:space="1" w:color="auto"/>
          <w:left w:val="single" w:sz="4" w:space="4" w:color="auto"/>
          <w:bottom w:val="single" w:sz="4" w:space="1" w:color="auto"/>
          <w:right w:val="single" w:sz="4" w:space="4" w:color="auto"/>
        </w:pBdr>
        <w:ind w:left="0"/>
        <w:rPr>
          <w:rFonts w:asciiTheme="minorHAnsi" w:hAnsiTheme="minorHAnsi"/>
          <w:u w:color="FF0000"/>
        </w:rPr>
      </w:pPr>
      <w:r w:rsidRPr="00FA2A54">
        <w:rPr>
          <w:rFonts w:asciiTheme="minorHAnsi" w:hAnsiTheme="minorHAnsi"/>
          <w:u w:color="FF0000"/>
        </w:rPr>
        <w:t>______</w:t>
      </w:r>
    </w:p>
    <w:p w:rsidR="00AA0E42" w:rsidRPr="00FA2A54" w:rsidRDefault="00AA0E42" w:rsidP="00087BBE">
      <w:pPr>
        <w:pStyle w:val="testo"/>
        <w:pBdr>
          <w:top w:val="single" w:sz="4" w:space="1" w:color="auto"/>
          <w:left w:val="single" w:sz="4" w:space="4" w:color="auto"/>
          <w:bottom w:val="single" w:sz="4" w:space="1" w:color="auto"/>
          <w:right w:val="single" w:sz="4" w:space="4" w:color="auto"/>
        </w:pBdr>
        <w:ind w:left="0"/>
        <w:rPr>
          <w:rFonts w:asciiTheme="minorHAnsi" w:hAnsiTheme="minorHAnsi"/>
          <w:u w:color="FF0000"/>
        </w:rPr>
      </w:pPr>
      <w:r w:rsidRPr="00FA2A54">
        <w:rPr>
          <w:rFonts w:asciiTheme="minorHAnsi" w:hAnsiTheme="minorHAnsi"/>
          <w:u w:color="FF0000"/>
        </w:rPr>
        <w:t xml:space="preserve">totale:     12 punti  + 4 punti                </w:t>
      </w:r>
      <w:r w:rsidRPr="00FA2A54">
        <w:rPr>
          <w:rFonts w:asciiTheme="minorHAnsi" w:hAnsiTheme="minorHAnsi"/>
          <w:u w:color="FF0000"/>
        </w:rPr>
        <w:sym w:font="Symbol" w:char="00DE"/>
      </w:r>
      <w:r w:rsidRPr="00FA2A54">
        <w:rPr>
          <w:rFonts w:asciiTheme="minorHAnsi" w:hAnsiTheme="minorHAnsi"/>
          <w:u w:color="FF0000"/>
        </w:rPr>
        <w:t xml:space="preserve">                                           16 punti.</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AA0E42" w:rsidRPr="00D67DF0" w:rsidRDefault="00AA0E42" w:rsidP="00AA0E42">
      <w:pPr>
        <w:pStyle w:val="testo"/>
        <w:ind w:left="0"/>
        <w:rPr>
          <w:rFonts w:asciiTheme="minorHAnsi" w:hAnsiTheme="minorHAnsi"/>
          <w:strike/>
          <w:u w:color="FF0000"/>
        </w:rPr>
      </w:pPr>
      <w:r w:rsidRPr="00EE1AF7">
        <w:rPr>
          <w:rFonts w:asciiTheme="minorHAnsi" w:hAnsiTheme="minorHAnsi"/>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w:t>
      </w:r>
      <w:r w:rsidRPr="00EE1AF7">
        <w:rPr>
          <w:rFonts w:asciiTheme="minorHAnsi" w:hAnsiTheme="minorHAnsi"/>
          <w:u w:color="FF0000"/>
        </w:rPr>
        <w:lastRenderedPageBreak/>
        <w:t>Congedo parentale, Capo VII – Congedi per la malattia del figlio) devono essere computati nell’anzianità di servizio a tutti gli effetti.</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Al personale docente di ruolo che abbia frequentato, ai sensi dell'art. 2 della legge 13.8.1984, n. 476, i corsi di dottorato di ricerca e al personale docente di ruolo assegnatario di borse di studio</w:t>
      </w:r>
      <w:r w:rsidR="00087BBE">
        <w:rPr>
          <w:rFonts w:asciiTheme="minorHAnsi" w:hAnsiTheme="minorHAnsi"/>
          <w:u w:color="FF0000"/>
        </w:rPr>
        <w:t xml:space="preserve"> </w:t>
      </w:r>
      <w:r w:rsidR="00087BBE" w:rsidRPr="00087BBE">
        <w:rPr>
          <w:rFonts w:asciiTheme="minorHAnsi" w:hAnsiTheme="minorHAnsi"/>
          <w:b/>
          <w:u w:color="FF0000"/>
        </w:rPr>
        <w:t>o assegni di ricerca</w:t>
      </w:r>
      <w:r w:rsidRPr="00EE1AF7">
        <w:rPr>
          <w:rFonts w:asciiTheme="minorHAnsi" w:hAnsiTheme="minorHAnsi"/>
          <w:u w:color="FF0000"/>
        </w:rPr>
        <w:t xml:space="preserve">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w:t>
      </w:r>
      <w:r w:rsidR="00087BBE" w:rsidRPr="00087BBE">
        <w:rPr>
          <w:rFonts w:asciiTheme="minorHAnsi" w:hAnsiTheme="minorHAnsi"/>
          <w:b/>
          <w:u w:color="FF0000"/>
        </w:rPr>
        <w:t>Analogamente sono riconosciuti utili gli anni di servizio come ricercatore a tempo determinato del personale docente già di ruolo, ai sensi della legge 240/10 e s.i.m. art 24 comma 9bis.</w:t>
      </w:r>
      <w:r w:rsidR="00087BBE">
        <w:rPr>
          <w:rFonts w:asciiTheme="minorHAnsi" w:hAnsiTheme="minorHAnsi"/>
          <w:u w:color="FF0000"/>
        </w:rPr>
        <w:t xml:space="preserve"> </w:t>
      </w:r>
      <w:r w:rsidRPr="00EE1AF7">
        <w:rPr>
          <w:rFonts w:asciiTheme="minorHAnsi" w:hAnsiTheme="minorHAnsi"/>
          <w:u w:color="FF0000"/>
        </w:rPr>
        <w:t xml:space="preserve">Tale riconoscimento avviene tenuto conto della circostanza che il periodo di questo tipo di congedo straordinario è utile ai fini della progressione di carriera, del trattamento di quiescenza e di previdenza. </w:t>
      </w:r>
      <w:r w:rsidRPr="00EA08C3">
        <w:rPr>
          <w:rFonts w:asciiTheme="minorHAnsi" w:hAnsiTheme="minorHAnsi"/>
          <w:u w:color="FF0000"/>
        </w:rPr>
        <w:t>Detto periodo non va valutato ai fini dell'attribuzione del punteggio concernente la continuità del servizio nell</w:t>
      </w:r>
      <w:r w:rsidR="00087BBE" w:rsidRPr="00EA08C3">
        <w:rPr>
          <w:rFonts w:asciiTheme="minorHAnsi" w:hAnsiTheme="minorHAnsi"/>
          <w:u w:color="FF0000"/>
        </w:rPr>
        <w:t>a stessa scuola, né nel comune.</w:t>
      </w:r>
    </w:p>
    <w:p w:rsidR="00EA08C3" w:rsidRDefault="00AA0E42" w:rsidP="00AA0E42">
      <w:pPr>
        <w:pStyle w:val="testo"/>
        <w:ind w:left="0"/>
        <w:rPr>
          <w:rFonts w:asciiTheme="minorHAnsi" w:hAnsiTheme="minorHAnsi"/>
          <w:u w:color="FF0000"/>
        </w:rPr>
      </w:pPr>
      <w:r w:rsidRPr="00EE1AF7">
        <w:rPr>
          <w:rFonts w:asciiTheme="minorHAnsi" w:hAnsiTheme="minorHAnsi"/>
          <w:u w:color="FF0000"/>
        </w:rPr>
        <w:t xml:space="preserve">Il servizio prestato nelle scuole paritarie </w:t>
      </w:r>
      <w:r w:rsidRPr="00EA08C3">
        <w:rPr>
          <w:rFonts w:asciiTheme="minorHAnsi" w:hAnsiTheme="minorHAnsi"/>
          <w:u w:color="FF0000"/>
        </w:rPr>
        <w:t>non</w:t>
      </w:r>
      <w:r w:rsidRPr="00EE1AF7">
        <w:rPr>
          <w:rFonts w:asciiTheme="minorHAnsi" w:hAnsiTheme="minorHAnsi"/>
          <w:u w:color="FF0000"/>
        </w:rPr>
        <w:t xml:space="preserve"> è valutabile </w:t>
      </w:r>
      <w:r w:rsidRPr="00EA08C3">
        <w:rPr>
          <w:rFonts w:asciiTheme="minorHAnsi" w:hAnsiTheme="minorHAnsi"/>
          <w:u w:color="FF0000"/>
        </w:rPr>
        <w:t>in quanto non riconoscibile ai fini della ricostruzione di carriera</w:t>
      </w:r>
      <w:r w:rsidR="00EA08C3">
        <w:rPr>
          <w:rFonts w:asciiTheme="minorHAnsi" w:hAnsiTheme="minorHAnsi"/>
          <w:u w:color="FF0000"/>
        </w:rPr>
        <w:t>.</w:t>
      </w:r>
      <w:r w:rsidR="00087BBE">
        <w:rPr>
          <w:rFonts w:asciiTheme="minorHAnsi" w:hAnsiTheme="minorHAnsi"/>
          <w:u w:color="FF0000"/>
        </w:rPr>
        <w:t xml:space="preserve"> </w:t>
      </w:r>
      <w:r w:rsidR="00EA08C3">
        <w:rPr>
          <w:rFonts w:asciiTheme="minorHAnsi" w:hAnsiTheme="minorHAnsi"/>
          <w:u w:color="FF0000"/>
        </w:rPr>
        <w:t xml:space="preserve"> </w:t>
      </w:r>
      <w:r w:rsidRPr="00EA08C3">
        <w:rPr>
          <w:rFonts w:asciiTheme="minorHAnsi" w:hAnsiTheme="minorHAnsi"/>
          <w:u w:color="FF0000"/>
        </w:rPr>
        <w:t>E’ fatto salvo</w:t>
      </w:r>
      <w:r w:rsidRPr="00EE1AF7">
        <w:rPr>
          <w:rFonts w:asciiTheme="minorHAnsi" w:hAnsiTheme="minorHAnsi"/>
          <w:u w:color="FF0000"/>
        </w:rPr>
        <w:t xml:space="preserve"> il </w:t>
      </w:r>
      <w:r w:rsidRPr="00EA08C3">
        <w:rPr>
          <w:rFonts w:asciiTheme="minorHAnsi" w:hAnsiTheme="minorHAnsi"/>
          <w:u w:color="FF0000"/>
        </w:rPr>
        <w:t>riconoscimento del</w:t>
      </w:r>
      <w:r w:rsidRPr="00EE1AF7">
        <w:rPr>
          <w:rFonts w:asciiTheme="minorHAnsi" w:hAnsiTheme="minorHAnsi"/>
          <w:u w:color="FF0000"/>
        </w:rPr>
        <w:t xml:space="preserve"> servizio prestato</w:t>
      </w:r>
      <w:r w:rsidR="00EA08C3">
        <w:rPr>
          <w:rFonts w:asciiTheme="minorHAnsi" w:hAnsiTheme="minorHAnsi"/>
          <w:u w:color="FF0000"/>
        </w:rPr>
        <w:t>:</w:t>
      </w:r>
      <w:r w:rsidRPr="00EE1AF7">
        <w:rPr>
          <w:rFonts w:asciiTheme="minorHAnsi" w:hAnsiTheme="minorHAnsi"/>
          <w:u w:color="FF0000"/>
        </w:rPr>
        <w:t xml:space="preserve"> </w:t>
      </w:r>
    </w:p>
    <w:p w:rsidR="00EA08C3" w:rsidRDefault="00AA0E42" w:rsidP="00EA08C3">
      <w:pPr>
        <w:pStyle w:val="testo"/>
        <w:numPr>
          <w:ilvl w:val="0"/>
          <w:numId w:val="47"/>
        </w:numPr>
        <w:rPr>
          <w:rFonts w:asciiTheme="minorHAnsi" w:hAnsiTheme="minorHAnsi"/>
          <w:u w:color="FF0000"/>
        </w:rPr>
      </w:pPr>
      <w:r w:rsidRPr="00EE1AF7">
        <w:rPr>
          <w:rFonts w:asciiTheme="minorHAnsi" w:hAnsiTheme="minorHAnsi"/>
          <w:u w:color="FF0000"/>
        </w:rPr>
        <w:t>fino al 31.8.2008 nelle scuole paritarie primarie che abbiano mantenuto lo status di parificate congiuntamente a quello di paritarie</w:t>
      </w:r>
    </w:p>
    <w:p w:rsidR="00EA08C3" w:rsidRPr="00EA08C3" w:rsidRDefault="00AA0E42" w:rsidP="00EA08C3">
      <w:pPr>
        <w:pStyle w:val="testo"/>
        <w:numPr>
          <w:ilvl w:val="0"/>
          <w:numId w:val="47"/>
        </w:numPr>
        <w:rPr>
          <w:rFonts w:asciiTheme="minorHAnsi" w:hAnsiTheme="minorHAnsi"/>
          <w:u w:color="FF0000"/>
        </w:rPr>
      </w:pPr>
      <w:r w:rsidRPr="00EE1AF7">
        <w:rPr>
          <w:rFonts w:asciiTheme="minorHAnsi" w:hAnsiTheme="minorHAnsi"/>
          <w:u w:color="FF0000"/>
        </w:rPr>
        <w:t>nelle scuole paritarie dell’infanzia comunali</w:t>
      </w:r>
      <w:r w:rsidR="00087BBE">
        <w:rPr>
          <w:rFonts w:asciiTheme="minorHAnsi" w:hAnsiTheme="minorHAnsi"/>
          <w:u w:color="FF0000"/>
        </w:rPr>
        <w:t xml:space="preserve"> </w:t>
      </w:r>
    </w:p>
    <w:p w:rsidR="00AA0E42" w:rsidRPr="00EE1AF7" w:rsidRDefault="00087BBE" w:rsidP="00EA08C3">
      <w:pPr>
        <w:pStyle w:val="testo"/>
        <w:numPr>
          <w:ilvl w:val="0"/>
          <w:numId w:val="47"/>
        </w:numPr>
        <w:rPr>
          <w:rFonts w:asciiTheme="minorHAnsi" w:hAnsiTheme="minorHAnsi"/>
          <w:u w:color="FF0000"/>
        </w:rPr>
      </w:pPr>
      <w:r w:rsidRPr="00087BBE">
        <w:rPr>
          <w:rFonts w:asciiTheme="minorHAnsi" w:hAnsiTheme="minorHAnsi"/>
          <w:b/>
          <w:u w:color="FF0000"/>
        </w:rPr>
        <w:t>nelle scuole</w:t>
      </w:r>
      <w:r w:rsidR="00EA08C3">
        <w:rPr>
          <w:rFonts w:asciiTheme="minorHAnsi" w:hAnsiTheme="minorHAnsi"/>
          <w:b/>
          <w:u w:color="FF0000"/>
        </w:rPr>
        <w:t xml:space="preserve"> secondarie</w:t>
      </w:r>
      <w:r w:rsidRPr="00087BBE">
        <w:rPr>
          <w:rFonts w:asciiTheme="minorHAnsi" w:hAnsiTheme="minorHAnsi"/>
          <w:b/>
          <w:u w:color="FF0000"/>
        </w:rPr>
        <w:t xml:space="preserve"> pareggiate</w:t>
      </w:r>
      <w:r w:rsidR="00484316">
        <w:rPr>
          <w:rFonts w:asciiTheme="minorHAnsi" w:hAnsiTheme="minorHAnsi"/>
          <w:b/>
          <w:u w:color="FF0000"/>
        </w:rPr>
        <w:t xml:space="preserve"> (art. 360 del T.U.)</w:t>
      </w:r>
      <w:r w:rsidR="00AA0E42" w:rsidRPr="00EE1AF7">
        <w:rPr>
          <w:rFonts w:asciiTheme="minorHAnsi" w:hAnsiTheme="minorHAnsi"/>
          <w:u w:color="FF0000"/>
        </w:rPr>
        <w:t>.</w:t>
      </w:r>
    </w:p>
    <w:p w:rsidR="00AA0E42" w:rsidRPr="00EE1AF7" w:rsidRDefault="00AA0E42" w:rsidP="00AA0E42">
      <w:pPr>
        <w:pStyle w:val="testo"/>
        <w:ind w:left="0"/>
        <w:rPr>
          <w:rFonts w:asciiTheme="minorHAnsi" w:hAnsiTheme="minorHAnsi"/>
          <w:u w:color="FF0000"/>
        </w:rPr>
      </w:pP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N O T E</w:t>
      </w:r>
    </w:p>
    <w:p w:rsidR="001F68A6" w:rsidRDefault="00AA0E42" w:rsidP="001F68A6">
      <w:pPr>
        <w:pStyle w:val="testo"/>
        <w:ind w:left="0"/>
        <w:rPr>
          <w:color w:val="000000"/>
        </w:rPr>
      </w:pPr>
      <w:r w:rsidRPr="00EE1AF7">
        <w:rPr>
          <w:rFonts w:asciiTheme="minorHAnsi" w:hAnsiTheme="minorHAnsi"/>
          <w:u w:color="FF0000"/>
        </w:rPr>
        <w:t>(1) Il ruolo di appartenenza va riferito rispettivamente: a) alla scuola dell’infanzia; b) alla scuola primaria; c) alla scuola secondaria di I grado; d) agli istituti di istruzione secondaria di II grado e artistica.</w:t>
      </w:r>
      <w:r w:rsidR="001F68A6">
        <w:rPr>
          <w:rFonts w:asciiTheme="minorHAnsi" w:hAnsiTheme="minorHAnsi"/>
          <w:u w:color="FF0000"/>
        </w:rPr>
        <w:t xml:space="preserve"> </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w:t>
      </w:r>
      <w:r w:rsidRPr="006A5C89">
        <w:rPr>
          <w:rFonts w:asciiTheme="minorHAnsi" w:hAnsiTheme="minorHAnsi"/>
          <w:u w:color="FF0000"/>
        </w:rPr>
        <w:t xml:space="preserve">, sia, infine, per posti di sostegno </w:t>
      </w:r>
      <w:r w:rsidRPr="00EE1AF7">
        <w:rPr>
          <w:rFonts w:asciiTheme="minorHAnsi" w:hAnsiTheme="minorHAnsi"/>
          <w:u w:color="FF0000"/>
        </w:rPr>
        <w:t>il punteggio è raddoppiato.</w:t>
      </w:r>
    </w:p>
    <w:p w:rsidR="00AA0E42" w:rsidRDefault="00AA0E42" w:rsidP="00AA0E42">
      <w:pPr>
        <w:pStyle w:val="testo"/>
        <w:ind w:left="0"/>
        <w:rPr>
          <w:rFonts w:asciiTheme="minorHAnsi" w:hAnsiTheme="minorHAnsi"/>
          <w:u w:color="FF0000"/>
        </w:rPr>
      </w:pPr>
      <w:r w:rsidRPr="006A5C89">
        <w:rPr>
          <w:rFonts w:asciiTheme="minorHAnsi" w:hAnsiTheme="minorHAnsi"/>
          <w:u w:color="FF0000"/>
        </w:rPr>
        <w:t>Relativamente ai docenti delle scuole primarie, per ogni anno di insegnamento</w:t>
      </w:r>
      <w:r w:rsidRPr="006A5C89">
        <w:rPr>
          <w:rFonts w:asciiTheme="minorHAnsi" w:hAnsiTheme="minorHAnsi"/>
          <w:strike/>
          <w:u w:color="FF0000"/>
        </w:rPr>
        <w:t xml:space="preserve"> </w:t>
      </w:r>
      <w:r w:rsidR="006A5C89" w:rsidRPr="006A5C89">
        <w:rPr>
          <w:rFonts w:asciiTheme="minorHAnsi" w:hAnsiTheme="minorHAnsi"/>
          <w:u w:color="FF0000"/>
        </w:rPr>
        <w:t xml:space="preserve">nelle </w:t>
      </w:r>
      <w:r w:rsidRPr="006A5C89">
        <w:rPr>
          <w:rFonts w:asciiTheme="minorHAnsi" w:hAnsiTheme="minorHAnsi"/>
          <w:u w:color="FF0000"/>
        </w:rPr>
        <w:t>scuola di montagna ai sensi della legge 1/3/1957, n. 90, il punteggio è raddoppiato. Per l'attribuzione del punteggio si prescinde dal requisito della residenza in sede.</w:t>
      </w:r>
      <w:r w:rsidR="00484316">
        <w:rPr>
          <w:rFonts w:asciiTheme="minorHAnsi" w:hAnsiTheme="minorHAnsi"/>
          <w:u w:color="FF0000"/>
        </w:rPr>
        <w:t xml:space="preserve"> </w:t>
      </w:r>
      <w:r w:rsidRPr="00EE1AF7">
        <w:rPr>
          <w:rFonts w:asciiTheme="minorHAnsi" w:hAnsiTheme="minorHAnsi"/>
          <w:u w:color="FF0000"/>
        </w:rPr>
        <w:t>Per ogni anno di servizio prestato nei paesi in via di sviluppo il punteggio è raddoppiato.</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(3) La dizione “piccole isole” è comprensiva di tutte le isole del territorio italiano, ad eccezione, ovviamente, delle due isole</w:t>
      </w:r>
      <w:r w:rsidR="008F06E6">
        <w:rPr>
          <w:rFonts w:asciiTheme="minorHAnsi" w:hAnsiTheme="minorHAnsi"/>
          <w:u w:color="FF0000"/>
        </w:rPr>
        <w:t xml:space="preserve"> maggiori (Sicilia e Sardegna).</w:t>
      </w:r>
      <w:r w:rsidRPr="00EE1AF7">
        <w:rPr>
          <w:rFonts w:asciiTheme="minorHAnsi" w:hAnsiTheme="minorHAnsi"/>
          <w:u w:color="FF0000"/>
        </w:rPr>
        <w:t xml:space="preserve">Il punteggio aggiuntivo previsto per il servizio prestato nelle piccole isole è attribuito indipendentemente dal luogo di residenza dell’interessato. </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xml:space="preserve">(4) </w:t>
      </w:r>
      <w:r w:rsidR="0005483C" w:rsidRPr="0005483C">
        <w:rPr>
          <w:rFonts w:asciiTheme="minorHAnsi" w:hAnsiTheme="minorHAnsi"/>
          <w:b/>
          <w:u w:color="FF0000"/>
        </w:rPr>
        <w:t>L</w:t>
      </w:r>
      <w:r w:rsidRPr="00EE1AF7">
        <w:rPr>
          <w:rFonts w:asciiTheme="minorHAnsi" w:hAnsiTheme="minorHAnsi"/>
          <w:u w:color="FF0000"/>
        </w:rPr>
        <w:t xml:space="preserve">'anzianità derivante da decorrenza giuridica della nomina anteriore alla decorrenza economica, se non è stato prestato alcun </w:t>
      </w:r>
      <w:r w:rsidRPr="000C679F">
        <w:rPr>
          <w:rFonts w:asciiTheme="minorHAnsi" w:hAnsiTheme="minorHAnsi"/>
          <w:u w:color="FF0000"/>
        </w:rPr>
        <w:t>servizio</w:t>
      </w:r>
      <w:r w:rsidR="0005483C" w:rsidRPr="000C679F">
        <w:rPr>
          <w:rFonts w:asciiTheme="minorHAnsi" w:hAnsiTheme="minorHAnsi"/>
          <w:u w:color="FF0000"/>
        </w:rPr>
        <w:t xml:space="preserve"> </w:t>
      </w:r>
      <w:r w:rsidR="0005483C" w:rsidRPr="000C679F">
        <w:rPr>
          <w:rFonts w:asciiTheme="minorHAnsi" w:hAnsiTheme="minorHAnsi"/>
          <w:b/>
          <w:u w:color="FF0000"/>
        </w:rPr>
        <w:t xml:space="preserve">è valutata 3 punti </w:t>
      </w:r>
      <w:r w:rsidR="005E4767" w:rsidRPr="000C679F">
        <w:rPr>
          <w:rFonts w:asciiTheme="minorHAnsi" w:hAnsiTheme="minorHAnsi"/>
          <w:b/>
          <w:u w:color="FF0000"/>
        </w:rPr>
        <w:t xml:space="preserve">per ogni anno per tutti gli anni </w:t>
      </w:r>
      <w:r w:rsidR="0005483C" w:rsidRPr="000C679F">
        <w:rPr>
          <w:rFonts w:asciiTheme="minorHAnsi" w:hAnsiTheme="minorHAnsi"/>
          <w:b/>
          <w:u w:color="FF0000"/>
        </w:rPr>
        <w:t>sia nella mobilità</w:t>
      </w:r>
      <w:r w:rsidR="0005483C" w:rsidRPr="0005483C">
        <w:rPr>
          <w:rFonts w:asciiTheme="minorHAnsi" w:hAnsiTheme="minorHAnsi"/>
          <w:b/>
          <w:u w:color="FF0000"/>
        </w:rPr>
        <w:t xml:space="preserve"> d’ufficio che in quella a domanda</w:t>
      </w:r>
      <w:r w:rsidR="0005483C">
        <w:rPr>
          <w:rFonts w:asciiTheme="minorHAnsi" w:hAnsiTheme="minorHAnsi"/>
          <w:u w:color="FF0000"/>
        </w:rPr>
        <w:t xml:space="preserve">. </w:t>
      </w:r>
      <w:r w:rsidR="0005483C" w:rsidRPr="0005483C">
        <w:rPr>
          <w:rFonts w:asciiTheme="minorHAnsi" w:hAnsiTheme="minorHAnsi"/>
          <w:b/>
          <w:u w:color="FF0000"/>
        </w:rPr>
        <w:t>L'anzianità derivante da decorrenza giuridica della nomina anteriore alla decorrenza economica</w:t>
      </w:r>
      <w:r w:rsidRPr="00EE1AF7">
        <w:rPr>
          <w:rFonts w:asciiTheme="minorHAnsi" w:hAnsiTheme="minorHAnsi"/>
          <w:u w:color="FF0000"/>
        </w:rPr>
        <w:t xml:space="preserve"> se il servizio non è stato prestato nel ruolo </w:t>
      </w:r>
      <w:r w:rsidR="008F06E6">
        <w:rPr>
          <w:rFonts w:asciiTheme="minorHAnsi" w:hAnsiTheme="minorHAnsi"/>
          <w:u w:color="FF0000"/>
        </w:rPr>
        <w:t>di appartenenza</w:t>
      </w:r>
      <w:r w:rsidR="0005483C">
        <w:rPr>
          <w:rFonts w:asciiTheme="minorHAnsi" w:hAnsiTheme="minorHAnsi"/>
          <w:u w:color="FF0000"/>
        </w:rPr>
        <w:t xml:space="preserve"> </w:t>
      </w:r>
      <w:r w:rsidR="0005483C" w:rsidRPr="0005483C">
        <w:rPr>
          <w:rFonts w:asciiTheme="minorHAnsi" w:hAnsiTheme="minorHAnsi"/>
          <w:b/>
          <w:u w:color="FF0000"/>
        </w:rPr>
        <w:t xml:space="preserve">è valutata 6 punti </w:t>
      </w:r>
      <w:r w:rsidR="005E4767">
        <w:rPr>
          <w:rFonts w:asciiTheme="minorHAnsi" w:hAnsiTheme="minorHAnsi"/>
          <w:b/>
          <w:u w:color="FF0000"/>
        </w:rPr>
        <w:t xml:space="preserve">nella mobilità </w:t>
      </w:r>
      <w:r w:rsidR="0005483C" w:rsidRPr="0005483C">
        <w:rPr>
          <w:rFonts w:asciiTheme="minorHAnsi" w:hAnsiTheme="minorHAnsi"/>
          <w:b/>
          <w:u w:color="FF0000"/>
        </w:rPr>
        <w:t xml:space="preserve">a domanda e 3 punti </w:t>
      </w:r>
      <w:r w:rsidR="005E4767" w:rsidRPr="005E4767">
        <w:rPr>
          <w:rFonts w:asciiTheme="minorHAnsi" w:hAnsiTheme="minorHAnsi"/>
          <w:b/>
          <w:u w:color="FF0000"/>
        </w:rPr>
        <w:t>per ogni anno per tutti gli anni</w:t>
      </w:r>
      <w:r w:rsidR="005E4767" w:rsidRPr="0005483C">
        <w:rPr>
          <w:rFonts w:asciiTheme="minorHAnsi" w:hAnsiTheme="minorHAnsi"/>
          <w:b/>
          <w:u w:color="FF0000"/>
        </w:rPr>
        <w:t xml:space="preserve"> </w:t>
      </w:r>
      <w:r w:rsidR="0005483C" w:rsidRPr="0005483C">
        <w:rPr>
          <w:rFonts w:asciiTheme="minorHAnsi" w:hAnsiTheme="minorHAnsi"/>
          <w:b/>
          <w:u w:color="FF0000"/>
        </w:rPr>
        <w:t>nella mobilità d’ufficio</w:t>
      </w:r>
      <w:r w:rsidR="008F06E6">
        <w:rPr>
          <w:rFonts w:asciiTheme="minorHAnsi" w:hAnsiTheme="minorHAnsi"/>
          <w:u w:color="FF0000"/>
        </w:rPr>
        <w:t xml:space="preserve">. </w:t>
      </w:r>
      <w:r w:rsidR="005E4767" w:rsidRPr="005E4767">
        <w:rPr>
          <w:rFonts w:asciiTheme="minorHAnsi" w:hAnsiTheme="minorHAnsi"/>
          <w:b/>
          <w:u w:color="FF0000"/>
        </w:rPr>
        <w:t>Nella mobilità a domanda il servizio pre ruolo e un precedente</w:t>
      </w:r>
      <w:r w:rsidR="005E4767" w:rsidRPr="005E4767">
        <w:rPr>
          <w:rFonts w:asciiTheme="minorHAnsi" w:hAnsiTheme="minorHAnsi"/>
          <w:u w:color="FF0000"/>
        </w:rPr>
        <w:t xml:space="preserve"> </w:t>
      </w:r>
      <w:r w:rsidR="005E4767" w:rsidRPr="005E4767">
        <w:rPr>
          <w:rFonts w:asciiTheme="minorHAnsi" w:hAnsiTheme="minorHAnsi"/>
          <w:b/>
          <w:u w:color="FF0000"/>
        </w:rPr>
        <w:t xml:space="preserve">servizio di altro ruolo è valutato 6 punti per ogni anno per tutti gli anni. </w:t>
      </w:r>
      <w:r w:rsidR="005E4767" w:rsidRPr="005E4767">
        <w:rPr>
          <w:rFonts w:asciiTheme="minorHAnsi" w:hAnsiTheme="minorHAnsi"/>
          <w:b/>
        </w:rPr>
        <w:t xml:space="preserve">Il servizio pre ruolo ai fini della compilazione della graduatorie interne per l’individuazione del perdente posto continua ad essere valutato 3 </w:t>
      </w:r>
      <w:r w:rsidR="005E4767" w:rsidRPr="005E4767">
        <w:rPr>
          <w:rFonts w:asciiTheme="minorHAnsi" w:hAnsiTheme="minorHAnsi"/>
          <w:b/>
          <w:u w:color="FF0000"/>
        </w:rPr>
        <w:t>punti per i primi quattro anni e 2 per i successivi.</w:t>
      </w:r>
      <w:r w:rsidR="005E4767">
        <w:rPr>
          <w:rFonts w:asciiTheme="minorHAnsi" w:hAnsiTheme="minorHAnsi"/>
          <w:b/>
          <w:color w:val="FF0000"/>
          <w:u w:color="FF0000"/>
        </w:rPr>
        <w:t xml:space="preserve"> </w:t>
      </w:r>
      <w:r w:rsidR="005E4767">
        <w:rPr>
          <w:rFonts w:asciiTheme="minorHAnsi" w:hAnsiTheme="minorHAnsi"/>
          <w:b/>
          <w:u w:color="FF0000"/>
        </w:rPr>
        <w:t>Nella</w:t>
      </w:r>
      <w:r w:rsidR="00E02EE3" w:rsidRPr="00E02EE3">
        <w:rPr>
          <w:rFonts w:asciiTheme="minorHAnsi" w:hAnsiTheme="minorHAnsi"/>
          <w:b/>
          <w:u w:color="FF0000"/>
        </w:rPr>
        <w:t xml:space="preserve"> mobilità d’ufficio</w:t>
      </w:r>
      <w:r w:rsidR="00E02EE3">
        <w:rPr>
          <w:rFonts w:asciiTheme="minorHAnsi" w:hAnsiTheme="minorHAnsi"/>
          <w:u w:color="FF0000"/>
        </w:rPr>
        <w:t xml:space="preserve"> </w:t>
      </w:r>
      <w:r w:rsidR="00E02EE3" w:rsidRPr="00E02EE3">
        <w:rPr>
          <w:rFonts w:asciiTheme="minorHAnsi" w:hAnsiTheme="minorHAnsi"/>
          <w:b/>
          <w:u w:color="FF0000"/>
        </w:rPr>
        <w:t>i</w:t>
      </w:r>
      <w:r w:rsidRPr="00EE1AF7">
        <w:rPr>
          <w:rFonts w:asciiTheme="minorHAnsi" w:hAnsiTheme="minorHAnsi"/>
          <w:u w:color="FF0000"/>
        </w:rPr>
        <w:t>n merito alla valutazione di un precedente servizio di ruolo, prestato in un ruolo diverso, si precisa che gli anni di servizio di ruolo prestati nella scuola dell’infanzia si valutano per intero</w:t>
      </w:r>
      <w:r w:rsidR="00E02EE3">
        <w:rPr>
          <w:rFonts w:asciiTheme="minorHAnsi" w:hAnsiTheme="minorHAnsi"/>
          <w:u w:color="FF0000"/>
        </w:rPr>
        <w:t xml:space="preserve"> </w:t>
      </w:r>
      <w:r w:rsidR="002C279D">
        <w:rPr>
          <w:rFonts w:asciiTheme="minorHAnsi" w:hAnsiTheme="minorHAnsi"/>
          <w:b/>
          <w:u w:color="FF0000"/>
        </w:rPr>
        <w:t>(3 punti per ogni anno</w:t>
      </w:r>
      <w:r w:rsidR="002C279D" w:rsidRPr="002C279D">
        <w:rPr>
          <w:rFonts w:asciiTheme="minorHAnsi" w:hAnsiTheme="minorHAnsi"/>
          <w:b/>
          <w:u w:color="FF0000"/>
        </w:rPr>
        <w:t xml:space="preserve"> per tutti gli anni)</w:t>
      </w:r>
      <w:r w:rsidRPr="00EE1AF7">
        <w:rPr>
          <w:rFonts w:asciiTheme="minorHAnsi" w:hAnsiTheme="minorHAnsi"/>
          <w:u w:color="FF0000"/>
        </w:rPr>
        <w:t xml:space="preserve"> </w:t>
      </w:r>
      <w:r w:rsidRPr="00D606ED">
        <w:rPr>
          <w:rFonts w:asciiTheme="minorHAnsi" w:hAnsiTheme="minorHAnsi"/>
          <w:u w:color="FF0000"/>
        </w:rPr>
        <w:t>ai sensi della presente voce,</w:t>
      </w:r>
      <w:r w:rsidR="00E02EE3">
        <w:rPr>
          <w:rFonts w:asciiTheme="minorHAnsi" w:hAnsiTheme="minorHAnsi"/>
          <w:u w:color="FF0000"/>
        </w:rPr>
        <w:t xml:space="preserve"> </w:t>
      </w:r>
      <w:r w:rsidR="00E02EE3" w:rsidRPr="00E02EE3">
        <w:rPr>
          <w:rFonts w:asciiTheme="minorHAnsi" w:hAnsiTheme="minorHAnsi"/>
          <w:u w:color="FF0000"/>
        </w:rPr>
        <w:t>n</w:t>
      </w:r>
      <w:r w:rsidRPr="00EE1AF7">
        <w:rPr>
          <w:rFonts w:asciiTheme="minorHAnsi" w:hAnsiTheme="minorHAnsi"/>
          <w:u w:color="FF0000"/>
        </w:rPr>
        <w:t>ella scuola primaria (e viceversa), mentre si sommano al pre-ruolo e si valutano come pre-ruolo</w:t>
      </w:r>
      <w:r w:rsidR="002C279D">
        <w:rPr>
          <w:rFonts w:asciiTheme="minorHAnsi" w:hAnsiTheme="minorHAnsi"/>
          <w:u w:color="FF0000"/>
        </w:rPr>
        <w:t xml:space="preserve"> (</w:t>
      </w:r>
      <w:r w:rsidR="002C279D" w:rsidRPr="002C279D">
        <w:rPr>
          <w:rFonts w:asciiTheme="minorHAnsi" w:hAnsiTheme="minorHAnsi"/>
          <w:b/>
          <w:u w:color="FF0000"/>
        </w:rPr>
        <w:t>3 punti per i primi quattro anni e 2 per i successivi</w:t>
      </w:r>
      <w:r w:rsidR="002C279D">
        <w:rPr>
          <w:rFonts w:asciiTheme="minorHAnsi" w:hAnsiTheme="minorHAnsi"/>
          <w:u w:color="FF0000"/>
        </w:rPr>
        <w:t>)</w:t>
      </w:r>
      <w:r w:rsidRPr="00EE1AF7">
        <w:rPr>
          <w:rFonts w:asciiTheme="minorHAnsi" w:hAnsiTheme="minorHAnsi"/>
          <w:u w:color="FF0000"/>
        </w:rPr>
        <w:t xml:space="preserve">, </w:t>
      </w:r>
      <w:r w:rsidRPr="00D606ED">
        <w:rPr>
          <w:rFonts w:asciiTheme="minorHAnsi" w:hAnsiTheme="minorHAnsi"/>
          <w:u w:color="FF0000"/>
        </w:rPr>
        <w:t>analogamente al ruolo della scuola primaria,</w:t>
      </w:r>
      <w:r w:rsidRPr="00EE1AF7">
        <w:rPr>
          <w:rFonts w:asciiTheme="minorHAnsi" w:hAnsiTheme="minorHAnsi"/>
          <w:u w:color="FF0000"/>
        </w:rPr>
        <w:t xml:space="preserve"> nella scuola secondaria sia</w:t>
      </w:r>
      <w:r w:rsidR="008F06E6">
        <w:rPr>
          <w:rFonts w:asciiTheme="minorHAnsi" w:hAnsiTheme="minorHAnsi"/>
          <w:u w:color="FF0000"/>
        </w:rPr>
        <w:t xml:space="preserve"> di primo che di secondo grado. </w:t>
      </w:r>
      <w:r w:rsidRPr="00EE1AF7">
        <w:rPr>
          <w:rFonts w:asciiTheme="minorHAnsi" w:hAnsiTheme="minorHAnsi"/>
          <w:u w:color="FF0000"/>
        </w:rPr>
        <w:t>Gli anni di un precedente servizio di ruolo prestato nella scuola secondaria di primo grado si valutano per intero</w:t>
      </w:r>
      <w:r w:rsidR="005E4767">
        <w:rPr>
          <w:rFonts w:asciiTheme="minorHAnsi" w:hAnsiTheme="minorHAnsi"/>
          <w:u w:color="FF0000"/>
        </w:rPr>
        <w:t xml:space="preserve"> (</w:t>
      </w:r>
      <w:r w:rsidR="005E4767" w:rsidRPr="005E4767">
        <w:rPr>
          <w:rFonts w:asciiTheme="minorHAnsi" w:hAnsiTheme="minorHAnsi"/>
          <w:b/>
          <w:u w:color="FF0000"/>
        </w:rPr>
        <w:t>3 punti per ogni anno per tutti gli anni</w:t>
      </w:r>
      <w:r w:rsidR="005E4767">
        <w:rPr>
          <w:rFonts w:asciiTheme="minorHAnsi" w:hAnsiTheme="minorHAnsi"/>
          <w:u w:color="FF0000"/>
        </w:rPr>
        <w:t>)</w:t>
      </w:r>
      <w:r w:rsidRPr="00EE1AF7">
        <w:rPr>
          <w:rFonts w:asciiTheme="minorHAnsi" w:hAnsiTheme="minorHAnsi"/>
          <w:u w:color="FF0000"/>
        </w:rPr>
        <w:t>, sempre ai sensi della presente voce, nella scuola secondaria di secondo grado (e viceversa), mentre si sommano agli anni di pre-ruolo e si valutano come pre-ruolo</w:t>
      </w:r>
      <w:r w:rsidR="006C13EE">
        <w:rPr>
          <w:rFonts w:asciiTheme="minorHAnsi" w:hAnsiTheme="minorHAnsi"/>
          <w:u w:color="FF0000"/>
        </w:rPr>
        <w:t xml:space="preserve"> (</w:t>
      </w:r>
      <w:r w:rsidR="006C13EE">
        <w:rPr>
          <w:rFonts w:asciiTheme="minorHAnsi" w:hAnsiTheme="minorHAnsi"/>
          <w:b/>
          <w:u w:color="FF0000"/>
        </w:rPr>
        <w:t>3 punti per i primi quatt</w:t>
      </w:r>
      <w:r w:rsidR="006C13EE" w:rsidRPr="006C13EE">
        <w:rPr>
          <w:rFonts w:asciiTheme="minorHAnsi" w:hAnsiTheme="minorHAnsi"/>
          <w:b/>
          <w:u w:color="FF0000"/>
        </w:rPr>
        <w:t>ro anni e 2 per i successivi</w:t>
      </w:r>
      <w:r w:rsidR="006C13EE">
        <w:rPr>
          <w:rFonts w:asciiTheme="minorHAnsi" w:hAnsiTheme="minorHAnsi"/>
          <w:u w:color="FF0000"/>
        </w:rPr>
        <w:t>)</w:t>
      </w:r>
      <w:r w:rsidRPr="00EE1AF7">
        <w:rPr>
          <w:rFonts w:asciiTheme="minorHAnsi" w:hAnsiTheme="minorHAnsi"/>
          <w:u w:color="FF0000"/>
        </w:rPr>
        <w:t xml:space="preserve"> se attualmente si è titolari nella scuola primari</w:t>
      </w:r>
      <w:r w:rsidR="008F06E6">
        <w:rPr>
          <w:rFonts w:asciiTheme="minorHAnsi" w:hAnsiTheme="minorHAnsi"/>
          <w:u w:color="FF0000"/>
        </w:rPr>
        <w:t xml:space="preserve">a o nella scuola dell’infanzia. </w:t>
      </w:r>
      <w:r w:rsidRPr="00EE1AF7">
        <w:rPr>
          <w:rFonts w:asciiTheme="minorHAnsi" w:hAnsiTheme="minorHAnsi"/>
          <w:u w:color="FF0000"/>
        </w:rPr>
        <w:t xml:space="preserve">Nella misura della </w:t>
      </w:r>
      <w:r w:rsidRPr="00EE1AF7">
        <w:rPr>
          <w:rFonts w:asciiTheme="minorHAnsi" w:hAnsiTheme="minorHAnsi"/>
          <w:u w:color="FF0000"/>
        </w:rPr>
        <w:lastRenderedPageBreak/>
        <w:t>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r w:rsidR="008F06E6">
        <w:rPr>
          <w:rFonts w:asciiTheme="minorHAnsi" w:hAnsiTheme="minorHAnsi"/>
          <w:u w:color="FF0000"/>
        </w:rPr>
        <w:t xml:space="preserve"> </w:t>
      </w:r>
      <w:r w:rsidRPr="00EE1AF7">
        <w:rPr>
          <w:rFonts w:asciiTheme="minorHAnsi" w:hAnsiTheme="minorHAnsi"/>
          <w:u w:color="FF0000"/>
        </w:rPr>
        <w:t>Per ogni anno di insegnamento prestato, con il possesso del prescritto titolo di specializzazione, nelle scuole speciali o ad indirizzo didattico differenziato o nelle classi differenziali, o nei posti di sostegno, o nelle</w:t>
      </w:r>
      <w:r w:rsidR="006C13EE">
        <w:rPr>
          <w:rFonts w:asciiTheme="minorHAnsi" w:hAnsiTheme="minorHAnsi"/>
          <w:u w:color="FF0000"/>
        </w:rPr>
        <w:t xml:space="preserve"> </w:t>
      </w:r>
      <w:r w:rsidR="006C13EE" w:rsidRPr="006C13EE">
        <w:rPr>
          <w:rFonts w:asciiTheme="minorHAnsi" w:hAnsiTheme="minorHAnsi"/>
          <w:b/>
          <w:u w:color="FF0000"/>
        </w:rPr>
        <w:t>ex</w:t>
      </w:r>
      <w:r w:rsidRPr="00EE1AF7">
        <w:rPr>
          <w:rFonts w:asciiTheme="minorHAnsi" w:hAnsiTheme="minorHAnsi"/>
          <w:u w:color="FF0000"/>
        </w:rPr>
        <w:t xml:space="preserve"> DOS, qualora il trasferimento a domanda o d’ufficio sia richiesto indifferentemente sia per le scuole speciali, sia per quelle a indirizzo didattico differenziato </w:t>
      </w:r>
      <w:r w:rsidRPr="00927884">
        <w:rPr>
          <w:rFonts w:asciiTheme="minorHAnsi" w:hAnsiTheme="minorHAnsi"/>
          <w:u w:color="FF0000"/>
        </w:rPr>
        <w:t xml:space="preserve">sia, infine, per posti di sostegno </w:t>
      </w:r>
      <w:r w:rsidR="008F06E6">
        <w:rPr>
          <w:rFonts w:asciiTheme="minorHAnsi" w:hAnsiTheme="minorHAnsi"/>
          <w:u w:color="FF0000"/>
        </w:rPr>
        <w:t xml:space="preserve">il punteggio è raddoppiato. </w:t>
      </w:r>
      <w:r w:rsidRPr="00EE1AF7">
        <w:rPr>
          <w:rFonts w:asciiTheme="minorHAnsi" w:hAnsiTheme="minorHAnsi"/>
          <w:u w:color="FF0000"/>
        </w:rPr>
        <w:t>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w:t>
      </w:r>
      <w:r w:rsidR="008F06E6">
        <w:rPr>
          <w:rFonts w:asciiTheme="minorHAnsi" w:hAnsiTheme="minorHAnsi"/>
          <w:u w:color="FF0000"/>
        </w:rPr>
        <w:t xml:space="preserve">el ruolo dei docenti diplomati. </w:t>
      </w:r>
      <w:r w:rsidRPr="00EE1AF7">
        <w:rPr>
          <w:rFonts w:asciiTheme="minorHAnsi" w:hAnsiTheme="minorHAnsi"/>
          <w:u w:color="FF0000"/>
        </w:rPr>
        <w:t>Nella stessa misura va valutato, altresì, il servizio del personale educativo transitato nel ruolo degli insegnanti della scuola primaria e viceversa.</w:t>
      </w:r>
      <w:r w:rsidR="004F7DC9">
        <w:rPr>
          <w:rFonts w:asciiTheme="minorHAnsi" w:hAnsiTheme="minorHAnsi"/>
          <w:u w:color="FF0000"/>
        </w:rPr>
        <w:t xml:space="preserve"> </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xml:space="preserve">(5) La continuità del servizio prestato ininterrottamente da almeno un triennio nella scuola di attuale titolarità ovvero nella scuola di servizio per il personale </w:t>
      </w:r>
      <w:r w:rsidR="00CD6922" w:rsidRPr="00CD6922">
        <w:rPr>
          <w:rFonts w:asciiTheme="minorHAnsi" w:hAnsiTheme="minorHAnsi"/>
          <w:b/>
          <w:u w:color="FF0000"/>
        </w:rPr>
        <w:t>ex</w:t>
      </w:r>
      <w:r w:rsidR="00CD6922">
        <w:rPr>
          <w:rFonts w:asciiTheme="minorHAnsi" w:hAnsiTheme="minorHAnsi"/>
          <w:u w:color="FF0000"/>
        </w:rPr>
        <w:t xml:space="preserve"> </w:t>
      </w:r>
      <w:r w:rsidRPr="00EE1AF7">
        <w:rPr>
          <w:rFonts w:asciiTheme="minorHAnsi" w:hAnsiTheme="minorHAnsi"/>
          <w:u w:color="FF0000"/>
        </w:rPr>
        <w:t xml:space="preserve">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w:t>
      </w:r>
      <w:r w:rsidR="00CD6922" w:rsidRPr="00CD6922">
        <w:rPr>
          <w:rFonts w:asciiTheme="minorHAnsi" w:hAnsiTheme="minorHAnsi"/>
          <w:b/>
          <w:u w:color="FF0000"/>
        </w:rPr>
        <w:t>ex</w:t>
      </w:r>
      <w:r w:rsidR="00CD6922">
        <w:rPr>
          <w:rFonts w:asciiTheme="minorHAnsi" w:hAnsiTheme="minorHAnsi"/>
          <w:u w:color="FF0000"/>
        </w:rPr>
        <w:t xml:space="preserve"> </w:t>
      </w:r>
      <w:r w:rsidRPr="00EE1AF7">
        <w:rPr>
          <w:rFonts w:asciiTheme="minorHAnsi" w:hAnsiTheme="minorHAnsi"/>
          <w:u w:color="FF0000"/>
        </w:rPr>
        <w:t>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w:t>
      </w:r>
      <w:r w:rsidR="008F06E6">
        <w:rPr>
          <w:rFonts w:asciiTheme="minorHAnsi" w:hAnsiTheme="minorHAnsi"/>
          <w:u w:color="FF0000"/>
        </w:rPr>
        <w:t>el docente</w:t>
      </w:r>
      <w:r w:rsidR="006877FB">
        <w:rPr>
          <w:rFonts w:asciiTheme="minorHAnsi" w:hAnsiTheme="minorHAnsi"/>
          <w:u w:color="FF0000"/>
        </w:rPr>
        <w:t xml:space="preserve"> al circolo corrispondente. </w:t>
      </w:r>
      <w:r w:rsidR="006877FB" w:rsidRPr="006877FB">
        <w:rPr>
          <w:rFonts w:ascii="Calibri" w:hAnsi="Calibri"/>
          <w:b/>
          <w:u w:color="FF0000"/>
        </w:rPr>
        <w:t>Analogamente non costituisce soluzione di continuità l’introduzione dell’organico unico dell’autonomia, con l’automatica attribuzione della titolarità su codice unico in tutte le situazioni in cui era distinto</w:t>
      </w:r>
      <w:r w:rsidR="006877FB" w:rsidRPr="006877FB">
        <w:rPr>
          <w:rFonts w:ascii="Calibri" w:hAnsi="Calibri"/>
          <w:u w:color="FF0000"/>
        </w:rPr>
        <w:t>.</w:t>
      </w:r>
      <w:r w:rsidR="006877FB">
        <w:rPr>
          <w:rFonts w:ascii="Calibri" w:hAnsi="Calibri"/>
          <w:color w:val="FF0000"/>
          <w:u w:color="FF0000"/>
        </w:rPr>
        <w:t xml:space="preserve"> </w:t>
      </w:r>
      <w:r w:rsidRPr="00EE1AF7">
        <w:rPr>
          <w:rFonts w:asciiTheme="minorHAnsi" w:hAnsiTheme="minorHAnsi"/>
          <w:u w:color="FF0000"/>
        </w:rPr>
        <w:t>Il trasferimento ottenuto precedentemente all’introduzione dell’organico tra plessi dello stesso circolo interr</w:t>
      </w:r>
      <w:r w:rsidR="008F06E6">
        <w:rPr>
          <w:rFonts w:asciiTheme="minorHAnsi" w:hAnsiTheme="minorHAnsi"/>
          <w:u w:color="FF0000"/>
        </w:rPr>
        <w:t xml:space="preserve">ompe la continuità di servizio. </w:t>
      </w:r>
      <w:r w:rsidRPr="00EE1AF7">
        <w:rPr>
          <w:rFonts w:asciiTheme="minorHAnsi" w:hAnsiTheme="minorHAnsi"/>
          <w:u w:color="FF0000"/>
        </w:rPr>
        <w:t>Per la scuola primaria, il trasferimento tra i posti dell’organico (comune e lingua) nello stesso circolo non interr</w:t>
      </w:r>
      <w:r w:rsidR="008F06E6">
        <w:rPr>
          <w:rFonts w:asciiTheme="minorHAnsi" w:hAnsiTheme="minorHAnsi"/>
          <w:u w:color="FF0000"/>
        </w:rPr>
        <w:t xml:space="preserve">ompe la continuità di servizio. </w:t>
      </w:r>
      <w:r w:rsidRPr="00EE1AF7">
        <w:rPr>
          <w:rFonts w:asciiTheme="minorHAnsi" w:hAnsiTheme="minorHAnsi"/>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w:t>
      </w:r>
      <w:r w:rsidR="008F06E6">
        <w:rPr>
          <w:rFonts w:asciiTheme="minorHAnsi" w:hAnsiTheme="minorHAnsi"/>
          <w:u w:color="FF0000"/>
        </w:rPr>
        <w:t xml:space="preserve">osto dal D.P.R. n. 263/2012 ai </w:t>
      </w:r>
      <w:r w:rsidRPr="00EE1AF7">
        <w:rPr>
          <w:rFonts w:asciiTheme="minorHAnsi" w:hAnsiTheme="minorHAnsi"/>
          <w:u w:color="FF0000"/>
        </w:rPr>
        <w:t>fini dell'assegnazione del punteggio per la continuità del servizio, va fatto riferimento alla titolarità del posto per l’istruzione e la formazione dell’età adulta a suo tempo individuati a livello di distretto</w:t>
      </w:r>
      <w:r w:rsidR="00AD2666">
        <w:rPr>
          <w:rFonts w:asciiTheme="minorHAnsi" w:hAnsiTheme="minorHAnsi"/>
          <w:u w:color="FF0000"/>
        </w:rPr>
        <w:t xml:space="preserve"> </w:t>
      </w:r>
      <w:r w:rsidR="00AD2666" w:rsidRPr="00AD2666">
        <w:rPr>
          <w:rFonts w:asciiTheme="minorHAnsi" w:hAnsiTheme="minorHAnsi"/>
          <w:b/>
          <w:u w:color="FF0000"/>
        </w:rPr>
        <w:t>o comunque nelle sedi di o</w:t>
      </w:r>
      <w:r w:rsidR="00AD2666">
        <w:rPr>
          <w:rFonts w:asciiTheme="minorHAnsi" w:hAnsiTheme="minorHAnsi"/>
          <w:b/>
          <w:u w:color="FF0000"/>
        </w:rPr>
        <w:t>rganico confl</w:t>
      </w:r>
      <w:r w:rsidR="006F72DE">
        <w:rPr>
          <w:rFonts w:asciiTheme="minorHAnsi" w:hAnsiTheme="minorHAnsi"/>
          <w:b/>
          <w:u w:color="FF0000"/>
        </w:rPr>
        <w:t>uite nei C.P.I.A</w:t>
      </w:r>
      <w:r w:rsidRPr="00EE1AF7">
        <w:rPr>
          <w:rFonts w:asciiTheme="minorHAnsi" w:hAnsiTheme="minorHAnsi"/>
          <w:u w:color="FF0000"/>
        </w:rPr>
        <w:t xml:space="preserve">. Per i docenti titolari in istituti in cui sono presenti corsi serali e, analogamente, per i docenti titolari in </w:t>
      </w:r>
      <w:r w:rsidRPr="00EE1AF7">
        <w:rPr>
          <w:rFonts w:asciiTheme="minorHAnsi" w:hAnsiTheme="minorHAnsi"/>
        </w:rPr>
        <w:t>corsi serali</w:t>
      </w:r>
      <w:r w:rsidRPr="00EE1AF7">
        <w:rPr>
          <w:rFonts w:asciiTheme="minorHAnsi" w:hAnsiTheme="minorHAnsi"/>
          <w:u w:color="FF0000"/>
        </w:rPr>
        <w:t xml:space="preserve"> la continuità didattica è riferita esclusivamente al servizio prestato sullo stesso tipo organico di </w:t>
      </w:r>
      <w:r w:rsidR="008F06E6">
        <w:rPr>
          <w:rFonts w:asciiTheme="minorHAnsi" w:hAnsiTheme="minorHAnsi"/>
          <w:u w:color="FF0000"/>
        </w:rPr>
        <w:t xml:space="preserve">titolarità (o diurno o serale). </w:t>
      </w:r>
      <w:r w:rsidRPr="00EE1AF7">
        <w:rPr>
          <w:rFonts w:asciiTheme="minorHAnsi" w:hAnsiTheme="minorHAnsi"/>
          <w:u w:color="FF0000"/>
        </w:rPr>
        <w:t>Da tale ultimo requisito si prescinde limitatamente al solo personale beneficiario de</w:t>
      </w:r>
      <w:r w:rsidR="00AD2666">
        <w:rPr>
          <w:rFonts w:asciiTheme="minorHAnsi" w:hAnsiTheme="minorHAnsi"/>
          <w:u w:color="FF0000"/>
        </w:rPr>
        <w:t xml:space="preserve">lla precedenza di cui all’art. </w:t>
      </w:r>
      <w:r w:rsidR="004E4861">
        <w:rPr>
          <w:rFonts w:asciiTheme="minorHAnsi" w:hAnsiTheme="minorHAnsi"/>
          <w:b/>
          <w:u w:color="FF0000"/>
        </w:rPr>
        <w:t>13</w:t>
      </w:r>
      <w:r w:rsidRPr="00EE1AF7">
        <w:rPr>
          <w:rFonts w:asciiTheme="minorHAnsi" w:hAnsiTheme="minorHAnsi"/>
          <w:u w:color="FF0000"/>
        </w:rPr>
        <w:t xml:space="preserve">, </w:t>
      </w:r>
      <w:r w:rsidRPr="00410548">
        <w:rPr>
          <w:rFonts w:asciiTheme="minorHAnsi" w:hAnsiTheme="minorHAnsi"/>
          <w:u w:color="FF0000"/>
        </w:rPr>
        <w:t>titolo I,</w:t>
      </w:r>
      <w:r w:rsidRPr="00EE1AF7">
        <w:rPr>
          <w:rFonts w:asciiTheme="minorHAnsi" w:hAnsiTheme="minorHAnsi"/>
          <w:u w:color="FF0000"/>
        </w:rPr>
        <w:t xml:space="preserve"> punto II), - </w:t>
      </w:r>
      <w:r w:rsidRPr="00927884">
        <w:rPr>
          <w:rFonts w:asciiTheme="minorHAnsi" w:hAnsiTheme="minorHAnsi"/>
          <w:u w:color="FF0000"/>
        </w:rPr>
        <w:t>Personale trasferito d’ufficio nell’ultimo ottennio del presente contratto</w:t>
      </w:r>
      <w:r w:rsidR="008F06E6">
        <w:rPr>
          <w:rFonts w:asciiTheme="minorHAnsi" w:hAnsiTheme="minorHAnsi"/>
          <w:u w:color="FF0000"/>
        </w:rPr>
        <w:t xml:space="preserve">. </w:t>
      </w:r>
      <w:r w:rsidRPr="00EE1AF7">
        <w:rPr>
          <w:rFonts w:asciiTheme="minorHAnsi" w:hAnsiTheme="minorHAnsi"/>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w:t>
      </w:r>
      <w:r w:rsidRPr="008F06E6">
        <w:rPr>
          <w:rFonts w:asciiTheme="minorHAnsi" w:hAnsiTheme="minorHAnsi"/>
          <w:u w:color="FF0000"/>
        </w:rPr>
        <w:t>Nazionale</w:t>
      </w:r>
      <w:r w:rsidRPr="00EE1AF7">
        <w:rPr>
          <w:rFonts w:asciiTheme="minorHAnsi" w:hAnsiTheme="minorHAnsi"/>
          <w:u w:color="FF0000"/>
        </w:rPr>
        <w:t xml:space="preserve"> della P.I.</w:t>
      </w:r>
      <w:r w:rsidR="008F06E6">
        <w:rPr>
          <w:rFonts w:asciiTheme="minorHAnsi" w:hAnsiTheme="minorHAnsi"/>
          <w:u w:color="FF0000"/>
        </w:rPr>
        <w:t xml:space="preserve"> </w:t>
      </w:r>
      <w:r w:rsidR="008F06E6" w:rsidRPr="008F06E6">
        <w:rPr>
          <w:rFonts w:asciiTheme="minorHAnsi" w:hAnsiTheme="minorHAnsi"/>
          <w:b/>
          <w:u w:color="FF0000"/>
        </w:rPr>
        <w:t>e del Consiglio Superiore della P.I.</w:t>
      </w:r>
      <w:r w:rsidRPr="00EE1AF7">
        <w:rPr>
          <w:rFonts w:asciiTheme="minorHAnsi" w:hAnsiTheme="minorHAnsi"/>
          <w:u w:color="FF0000"/>
        </w:rPr>
        <w:t>,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w:t>
      </w:r>
      <w:r w:rsidR="00AD2666">
        <w:rPr>
          <w:rFonts w:asciiTheme="minorHAnsi" w:hAnsiTheme="minorHAnsi"/>
          <w:b/>
          <w:u w:color="FF0000"/>
        </w:rPr>
        <w:t xml:space="preserve"> nonché per il periodo di servizio prestato nei progetti previsti dall’art 1 comma 65 della legge 107/15</w:t>
      </w:r>
      <w:r w:rsidRPr="00EE1AF7">
        <w:rPr>
          <w:rFonts w:asciiTheme="minorHAnsi" w:hAnsiTheme="minorHAnsi"/>
          <w:u w:color="FF0000"/>
        </w:rPr>
        <w:t>. Analogamente all’assenza per malattia, non interrompe la continuità del servizio l’utilizzazione in altri compiti per inidoneità temporanea. Non interrompe la maturazione del punteggio della c</w:t>
      </w:r>
      <w:r w:rsidR="008F06E6">
        <w:rPr>
          <w:rFonts w:asciiTheme="minorHAnsi" w:hAnsiTheme="minorHAnsi"/>
          <w:u w:color="FF0000"/>
        </w:rPr>
        <w:t xml:space="preserve">ontinuità neanche la fruizione </w:t>
      </w:r>
      <w:r w:rsidRPr="00EE1AF7">
        <w:rPr>
          <w:rFonts w:asciiTheme="minorHAnsi" w:hAnsiTheme="minorHAnsi"/>
          <w:u w:color="FF0000"/>
        </w:rPr>
        <w:t xml:space="preserve">del congedo biennale per l’assistenza a familiari con grave disabilità di cui all’art. 5 del D.L.vo n. 151/01. Si precisa, inoltre, che nel caso di dimensionamento della rete </w:t>
      </w:r>
      <w:r w:rsidRPr="00EE1AF7">
        <w:rPr>
          <w:rFonts w:asciiTheme="minorHAnsi" w:hAnsiTheme="minorHAnsi"/>
          <w:u w:color="FF0000"/>
        </w:rPr>
        <w:lastRenderedPageBreak/>
        <w:t xml:space="preserve">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w:t>
      </w:r>
      <w:r w:rsidR="008F13E0" w:rsidRPr="008F13E0">
        <w:rPr>
          <w:rFonts w:asciiTheme="minorHAnsi" w:hAnsiTheme="minorHAnsi"/>
          <w:b/>
          <w:u w:color="FF0000"/>
        </w:rPr>
        <w:t>abbia richiesto</w:t>
      </w:r>
      <w:r w:rsidRPr="00EE1AF7">
        <w:rPr>
          <w:rFonts w:asciiTheme="minorHAnsi" w:hAnsiTheme="minorHAnsi"/>
          <w:u w:color="FF0000"/>
        </w:rPr>
        <w:t xml:space="preserve"> in ciascun anno dell’ottennio successivo anche il trasferimento nell'istituto di precedente titolarità ovvero nel comune. La continuità di servizio maturata nella scuola o nell'istituto di precedente titolarità viene valutata anche al personale docente beneficiario </w:t>
      </w:r>
      <w:r w:rsidR="008F13E0" w:rsidRPr="008F13E0">
        <w:rPr>
          <w:rFonts w:asciiTheme="minorHAnsi" w:hAnsiTheme="minorHAnsi"/>
          <w:b/>
          <w:u w:color="FF0000"/>
        </w:rPr>
        <w:t>de</w:t>
      </w:r>
      <w:r w:rsidR="008F06E6">
        <w:rPr>
          <w:rFonts w:asciiTheme="minorHAnsi" w:hAnsiTheme="minorHAnsi"/>
          <w:b/>
          <w:u w:color="FF0000"/>
        </w:rPr>
        <w:t>lla precedenza di cui all’art 13</w:t>
      </w:r>
      <w:r w:rsidRPr="008F13E0">
        <w:rPr>
          <w:rFonts w:asciiTheme="minorHAnsi" w:hAnsiTheme="minorHAnsi"/>
          <w:b/>
          <w:u w:color="FF0000"/>
        </w:rPr>
        <w:t>,</w:t>
      </w:r>
      <w:r w:rsidRPr="00EE1AF7">
        <w:rPr>
          <w:rFonts w:asciiTheme="minorHAnsi" w:hAnsiTheme="minorHAnsi"/>
          <w:u w:color="FF0000"/>
        </w:rPr>
        <w:t xml:space="preserve"> punto II) del presente contratto - alle condizioni ivi previste - che, a seguito del trasferimento d'ufficio, sia attualmente titolare su </w:t>
      </w:r>
      <w:r w:rsidR="008F06E6" w:rsidRPr="008F06E6">
        <w:rPr>
          <w:rFonts w:asciiTheme="minorHAnsi" w:hAnsiTheme="minorHAnsi"/>
          <w:b/>
          <w:u w:color="FF0000"/>
        </w:rPr>
        <w:t>ambito</w:t>
      </w:r>
      <w:r w:rsidR="008F06E6">
        <w:rPr>
          <w:rFonts w:asciiTheme="minorHAnsi" w:hAnsiTheme="minorHAnsi"/>
          <w:u w:color="FF0000"/>
        </w:rPr>
        <w:t xml:space="preserve">. </w:t>
      </w:r>
      <w:r w:rsidRPr="00EE1AF7">
        <w:rPr>
          <w:rFonts w:asciiTheme="minorHAnsi" w:hAnsiTheme="minorHAnsi"/>
          <w:u w:color="FF0000"/>
        </w:rPr>
        <w:t>Si precisa che il punteggio in questione viene riconosciuto anche per la formulazione della graduatoria interna di istituto ai fini dell’individuazione del soprannum</w:t>
      </w:r>
      <w:r w:rsidR="008F06E6">
        <w:rPr>
          <w:rFonts w:asciiTheme="minorHAnsi" w:hAnsiTheme="minorHAnsi"/>
          <w:u w:color="FF0000"/>
        </w:rPr>
        <w:t xml:space="preserve">erario da trasferire d’ufficio. </w:t>
      </w:r>
      <w:r w:rsidRPr="00EE1AF7">
        <w:rPr>
          <w:rFonts w:asciiTheme="minorHAnsi" w:hAnsiTheme="minorHAnsi"/>
          <w:u w:color="FF0000"/>
        </w:rPr>
        <w:t>La continuità didattica, legata alla scuola di ex-titolarità, del personale scolastico trasferito d’ufficio nell’ultimo ottennio va considerata ai fini della sola domanda di trasferimento e non an</w:t>
      </w:r>
      <w:r w:rsidR="00A231F0">
        <w:rPr>
          <w:rFonts w:asciiTheme="minorHAnsi" w:hAnsiTheme="minorHAnsi"/>
          <w:u w:color="FF0000"/>
        </w:rPr>
        <w:t xml:space="preserve">che della domanda di passaggio. </w:t>
      </w:r>
      <w:r w:rsidRPr="00EE1AF7">
        <w:rPr>
          <w:rFonts w:asciiTheme="minorHAnsi" w:hAnsiTheme="minorHAnsi"/>
          <w:u w:color="FF0000"/>
        </w:rPr>
        <w:t xml:space="preserve">Nei riguardi del personale docente ed educativo soprannumerario trasferito d’ufficio senza aver prodotto domanda o trasferito a domanda condizionata, che </w:t>
      </w:r>
      <w:r w:rsidR="008F13E0" w:rsidRPr="008F13E0">
        <w:rPr>
          <w:rFonts w:asciiTheme="minorHAnsi" w:hAnsiTheme="minorHAnsi"/>
          <w:b/>
          <w:u w:color="FF0000"/>
        </w:rPr>
        <w:t>abbia richiesto</w:t>
      </w:r>
      <w:r w:rsidRPr="00EE1AF7">
        <w:rPr>
          <w:rFonts w:asciiTheme="minorHAnsi" w:hAnsiTheme="minorHAnsi"/>
          <w:u w:color="FF0000"/>
        </w:rPr>
        <w:t xml:space="preserve"> come prima preferenza in ciascun anno dell’ottennio il rientro nella scuola o nel comune di precedente titolarità, l’aver ottenuto nel corso dell’ottennio il trasferimento per altre preferenze espresse nella domanda non interro</w:t>
      </w:r>
      <w:r w:rsidR="00A231F0">
        <w:rPr>
          <w:rFonts w:asciiTheme="minorHAnsi" w:hAnsiTheme="minorHAnsi"/>
          <w:u w:color="FF0000"/>
        </w:rPr>
        <w:t xml:space="preserve">mpe la continuità del servizio. </w:t>
      </w:r>
      <w:r w:rsidRPr="00EE1AF7">
        <w:rPr>
          <w:rFonts w:asciiTheme="minorHAnsi" w:hAnsiTheme="minorHAnsi"/>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w:t>
      </w:r>
      <w:r w:rsidR="008F13E0" w:rsidRPr="008F13E0">
        <w:rPr>
          <w:rFonts w:asciiTheme="minorHAnsi" w:hAnsiTheme="minorHAnsi"/>
          <w:b/>
          <w:u w:color="FF0000"/>
        </w:rPr>
        <w:t>è</w:t>
      </w:r>
      <w:r w:rsidR="008F13E0">
        <w:rPr>
          <w:rFonts w:asciiTheme="minorHAnsi" w:hAnsiTheme="minorHAnsi"/>
          <w:u w:color="FF0000"/>
        </w:rPr>
        <w:t xml:space="preserve"> </w:t>
      </w:r>
      <w:r w:rsidRPr="00EE1AF7">
        <w:rPr>
          <w:rFonts w:asciiTheme="minorHAnsi" w:hAnsiTheme="minorHAnsi"/>
          <w:u w:color="FF0000"/>
        </w:rPr>
        <w:t>attua</w:t>
      </w:r>
      <w:r w:rsidR="008F13E0" w:rsidRPr="008F13E0">
        <w:rPr>
          <w:rFonts w:asciiTheme="minorHAnsi" w:hAnsiTheme="minorHAnsi"/>
          <w:b/>
          <w:u w:color="FF0000"/>
        </w:rPr>
        <w:t>ta</w:t>
      </w:r>
      <w:r w:rsidRPr="00EE1AF7">
        <w:rPr>
          <w:rFonts w:asciiTheme="minorHAnsi" w:hAnsiTheme="minorHAnsi"/>
          <w:u w:color="FF0000"/>
        </w:rPr>
        <w:t xml:space="preserve">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w:t>
      </w:r>
      <w:r w:rsidR="00A231F0">
        <w:rPr>
          <w:rFonts w:asciiTheme="minorHAnsi" w:hAnsiTheme="minorHAnsi"/>
          <w:u w:color="FF0000"/>
        </w:rPr>
        <w:t xml:space="preserve">ituto di precedente titolarità. </w:t>
      </w:r>
      <w:r w:rsidRPr="00EE1AF7">
        <w:rPr>
          <w:rFonts w:asciiTheme="minorHAnsi" w:hAnsiTheme="minorHAnsi"/>
          <w:u w:color="FF0000"/>
        </w:rPr>
        <w:t>Il punteggio va attribuito se la scuola di titolarità giuridica e la scuola in cui l'interessato ha prestato servizio continuativo coincid</w:t>
      </w:r>
      <w:r w:rsidR="00A231F0">
        <w:rPr>
          <w:rFonts w:asciiTheme="minorHAnsi" w:hAnsiTheme="minorHAnsi"/>
          <w:u w:color="FF0000"/>
        </w:rPr>
        <w:t xml:space="preserve">ono per il periodo considerato. </w:t>
      </w:r>
      <w:r w:rsidRPr="00EE1AF7">
        <w:rPr>
          <w:rFonts w:asciiTheme="minorHAnsi" w:hAnsiTheme="minorHAnsi"/>
          <w:u w:color="FF0000"/>
        </w:rPr>
        <w:t>Il punteggio va anche attribuito nel caso di diritto al rientro</w:t>
      </w:r>
      <w:r w:rsidR="008F13E0">
        <w:rPr>
          <w:rFonts w:asciiTheme="minorHAnsi" w:hAnsiTheme="minorHAnsi"/>
          <w:u w:color="FF0000"/>
        </w:rPr>
        <w:t xml:space="preserve"> </w:t>
      </w:r>
      <w:r w:rsidRPr="00EE1AF7">
        <w:rPr>
          <w:rFonts w:asciiTheme="minorHAnsi" w:hAnsiTheme="minorHAnsi"/>
          <w:u w:color="FF0000"/>
        </w:rPr>
        <w:t>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w:t>
      </w:r>
      <w:r w:rsidR="00A231F0">
        <w:rPr>
          <w:rFonts w:asciiTheme="minorHAnsi" w:hAnsiTheme="minorHAnsi"/>
          <w:u w:color="FF0000"/>
        </w:rPr>
        <w:t xml:space="preserve">iato l’istituto di titolarità.  </w:t>
      </w:r>
      <w:r w:rsidRPr="00EE1AF7">
        <w:rPr>
          <w:rFonts w:asciiTheme="minorHAnsi" w:hAnsiTheme="minorHAnsi"/>
          <w:u w:color="FF0000"/>
        </w:rPr>
        <w:t>Non va valutato l'anno scolastico in corso al momento della presentazione della domanda.</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(5 bis) Ai fini della formazione della graduatoria per l’individuazione del soprannumerario ed ai fini del trasferimento d’ufficio</w:t>
      </w:r>
      <w:r w:rsidR="006C13EE">
        <w:rPr>
          <w:rFonts w:asciiTheme="minorHAnsi" w:hAnsiTheme="minorHAnsi"/>
          <w:u w:color="FF0000"/>
        </w:rPr>
        <w:t xml:space="preserve"> </w:t>
      </w:r>
      <w:r w:rsidR="006C13EE" w:rsidRPr="006C13EE">
        <w:rPr>
          <w:rFonts w:asciiTheme="minorHAnsi" w:hAnsiTheme="minorHAnsi"/>
          <w:b/>
          <w:u w:color="FF0000"/>
        </w:rPr>
        <w:t>si prescinde dal triennio</w:t>
      </w:r>
      <w:r w:rsidRPr="00EE1AF7">
        <w:rPr>
          <w:rFonts w:asciiTheme="minorHAnsi" w:hAnsiTheme="minorHAnsi"/>
          <w:u w:color="FF0000"/>
        </w:rPr>
        <w:t>,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A0E42" w:rsidRPr="00EE1AF7" w:rsidTr="00C00861">
        <w:tc>
          <w:tcPr>
            <w:tcW w:w="7583" w:type="dxa"/>
            <w:tcBorders>
              <w:top w:val="single" w:sz="6" w:space="0" w:color="auto"/>
              <w:left w:val="single" w:sz="6" w:space="0" w:color="auto"/>
              <w:bottom w:val="single" w:sz="6" w:space="0" w:color="auto"/>
              <w:right w:val="single" w:sz="6" w:space="0" w:color="auto"/>
            </w:tcBorders>
          </w:tcPr>
          <w:p w:rsidR="00AA0E42" w:rsidRPr="00EE1AF7" w:rsidRDefault="00AA0E42" w:rsidP="00C00861">
            <w:pPr>
              <w:pStyle w:val="testo"/>
              <w:rPr>
                <w:rFonts w:asciiTheme="minorHAnsi" w:hAnsiTheme="minorHAnsi"/>
                <w:u w:color="FF0000"/>
              </w:rPr>
            </w:pPr>
            <w:r w:rsidRPr="00EE1AF7">
              <w:rPr>
                <w:rFonts w:asciiTheme="minorHAnsi" w:hAnsiTheme="minorHAnsi"/>
                <w:u w:color="FF0000"/>
              </w:rPr>
              <w:t>C) Per ogni anno di servizio di ruolo prestato nella scuola di attuale titolarità</w:t>
            </w:r>
            <w:r w:rsidR="00DC685E">
              <w:rPr>
                <w:rFonts w:asciiTheme="minorHAnsi" w:hAnsiTheme="minorHAnsi"/>
                <w:u w:color="FF0000"/>
              </w:rPr>
              <w:t xml:space="preserve">  o </w:t>
            </w:r>
            <w:r w:rsidR="00DC685E" w:rsidRPr="00DC685E">
              <w:rPr>
                <w:rFonts w:asciiTheme="minorHAnsi" w:hAnsiTheme="minorHAnsi"/>
                <w:b/>
                <w:u w:color="FF0000"/>
              </w:rPr>
              <w:t>di incarico triennale</w:t>
            </w:r>
            <w:r w:rsidRPr="00EE1AF7">
              <w:rPr>
                <w:rFonts w:asciiTheme="minorHAnsi" w:hAnsiTheme="minorHAnsi"/>
                <w:u w:color="FF0000"/>
              </w:rPr>
              <w:t xml:space="preserve"> senza  soluzione di continuità in aggiunta a quello previsto dalle lettere A), A1), B), B1), B2) </w:t>
            </w:r>
          </w:p>
          <w:p w:rsidR="00AA0E42" w:rsidRPr="00EE1AF7" w:rsidRDefault="00AA0E42" w:rsidP="00C00861">
            <w:pPr>
              <w:pStyle w:val="testo"/>
              <w:rPr>
                <w:rFonts w:asciiTheme="minorHAnsi" w:hAnsiTheme="minorHAnsi"/>
                <w:u w:color="FF0000"/>
              </w:rPr>
            </w:pPr>
            <w:r w:rsidRPr="00EE1AF7">
              <w:rPr>
                <w:rFonts w:asciiTheme="minorHAnsi" w:hAnsiTheme="minorHAnsi"/>
                <w:u w:color="FF0000"/>
              </w:rPr>
              <w:t>-  entro  il  quinquennio.................................................................……………</w:t>
            </w:r>
          </w:p>
          <w:p w:rsidR="00AA0E42" w:rsidRPr="00EE1AF7" w:rsidRDefault="00AA0E42" w:rsidP="00C00861">
            <w:pPr>
              <w:pStyle w:val="testo"/>
              <w:rPr>
                <w:rFonts w:asciiTheme="minorHAnsi" w:hAnsiTheme="minorHAnsi"/>
                <w:u w:color="FF0000"/>
              </w:rPr>
            </w:pPr>
            <w:r w:rsidRPr="00EE1AF7">
              <w:rPr>
                <w:rFonts w:asciiTheme="minorHAnsi" w:hAnsiTheme="minorHAnsi"/>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AA0E42" w:rsidRPr="00EE1AF7" w:rsidRDefault="00AA0E42" w:rsidP="00C00861">
            <w:pPr>
              <w:pStyle w:val="testo"/>
              <w:rPr>
                <w:rFonts w:asciiTheme="minorHAnsi" w:hAnsiTheme="minorHAnsi"/>
                <w:u w:color="FF0000"/>
              </w:rPr>
            </w:pPr>
          </w:p>
          <w:p w:rsidR="00AA0E42" w:rsidRPr="00EE1AF7" w:rsidRDefault="00AA0E42" w:rsidP="00C00861">
            <w:pPr>
              <w:pStyle w:val="testo"/>
              <w:rPr>
                <w:rFonts w:asciiTheme="minorHAnsi" w:hAnsiTheme="minorHAnsi"/>
                <w:u w:color="FF0000"/>
              </w:rPr>
            </w:pPr>
          </w:p>
          <w:p w:rsidR="00AA0E42" w:rsidRPr="00EE1AF7" w:rsidRDefault="00AA0E42" w:rsidP="00C00861">
            <w:pPr>
              <w:pStyle w:val="testo"/>
              <w:rPr>
                <w:rFonts w:asciiTheme="minorHAnsi" w:hAnsiTheme="minorHAnsi"/>
                <w:u w:color="FF0000"/>
              </w:rPr>
            </w:pPr>
          </w:p>
          <w:p w:rsidR="00AA0E42" w:rsidRPr="00EE1AF7" w:rsidRDefault="00AA0E42" w:rsidP="00C00861">
            <w:pPr>
              <w:pStyle w:val="testo"/>
              <w:rPr>
                <w:rFonts w:asciiTheme="minorHAnsi" w:hAnsiTheme="minorHAnsi"/>
                <w:u w:color="FF0000"/>
              </w:rPr>
            </w:pPr>
            <w:r w:rsidRPr="00EE1AF7">
              <w:rPr>
                <w:rFonts w:asciiTheme="minorHAnsi" w:hAnsiTheme="minorHAnsi"/>
                <w:u w:color="FF0000"/>
              </w:rPr>
              <w:t>Punti 2</w:t>
            </w:r>
          </w:p>
          <w:p w:rsidR="00AA0E42" w:rsidRPr="00EE1AF7" w:rsidRDefault="00A231F0" w:rsidP="00A231F0">
            <w:pPr>
              <w:pStyle w:val="testo"/>
              <w:rPr>
                <w:rFonts w:asciiTheme="minorHAnsi" w:hAnsiTheme="minorHAnsi"/>
                <w:u w:color="FF0000"/>
              </w:rPr>
            </w:pPr>
            <w:r>
              <w:rPr>
                <w:rFonts w:asciiTheme="minorHAnsi" w:hAnsiTheme="minorHAnsi"/>
                <w:u w:color="FF0000"/>
              </w:rPr>
              <w:t xml:space="preserve">Punti 3 </w:t>
            </w:r>
          </w:p>
        </w:tc>
      </w:tr>
    </w:tbl>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Sempre ai fini della formazione della graduatoria per l’individuazione</w:t>
      </w:r>
      <w:r w:rsidR="00D23030">
        <w:rPr>
          <w:rFonts w:asciiTheme="minorHAnsi" w:hAnsiTheme="minorHAnsi"/>
          <w:u w:color="FF0000"/>
        </w:rPr>
        <w:t xml:space="preserve"> </w:t>
      </w:r>
      <w:r w:rsidRPr="00EE1AF7">
        <w:rPr>
          <w:rFonts w:asciiTheme="minorHAnsi" w:hAnsiTheme="minorHAnsi"/>
          <w:u w:color="FF0000"/>
        </w:rPr>
        <w:t>del soprannumerario ed ai fini del trasferimento d’ufficio, viene valutata anche la c</w:t>
      </w:r>
      <w:r w:rsidR="00DC685E">
        <w:rPr>
          <w:rFonts w:asciiTheme="minorHAnsi" w:hAnsiTheme="minorHAnsi"/>
          <w:u w:color="FF0000"/>
        </w:rPr>
        <w:t xml:space="preserve">ontinuità di servizio nella </w:t>
      </w:r>
      <w:r w:rsidR="00DC685E" w:rsidRPr="00DC685E">
        <w:rPr>
          <w:rFonts w:asciiTheme="minorHAnsi" w:hAnsiTheme="minorHAnsi"/>
          <w:b/>
          <w:u w:color="FF0000"/>
        </w:rPr>
        <w:t>comune</w:t>
      </w:r>
      <w:r w:rsidRPr="00EE1AF7">
        <w:rPr>
          <w:rFonts w:asciiTheme="minorHAnsi" w:hAnsiTheme="minorHAnsi"/>
          <w:u w:color="FF0000"/>
        </w:rPr>
        <w:t xml:space="preserv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A0E42" w:rsidRPr="00EE1AF7" w:rsidTr="00C00861">
        <w:tc>
          <w:tcPr>
            <w:tcW w:w="7583" w:type="dxa"/>
            <w:tcBorders>
              <w:top w:val="single" w:sz="6" w:space="0" w:color="auto"/>
              <w:left w:val="single" w:sz="6" w:space="0" w:color="auto"/>
              <w:bottom w:val="single" w:sz="6" w:space="0" w:color="auto"/>
              <w:right w:val="single" w:sz="6" w:space="0" w:color="auto"/>
            </w:tcBorders>
          </w:tcPr>
          <w:p w:rsidR="00AA0E42" w:rsidRPr="00EE1AF7" w:rsidRDefault="00AA0E42" w:rsidP="00410548">
            <w:pPr>
              <w:pStyle w:val="testo"/>
              <w:rPr>
                <w:rFonts w:asciiTheme="minorHAnsi" w:hAnsiTheme="minorHAnsi"/>
                <w:u w:color="FF0000"/>
              </w:rPr>
            </w:pPr>
            <w:r w:rsidRPr="00EE1AF7">
              <w:rPr>
                <w:rFonts w:asciiTheme="minorHAnsi" w:hAnsiTheme="minorHAnsi"/>
                <w:u w:color="FF0000"/>
              </w:rPr>
              <w:t>C 0) Per ogni anno di servizio di ruolo prestato nel</w:t>
            </w:r>
            <w:r w:rsidR="00511D00">
              <w:rPr>
                <w:rFonts w:asciiTheme="minorHAnsi" w:hAnsiTheme="minorHAnsi"/>
                <w:u w:color="FF0000"/>
              </w:rPr>
              <w:t xml:space="preserve"> </w:t>
            </w:r>
            <w:r w:rsidR="00511D00" w:rsidRPr="00511D00">
              <w:rPr>
                <w:rFonts w:asciiTheme="minorHAnsi" w:hAnsiTheme="minorHAnsi"/>
                <w:b/>
                <w:u w:color="FF0000"/>
              </w:rPr>
              <w:t>comune</w:t>
            </w:r>
            <w:r w:rsidRPr="00EE1AF7">
              <w:rPr>
                <w:rFonts w:asciiTheme="minorHAnsi" w:hAnsiTheme="minorHAnsi"/>
                <w:u w:color="FF0000"/>
              </w:rPr>
              <w:t xml:space="preserve"> di attuale titolarità</w:t>
            </w:r>
            <w:r w:rsidR="00DC685E">
              <w:rPr>
                <w:rFonts w:asciiTheme="minorHAnsi" w:hAnsiTheme="minorHAnsi"/>
                <w:u w:color="FF0000"/>
              </w:rPr>
              <w:t xml:space="preserve"> </w:t>
            </w:r>
            <w:r w:rsidR="008A7219" w:rsidRPr="008A7219">
              <w:rPr>
                <w:rFonts w:asciiTheme="minorHAnsi" w:hAnsiTheme="minorHAnsi"/>
                <w:b/>
                <w:u w:color="FF0000"/>
              </w:rPr>
              <w:t>o di incarico triennale</w:t>
            </w:r>
            <w:r w:rsidR="008A7219">
              <w:rPr>
                <w:rFonts w:asciiTheme="minorHAnsi" w:hAnsiTheme="minorHAnsi"/>
                <w:u w:color="FF0000"/>
              </w:rPr>
              <w:t xml:space="preserve"> </w:t>
            </w:r>
            <w:r w:rsidRPr="00EE1AF7">
              <w:rPr>
                <w:rFonts w:asciiTheme="minorHAnsi" w:hAnsiTheme="minorHAnsi"/>
                <w:u w:color="FF0000"/>
              </w:rPr>
              <w:t>senza soluzione di continuità in aggiunta a quello previsto dalle lettere A), A1), B), B1), B</w:t>
            </w:r>
            <w:r w:rsidR="00A231F0">
              <w:rPr>
                <w:rFonts w:asciiTheme="minorHAnsi" w:hAnsiTheme="minorHAnsi"/>
                <w:u w:color="FF0000"/>
              </w:rPr>
              <w:t>2) ………………………………………………………..</w:t>
            </w:r>
          </w:p>
        </w:tc>
        <w:tc>
          <w:tcPr>
            <w:tcW w:w="1418" w:type="dxa"/>
            <w:tcBorders>
              <w:top w:val="single" w:sz="6" w:space="0" w:color="auto"/>
              <w:left w:val="single" w:sz="6" w:space="0" w:color="auto"/>
              <w:bottom w:val="single" w:sz="6" w:space="0" w:color="auto"/>
              <w:right w:val="single" w:sz="6" w:space="0" w:color="auto"/>
            </w:tcBorders>
          </w:tcPr>
          <w:p w:rsidR="00AA0E42" w:rsidRPr="00EE1AF7" w:rsidRDefault="00AA0E42" w:rsidP="00C00861">
            <w:pPr>
              <w:pStyle w:val="testo"/>
              <w:rPr>
                <w:rFonts w:asciiTheme="minorHAnsi" w:hAnsiTheme="minorHAnsi"/>
                <w:u w:color="FF0000"/>
              </w:rPr>
            </w:pPr>
          </w:p>
          <w:p w:rsidR="00AA0E42" w:rsidRPr="00EE1AF7" w:rsidRDefault="00AA0E42" w:rsidP="00C00861">
            <w:pPr>
              <w:pStyle w:val="testo"/>
              <w:rPr>
                <w:rFonts w:asciiTheme="minorHAnsi" w:hAnsiTheme="minorHAnsi"/>
                <w:u w:color="FF0000"/>
              </w:rPr>
            </w:pPr>
          </w:p>
          <w:p w:rsidR="00AA0E42" w:rsidRPr="00EE1AF7" w:rsidRDefault="00A231F0" w:rsidP="00A231F0">
            <w:pPr>
              <w:pStyle w:val="testo"/>
              <w:rPr>
                <w:rFonts w:asciiTheme="minorHAnsi" w:hAnsiTheme="minorHAnsi"/>
                <w:u w:color="FF0000"/>
              </w:rPr>
            </w:pPr>
            <w:r>
              <w:rPr>
                <w:rFonts w:asciiTheme="minorHAnsi" w:hAnsiTheme="minorHAnsi"/>
                <w:u w:color="FF0000"/>
              </w:rPr>
              <w:t xml:space="preserve">Punti 1 </w:t>
            </w:r>
          </w:p>
        </w:tc>
      </w:tr>
    </w:tbl>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w:t>
      </w:r>
      <w:r w:rsidR="00A231F0">
        <w:rPr>
          <w:rFonts w:asciiTheme="minorHAnsi" w:hAnsiTheme="minorHAnsi"/>
          <w:u w:color="FF0000"/>
        </w:rPr>
        <w:t xml:space="preserve">soprannumerario. </w:t>
      </w:r>
      <w:r w:rsidRPr="00EE1AF7">
        <w:rPr>
          <w:rFonts w:asciiTheme="minorHAnsi" w:hAnsiTheme="minorHAnsi"/>
          <w:u w:color="FF0000"/>
        </w:rPr>
        <w:t xml:space="preserve">Nei riguardi del personale docente ed educativo soprannumerario trasferito d’ufficio senza aver prodotto domanda o trasferito a domanda condizionata, che </w:t>
      </w:r>
      <w:r w:rsidR="008F13E0" w:rsidRPr="008F13E0">
        <w:rPr>
          <w:rFonts w:asciiTheme="minorHAnsi" w:hAnsiTheme="minorHAnsi"/>
          <w:b/>
          <w:u w:color="FF0000"/>
        </w:rPr>
        <w:t>abbia richiesto</w:t>
      </w:r>
      <w:r w:rsidRPr="00EE1AF7">
        <w:rPr>
          <w:rFonts w:asciiTheme="minorHAnsi" w:hAnsiTheme="minorHAnsi"/>
          <w:u w:color="FF0000"/>
        </w:rPr>
        <w:t xml:space="preserve"> come prima preferenza in ciascun anno dell’ottennio il rientro nella scuola o nel comune di precedente titolarità, l’aver ottenuto nel corso dell’ottennio il trasferimento per altre preferenze espresse nella domanda non interro</w:t>
      </w:r>
      <w:r w:rsidR="00A231F0">
        <w:rPr>
          <w:rFonts w:asciiTheme="minorHAnsi" w:hAnsiTheme="minorHAnsi"/>
          <w:u w:color="FF0000"/>
        </w:rPr>
        <w:t xml:space="preserve">mpe la continuità del servizio. </w:t>
      </w:r>
      <w:r w:rsidRPr="00EE1AF7">
        <w:rPr>
          <w:rFonts w:asciiTheme="minorHAnsi" w:hAnsiTheme="minorHAnsi"/>
          <w:u w:color="FF0000"/>
        </w:rPr>
        <w:t xml:space="preserve">Per i docenti il servizio deve essere stato prestato nella stessa tipologia di posto (comune o sostegno) e per la scuola di istruzione secondaria di primo e secondo grado e artistica, il servizio deve </w:t>
      </w:r>
      <w:r w:rsidRPr="00EE1AF7">
        <w:rPr>
          <w:rFonts w:asciiTheme="minorHAnsi" w:hAnsiTheme="minorHAnsi"/>
          <w:u w:color="FF0000"/>
        </w:rPr>
        <w:lastRenderedPageBreak/>
        <w:t xml:space="preserve">essere altresì prestato nella stessa classe di </w:t>
      </w:r>
      <w:r w:rsidR="00A231F0">
        <w:rPr>
          <w:rFonts w:asciiTheme="minorHAnsi" w:hAnsiTheme="minorHAnsi"/>
          <w:u w:color="FF0000"/>
        </w:rPr>
        <w:t xml:space="preserve">concorso di attuale titolarità. </w:t>
      </w:r>
      <w:r w:rsidRPr="00EE1AF7">
        <w:rPr>
          <w:rFonts w:asciiTheme="minorHAnsi" w:hAnsiTheme="minorHAnsi"/>
          <w:u w:color="FF0000"/>
        </w:rPr>
        <w:t>Il trasferimento dal sostegno a posto comune o viceversa interrompe la continuità di serv</w:t>
      </w:r>
      <w:r w:rsidR="00A231F0">
        <w:rPr>
          <w:rFonts w:asciiTheme="minorHAnsi" w:hAnsiTheme="minorHAnsi"/>
          <w:u w:color="FF0000"/>
        </w:rPr>
        <w:t xml:space="preserve">izio nella scuola e nel comune. </w:t>
      </w:r>
      <w:r w:rsidRPr="00EE1AF7">
        <w:rPr>
          <w:rFonts w:asciiTheme="minorHAnsi" w:hAnsiTheme="minorHAnsi"/>
          <w:u w:color="FF0000"/>
        </w:rPr>
        <w:t xml:space="preserve">Il punteggio non va attribuito ai docenti </w:t>
      </w:r>
      <w:r w:rsidR="008F13E0" w:rsidRPr="008F13E0">
        <w:rPr>
          <w:rFonts w:asciiTheme="minorHAnsi" w:hAnsiTheme="minorHAnsi"/>
          <w:b/>
          <w:u w:color="FF0000"/>
        </w:rPr>
        <w:t xml:space="preserve">che siano stati </w:t>
      </w:r>
      <w:r w:rsidRPr="00EE1AF7">
        <w:rPr>
          <w:rFonts w:asciiTheme="minorHAnsi" w:hAnsiTheme="minorHAnsi"/>
          <w:u w:color="FF0000"/>
        </w:rPr>
        <w:t>titolari di sede distrettuale (su posto per</w:t>
      </w:r>
      <w:r w:rsidR="00A231F0">
        <w:rPr>
          <w:rFonts w:asciiTheme="minorHAnsi" w:hAnsiTheme="minorHAnsi"/>
          <w:u w:color="FF0000"/>
        </w:rPr>
        <w:t xml:space="preserve"> l’istruzione dell’età adulta).  </w:t>
      </w:r>
      <w:r w:rsidRPr="00EE1AF7">
        <w:rPr>
          <w:rFonts w:asciiTheme="minorHAnsi" w:hAnsiTheme="minorHAnsi"/>
          <w:u w:color="FF0000"/>
        </w:rPr>
        <w:t xml:space="preserve">Qualora il docente al termine dell’ottennio non sia rientrato nella scuola di precedente titolarità ma in altra scuola dello stesso comune, ha titolo al mantenimento del punteggio di cui alla lett. C 0) anche per </w:t>
      </w:r>
      <w:r w:rsidR="00A231F0">
        <w:rPr>
          <w:rFonts w:asciiTheme="minorHAnsi" w:hAnsiTheme="minorHAnsi"/>
          <w:u w:color="FF0000"/>
        </w:rPr>
        <w:t xml:space="preserve">tutti gli 8 anni dell’ottennio. </w:t>
      </w:r>
      <w:r w:rsidRPr="00EE1AF7">
        <w:rPr>
          <w:rFonts w:asciiTheme="minorHAnsi" w:hAnsiTheme="minorHAnsi"/>
          <w:u w:color="FF0000"/>
        </w:rPr>
        <w:t xml:space="preserve">Non va valutato l'anno scolastico in corso al momento </w:t>
      </w:r>
      <w:r w:rsidR="00A231F0">
        <w:rPr>
          <w:rFonts w:asciiTheme="minorHAnsi" w:hAnsiTheme="minorHAnsi"/>
          <w:u w:color="FF0000"/>
        </w:rPr>
        <w:t xml:space="preserve">di presentazione della domanda. </w:t>
      </w:r>
      <w:r w:rsidRPr="00EE1AF7">
        <w:rPr>
          <w:rFonts w:asciiTheme="minorHAnsi" w:hAnsiTheme="minorHAnsi"/>
          <w:u w:color="FF0000"/>
        </w:rPr>
        <w:t>Il punteggio di cui alla lettera C 0) non è cumulabile per lo stesso anno scolastico con quello previsto dalla lettera C).</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(5 ter) Il diritto all’attribuzione del punteggio deve essere attestato con apposita dichiarazione personale, nella quale si elencano gli anni in cui non si è presentata la domanda di mobilità volontaria in ambito provinciale alle condizioni previ</w:t>
      </w:r>
      <w:r w:rsidR="00FC5334">
        <w:rPr>
          <w:rFonts w:asciiTheme="minorHAnsi" w:hAnsiTheme="minorHAnsi"/>
          <w:u w:color="FF0000"/>
        </w:rPr>
        <w:t xml:space="preserve">ste nelle Tabelle di cui sopra.  </w:t>
      </w:r>
      <w:r w:rsidRPr="00EE1AF7">
        <w:rPr>
          <w:rFonts w:asciiTheme="minorHAnsi" w:hAnsiTheme="minorHAnsi"/>
          <w:u w:color="FF0000"/>
        </w:rPr>
        <w:t>Ai fini della maturazione una tantum del punteggio è utile un triennio compreso nel periodo intercorrente tra le domande di mobilità per l’anno scolastico 2000-2001 e quelle p</w:t>
      </w:r>
      <w:r w:rsidR="008F13E0">
        <w:rPr>
          <w:rFonts w:asciiTheme="minorHAnsi" w:hAnsiTheme="minorHAnsi"/>
          <w:u w:color="FF0000"/>
        </w:rPr>
        <w:t xml:space="preserve">er l’anno scolastico 2007-2008. </w:t>
      </w:r>
      <w:r w:rsidRPr="00EE1AF7">
        <w:rPr>
          <w:rFonts w:asciiTheme="minorHAnsi" w:hAnsiTheme="minorHAnsi"/>
          <w:u w:color="FF0000"/>
        </w:rPr>
        <w:t xml:space="preserve">Con le domande di mobilità per l’anno scolastico 2007/2008 si è, infatti, concluso il periodo utile per l’acquisizione del punteggio aggiuntivo a seguito </w:t>
      </w:r>
      <w:r w:rsidR="00FC5334">
        <w:rPr>
          <w:rFonts w:asciiTheme="minorHAnsi" w:hAnsiTheme="minorHAnsi"/>
          <w:u w:color="FF0000"/>
        </w:rPr>
        <w:t xml:space="preserve">della maturazione del triennio. </w:t>
      </w:r>
      <w:r w:rsidRPr="00EE1AF7">
        <w:rPr>
          <w:rFonts w:asciiTheme="minorHAnsi" w:hAnsiTheme="minorHAnsi"/>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w:t>
      </w:r>
      <w:r w:rsidR="00FC5334">
        <w:rPr>
          <w:rFonts w:asciiTheme="minorHAnsi" w:hAnsiTheme="minorHAnsi"/>
          <w:u w:color="FF0000"/>
        </w:rPr>
        <w:t xml:space="preserve">ferimento in diversa provincia. </w:t>
      </w:r>
      <w:r w:rsidRPr="00EE1AF7">
        <w:rPr>
          <w:rFonts w:asciiTheme="minorHAnsi" w:hAnsiTheme="minorHAnsi"/>
          <w:u w:color="FF0000"/>
        </w:rPr>
        <w:t>Tale punteggio viene, inoltre, riconosciuto anche a coloro che, nel suddetto periodo, hanno presentato in ambito provinciale:</w:t>
      </w:r>
    </w:p>
    <w:p w:rsidR="00AA0E42" w:rsidRPr="00EE1AF7" w:rsidRDefault="00AA0E42" w:rsidP="00AA0E42">
      <w:pPr>
        <w:pStyle w:val="testo"/>
        <w:numPr>
          <w:ilvl w:val="1"/>
          <w:numId w:val="15"/>
        </w:numPr>
        <w:tabs>
          <w:tab w:val="clear" w:pos="1420"/>
          <w:tab w:val="num" w:pos="900"/>
        </w:tabs>
        <w:ind w:left="900" w:hanging="360"/>
        <w:rPr>
          <w:rFonts w:asciiTheme="minorHAnsi" w:hAnsiTheme="minorHAnsi"/>
          <w:u w:color="FF0000"/>
        </w:rPr>
      </w:pPr>
      <w:r w:rsidRPr="00EE1AF7">
        <w:rPr>
          <w:rFonts w:asciiTheme="minorHAnsi" w:hAnsiTheme="minorHAnsi"/>
          <w:u w:color="FF0000"/>
        </w:rPr>
        <w:t>domanda condizionata di trasferimento, in quanto individuati soprannumerari;</w:t>
      </w:r>
    </w:p>
    <w:p w:rsidR="00AA0E42" w:rsidRPr="00EE1AF7" w:rsidRDefault="00AA0E42" w:rsidP="00AA0E42">
      <w:pPr>
        <w:pStyle w:val="testo"/>
        <w:numPr>
          <w:ilvl w:val="1"/>
          <w:numId w:val="15"/>
        </w:numPr>
        <w:tabs>
          <w:tab w:val="clear" w:pos="1420"/>
          <w:tab w:val="num" w:pos="900"/>
        </w:tabs>
        <w:ind w:left="900" w:hanging="360"/>
        <w:rPr>
          <w:rFonts w:asciiTheme="minorHAnsi" w:hAnsiTheme="minorHAnsi"/>
          <w:u w:color="FF0000"/>
        </w:rPr>
      </w:pPr>
      <w:r w:rsidRPr="00EE1AF7">
        <w:rPr>
          <w:rFonts w:asciiTheme="minorHAnsi" w:hAnsiTheme="minorHAnsi"/>
          <w:u w:color="FF0000"/>
        </w:rPr>
        <w:t>domanda di trasferimento per la scuola primaria tra i posti comune e lingua straniera nell’organico dello stesso circolo di titolarità;</w:t>
      </w:r>
    </w:p>
    <w:p w:rsidR="00AA0E42" w:rsidRPr="00EE1AF7" w:rsidRDefault="00AA0E42" w:rsidP="00AA0E42">
      <w:pPr>
        <w:pStyle w:val="testo"/>
        <w:numPr>
          <w:ilvl w:val="1"/>
          <w:numId w:val="15"/>
        </w:numPr>
        <w:tabs>
          <w:tab w:val="clear" w:pos="1420"/>
          <w:tab w:val="num" w:pos="900"/>
        </w:tabs>
        <w:ind w:left="900" w:hanging="360"/>
        <w:rPr>
          <w:rFonts w:asciiTheme="minorHAnsi" w:hAnsiTheme="minorHAnsi"/>
          <w:u w:color="FF0000"/>
        </w:rPr>
      </w:pPr>
      <w:r w:rsidRPr="00EE1AF7">
        <w:rPr>
          <w:rFonts w:asciiTheme="minorHAnsi" w:hAnsiTheme="minorHAnsi"/>
          <w:u w:color="FF0000"/>
        </w:rPr>
        <w:t xml:space="preserve">domanda di rientro nella scuola di precedente titolarità, nel quinquennio di fruizione del diritto alla precedenza di </w:t>
      </w:r>
      <w:r w:rsidR="00EB4333">
        <w:rPr>
          <w:rFonts w:asciiTheme="minorHAnsi" w:hAnsiTheme="minorHAnsi"/>
          <w:u w:color="FF0000"/>
        </w:rPr>
        <w:t xml:space="preserve">cui ai punti II e </w:t>
      </w:r>
      <w:r w:rsidR="008F13E0" w:rsidRPr="00EB4333">
        <w:rPr>
          <w:rFonts w:asciiTheme="minorHAnsi" w:hAnsiTheme="minorHAnsi"/>
          <w:b/>
          <w:u w:color="FF0000"/>
        </w:rPr>
        <w:t>V</w:t>
      </w:r>
      <w:r w:rsidR="008F13E0">
        <w:rPr>
          <w:rFonts w:asciiTheme="minorHAnsi" w:hAnsiTheme="minorHAnsi"/>
          <w:u w:color="FF0000"/>
        </w:rPr>
        <w:t xml:space="preserve"> dell’art. </w:t>
      </w:r>
      <w:r w:rsidR="007E76A6">
        <w:rPr>
          <w:rFonts w:asciiTheme="minorHAnsi" w:hAnsiTheme="minorHAnsi"/>
          <w:b/>
          <w:u w:color="FF0000"/>
        </w:rPr>
        <w:t>13</w:t>
      </w:r>
      <w:r w:rsidRPr="00EE1AF7">
        <w:rPr>
          <w:rFonts w:asciiTheme="minorHAnsi" w:hAnsiTheme="minorHAnsi"/>
          <w:u w:color="FF0000"/>
        </w:rPr>
        <w:t>, comma 1 del CCNI.</w:t>
      </w:r>
    </w:p>
    <w:p w:rsidR="00AA0E42" w:rsidRDefault="00AA0E42" w:rsidP="00AA0E42">
      <w:pPr>
        <w:pStyle w:val="testo"/>
        <w:ind w:left="0"/>
        <w:rPr>
          <w:rFonts w:asciiTheme="minorHAnsi" w:hAnsiTheme="minorHAnsi"/>
          <w:u w:color="FF0000"/>
        </w:rPr>
      </w:pPr>
      <w:r w:rsidRPr="00EE1AF7">
        <w:rPr>
          <w:rFonts w:asciiTheme="minorHAnsi" w:hAnsiTheme="minorHAnsi"/>
          <w:u w:color="FF0000"/>
        </w:rPr>
        <w:t xml:space="preserve">Tale punteggio, una volta acquisito, si perde esclusivamente nel caso in cui si ottenga, a seguito di domanda volontaria </w:t>
      </w:r>
      <w:r w:rsidRPr="00FC5334">
        <w:rPr>
          <w:rFonts w:asciiTheme="minorHAnsi" w:hAnsiTheme="minorHAnsi"/>
          <w:u w:color="FF0000"/>
        </w:rPr>
        <w:t>in ambito provinciale</w:t>
      </w:r>
      <w:r w:rsidRPr="00EE1AF7">
        <w:rPr>
          <w:rFonts w:asciiTheme="minorHAnsi" w:hAnsiTheme="minorHAnsi"/>
          <w:u w:color="FF0000"/>
        </w:rPr>
        <w:t>, il trasferimento, il passaggi</w:t>
      </w:r>
      <w:r w:rsidR="00FC5334">
        <w:rPr>
          <w:rFonts w:asciiTheme="minorHAnsi" w:hAnsiTheme="minorHAnsi"/>
          <w:u w:color="FF0000"/>
        </w:rPr>
        <w:t xml:space="preserve">o o l’assegnazione provvisoria. </w:t>
      </w:r>
      <w:r w:rsidRPr="00EE1AF7">
        <w:rPr>
          <w:rFonts w:asciiTheme="minorHAnsi" w:hAnsiTheme="minorHAnsi"/>
          <w:u w:color="FF0000"/>
        </w:rPr>
        <w:t xml:space="preserve">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w:t>
      </w:r>
      <w:r w:rsidR="00FC5334">
        <w:rPr>
          <w:rFonts w:asciiTheme="minorHAnsi" w:hAnsiTheme="minorHAnsi"/>
          <w:u w:color="FF0000"/>
        </w:rPr>
        <w:t xml:space="preserve">cui ai punti II e </w:t>
      </w:r>
      <w:r w:rsidR="008F13E0" w:rsidRPr="00FC5334">
        <w:rPr>
          <w:rFonts w:asciiTheme="minorHAnsi" w:hAnsiTheme="minorHAnsi"/>
          <w:b/>
          <w:u w:color="FF0000"/>
        </w:rPr>
        <w:t>V</w:t>
      </w:r>
      <w:r w:rsidR="008F13E0">
        <w:rPr>
          <w:rFonts w:asciiTheme="minorHAnsi" w:hAnsiTheme="minorHAnsi"/>
          <w:u w:color="FF0000"/>
        </w:rPr>
        <w:t xml:space="preserve"> dell’art. </w:t>
      </w:r>
      <w:r w:rsidR="007E76A6">
        <w:rPr>
          <w:rFonts w:asciiTheme="minorHAnsi" w:hAnsiTheme="minorHAnsi"/>
          <w:b/>
          <w:u w:color="FF0000"/>
        </w:rPr>
        <w:t>13</w:t>
      </w:r>
      <w:r w:rsidRPr="00EE1AF7">
        <w:rPr>
          <w:rFonts w:asciiTheme="minorHAnsi" w:hAnsiTheme="minorHAnsi"/>
          <w:u w:color="FF0000"/>
        </w:rPr>
        <w:t>, comma 1 del CCNI, il rientro nella scuola o nel comune di precedente titolarità, il trasferimento per altre preferenze espresse nella domand</w:t>
      </w:r>
      <w:r w:rsidR="00FC5334">
        <w:rPr>
          <w:rFonts w:asciiTheme="minorHAnsi" w:hAnsiTheme="minorHAnsi"/>
          <w:u w:color="FF0000"/>
        </w:rPr>
        <w:t xml:space="preserve">a o l’assegnazione provvisoria. </w:t>
      </w:r>
      <w:r w:rsidRPr="00EE1AF7">
        <w:rPr>
          <w:rFonts w:asciiTheme="minorHAnsi" w:hAnsiTheme="minorHAnsi"/>
          <w:u w:color="FF0000"/>
        </w:rPr>
        <w:t>Analogamente non perde il riconoscimento del punteggio aggiuntivo il docente trasferito d’ufficio o a domanda condizionata che nel periodo di cui sopra non chiede il rientro nella scuola di preceden</w:t>
      </w:r>
      <w:r w:rsidR="00FC5334">
        <w:rPr>
          <w:rFonts w:asciiTheme="minorHAnsi" w:hAnsiTheme="minorHAnsi"/>
          <w:u w:color="FF0000"/>
        </w:rPr>
        <w:t xml:space="preserve">te titolarità. </w:t>
      </w:r>
      <w:r w:rsidRPr="00EE1AF7">
        <w:rPr>
          <w:rFonts w:asciiTheme="minorHAnsi" w:hAnsiTheme="minorHAnsi"/>
          <w:u w:color="FF0000"/>
        </w:rPr>
        <w:t xml:space="preserve">In ogni caso la sola presentazione della domanda di mobilità, </w:t>
      </w:r>
      <w:r w:rsidRPr="002F389C">
        <w:rPr>
          <w:rFonts w:asciiTheme="minorHAnsi" w:hAnsiTheme="minorHAnsi"/>
          <w:u w:color="FF0000"/>
        </w:rPr>
        <w:t xml:space="preserve">anche </w:t>
      </w:r>
      <w:r w:rsidR="002F389C" w:rsidRPr="002F389C">
        <w:rPr>
          <w:rFonts w:asciiTheme="minorHAnsi" w:hAnsiTheme="minorHAnsi"/>
          <w:b/>
          <w:u w:color="FF0000"/>
        </w:rPr>
        <w:t>nella</w:t>
      </w:r>
      <w:r w:rsidRPr="002F389C">
        <w:rPr>
          <w:rFonts w:asciiTheme="minorHAnsi" w:hAnsiTheme="minorHAnsi"/>
          <w:u w:color="FF0000"/>
        </w:rPr>
        <w:t xml:space="preserve"> provincia</w:t>
      </w:r>
      <w:r w:rsidRPr="00EE1AF7">
        <w:rPr>
          <w:rFonts w:asciiTheme="minorHAnsi" w:hAnsiTheme="minorHAnsi"/>
          <w:u w:color="FF0000"/>
        </w:rPr>
        <w:t>, non determina la perdita del punteggio aggiuntivo una volta che lo stesso è stato acquisito.</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(6) Il punteggio spetta per il comune di residenza dei familiari a condizione che essi, alla data di  pubblicazione dell'ordinanza, vi risiedano effettivamente con iscrizione</w:t>
      </w:r>
      <w:r w:rsidR="00FC5334">
        <w:rPr>
          <w:rFonts w:asciiTheme="minorHAnsi" w:hAnsiTheme="minorHAnsi"/>
          <w:u w:color="FF0000"/>
        </w:rPr>
        <w:t xml:space="preserve"> anagrafica da almeno tre mesi. </w:t>
      </w:r>
      <w:r w:rsidRPr="00EE1AF7">
        <w:rPr>
          <w:rFonts w:asciiTheme="minorHAnsi" w:hAnsiTheme="minorHAnsi"/>
          <w:u w:color="FF0000"/>
        </w:rPr>
        <w:t>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w:t>
      </w:r>
      <w:r w:rsidR="00FC5334">
        <w:rPr>
          <w:rFonts w:asciiTheme="minorHAnsi" w:hAnsiTheme="minorHAnsi"/>
          <w:u w:color="FF0000"/>
        </w:rPr>
        <w:t xml:space="preserve">i pubblicazione dell'ordinanza. </w:t>
      </w:r>
      <w:r w:rsidRPr="00EE1AF7">
        <w:rPr>
          <w:rFonts w:asciiTheme="minorHAnsi" w:hAnsiTheme="minorHAnsi"/>
          <w:u w:color="FF0000"/>
        </w:rPr>
        <w:t xml:space="preserve">Il punteggio di ricongiungimento e quello per la cura e l’assistenza dei familiari </w:t>
      </w:r>
      <w:r w:rsidR="008B1218" w:rsidRPr="008B1218">
        <w:rPr>
          <w:rFonts w:asciiTheme="minorHAnsi" w:hAnsiTheme="minorHAnsi"/>
          <w:b/>
          <w:u w:color="FF0000"/>
        </w:rPr>
        <w:t>spetta per le scuole del comune o per l’ambito o gli ambiti che comprendono il comune</w:t>
      </w:r>
      <w:r w:rsidR="0026032F">
        <w:rPr>
          <w:rFonts w:asciiTheme="minorHAnsi" w:hAnsiTheme="minorHAnsi"/>
          <w:b/>
          <w:u w:color="FF0000"/>
        </w:rPr>
        <w:t xml:space="preserve"> anche se coincidenti con la titolarità di scuola o ambito</w:t>
      </w:r>
      <w:r w:rsidR="008B1218" w:rsidRPr="008B1218">
        <w:rPr>
          <w:rFonts w:asciiTheme="minorHAnsi" w:hAnsiTheme="minorHAnsi"/>
          <w:b/>
          <w:u w:color="FF0000"/>
        </w:rPr>
        <w:t xml:space="preserve">. Il punteggio </w:t>
      </w:r>
      <w:r w:rsidRPr="00EE1AF7">
        <w:rPr>
          <w:rFonts w:asciiTheme="minorHAnsi" w:hAnsiTheme="minorHAnsi"/>
          <w:u w:color="FF0000"/>
        </w:rPr>
        <w:t>spetta</w:t>
      </w:r>
      <w:r w:rsidRPr="008B1218">
        <w:rPr>
          <w:rFonts w:asciiTheme="minorHAnsi" w:hAnsiTheme="minorHAnsi"/>
          <w:strike/>
          <w:u w:color="FF0000"/>
        </w:rPr>
        <w:t>no</w:t>
      </w:r>
      <w:r w:rsidR="008B1218">
        <w:rPr>
          <w:rFonts w:asciiTheme="minorHAnsi" w:hAnsiTheme="minorHAnsi"/>
          <w:u w:color="FF0000"/>
        </w:rPr>
        <w:t xml:space="preserve"> </w:t>
      </w:r>
      <w:r w:rsidRPr="00EE1AF7">
        <w:rPr>
          <w:rFonts w:asciiTheme="minorHAnsi" w:hAnsiTheme="minorHAnsi"/>
          <w:u w:color="FF0000"/>
        </w:rPr>
        <w:t>anche nel caso in cui nel comune ove si registra l’esigenza</w:t>
      </w:r>
      <w:r w:rsidRPr="008B1218">
        <w:rPr>
          <w:rFonts w:asciiTheme="minorHAnsi" w:hAnsiTheme="minorHAnsi"/>
          <w:u w:color="FF0000"/>
        </w:rPr>
        <w:t xml:space="preserve"> familiare non vi siano istituzioni scolastiche </w:t>
      </w:r>
      <w:r w:rsidRPr="00EE1AF7">
        <w:rPr>
          <w:rFonts w:asciiTheme="minorHAnsi" w:hAnsiTheme="minorHAnsi"/>
          <w:u w:color="FF0000"/>
        </w:rPr>
        <w:t>richiedibili (cioè che non comprendano l'insegnamento del richiedente</w:t>
      </w:r>
      <w:r w:rsidR="006E0846">
        <w:rPr>
          <w:rFonts w:asciiTheme="minorHAnsi" w:hAnsiTheme="minorHAnsi"/>
          <w:u w:color="FF0000"/>
        </w:rPr>
        <w:t xml:space="preserve"> </w:t>
      </w:r>
      <w:r w:rsidR="006E0846" w:rsidRPr="006E0846">
        <w:rPr>
          <w:rFonts w:asciiTheme="minorHAnsi" w:hAnsiTheme="minorHAnsi"/>
          <w:b/>
          <w:u w:color="FF0000"/>
        </w:rPr>
        <w:t>o sedi di organico</w:t>
      </w:r>
      <w:r w:rsidRPr="00EE1AF7">
        <w:rPr>
          <w:rFonts w:asciiTheme="minorHAnsi" w:hAnsiTheme="minorHAnsi"/>
          <w:u w:color="FF0000"/>
        </w:rPr>
        <w:t>) ovvero per il personale educativo, istituzioni educative richiedibili</w:t>
      </w:r>
      <w:r w:rsidR="00FC5334">
        <w:rPr>
          <w:rFonts w:asciiTheme="minorHAnsi" w:hAnsiTheme="minorHAnsi"/>
          <w:u w:color="FF0000"/>
        </w:rPr>
        <w:t>: in tal caso il punteggio sarà</w:t>
      </w:r>
      <w:r w:rsidRPr="00EE1AF7">
        <w:rPr>
          <w:rFonts w:asciiTheme="minorHAnsi" w:hAnsiTheme="minorHAnsi"/>
          <w:u w:color="FF0000"/>
        </w:rPr>
        <w:t xml:space="preserve"> attribuito </w:t>
      </w:r>
      <w:r w:rsidRPr="001535A5">
        <w:rPr>
          <w:rFonts w:asciiTheme="minorHAnsi" w:hAnsiTheme="minorHAnsi"/>
          <w:u w:color="FF0000"/>
        </w:rPr>
        <w:t>per</w:t>
      </w:r>
      <w:r w:rsidRPr="006A517F">
        <w:rPr>
          <w:rFonts w:asciiTheme="minorHAnsi" w:hAnsiTheme="minorHAnsi"/>
          <w:b/>
          <w:u w:color="FF0000"/>
        </w:rPr>
        <w:t xml:space="preserve"> </w:t>
      </w:r>
      <w:r w:rsidRPr="001535A5">
        <w:rPr>
          <w:rFonts w:asciiTheme="minorHAnsi" w:hAnsiTheme="minorHAnsi"/>
          <w:u w:color="FF0000"/>
        </w:rPr>
        <w:t xml:space="preserve">tutte le scuole ovvero istituzioni educative del comune più vicino, secondo le tabelle di viciniorietà, </w:t>
      </w:r>
      <w:r w:rsidR="006E0846">
        <w:rPr>
          <w:rFonts w:asciiTheme="minorHAnsi" w:hAnsiTheme="minorHAnsi"/>
          <w:u w:color="FF0000"/>
        </w:rPr>
        <w:t xml:space="preserve">oppure </w:t>
      </w:r>
      <w:r w:rsidR="006E0846" w:rsidRPr="006E0846">
        <w:rPr>
          <w:rFonts w:asciiTheme="minorHAnsi" w:hAnsiTheme="minorHAnsi"/>
          <w:u w:color="FF0000"/>
        </w:rPr>
        <w:t>per il comune sede dell’istituzione scolastica che abbia un plesso nel comune di residenza del familiare, ovvero nel comune per il quale sussistono le condizioni di cui alla lette</w:t>
      </w:r>
      <w:r w:rsidR="006E0846">
        <w:rPr>
          <w:rFonts w:asciiTheme="minorHAnsi" w:hAnsiTheme="minorHAnsi"/>
          <w:u w:color="FF0000"/>
        </w:rPr>
        <w:t xml:space="preserve">ra D della Tabella a – Parte II, </w:t>
      </w:r>
      <w:r w:rsidRPr="001535A5">
        <w:rPr>
          <w:rFonts w:asciiTheme="minorHAnsi" w:hAnsiTheme="minorHAnsi"/>
          <w:u w:color="FF0000"/>
        </w:rPr>
        <w:t xml:space="preserve">purché </w:t>
      </w:r>
      <w:r w:rsidR="008B1218" w:rsidRPr="008B1218">
        <w:rPr>
          <w:rFonts w:asciiTheme="minorHAnsi" w:hAnsiTheme="minorHAnsi"/>
          <w:b/>
          <w:u w:color="FF0000"/>
        </w:rPr>
        <w:t>indicate</w:t>
      </w:r>
      <w:r w:rsidRPr="001535A5">
        <w:rPr>
          <w:rFonts w:asciiTheme="minorHAnsi" w:hAnsiTheme="minorHAnsi"/>
          <w:u w:color="FF0000"/>
        </w:rPr>
        <w:t xml:space="preserve"> fra le preferenze espresse</w:t>
      </w:r>
      <w:r w:rsidRPr="00FC5334">
        <w:rPr>
          <w:rFonts w:asciiTheme="minorHAnsi" w:hAnsiTheme="minorHAnsi"/>
          <w:u w:color="FF0000"/>
        </w:rPr>
        <w:t xml:space="preserve">; tale punteggio sarà attribuito anche nel caso in cui venga indicata dall'interessato una preferenza </w:t>
      </w:r>
      <w:r w:rsidR="005227AC" w:rsidRPr="005227AC">
        <w:rPr>
          <w:rFonts w:asciiTheme="minorHAnsi" w:hAnsiTheme="minorHAnsi"/>
          <w:b/>
          <w:u w:color="FF0000"/>
        </w:rPr>
        <w:t>di</w:t>
      </w:r>
      <w:r w:rsidR="00FC5334">
        <w:rPr>
          <w:rFonts w:asciiTheme="minorHAnsi" w:hAnsiTheme="minorHAnsi"/>
          <w:u w:color="FF0000"/>
        </w:rPr>
        <w:t xml:space="preserve"> </w:t>
      </w:r>
      <w:r w:rsidR="00FC5334" w:rsidRPr="00FC5334">
        <w:rPr>
          <w:rFonts w:asciiTheme="minorHAnsi" w:hAnsiTheme="minorHAnsi"/>
          <w:b/>
          <w:u w:color="FF0000"/>
        </w:rPr>
        <w:t>ambito</w:t>
      </w:r>
      <w:r w:rsidRPr="00FC5334">
        <w:rPr>
          <w:rFonts w:asciiTheme="minorHAnsi" w:hAnsiTheme="minorHAnsi"/>
          <w:u w:color="FF0000"/>
        </w:rPr>
        <w:t xml:space="preserve"> che comprenda </w:t>
      </w:r>
      <w:r w:rsidR="008B1218">
        <w:rPr>
          <w:rFonts w:asciiTheme="minorHAnsi" w:hAnsiTheme="minorHAnsi"/>
          <w:u w:color="FF0000"/>
        </w:rPr>
        <w:t>predett</w:t>
      </w:r>
      <w:r w:rsidR="008B1218" w:rsidRPr="008B1218">
        <w:rPr>
          <w:rFonts w:asciiTheme="minorHAnsi" w:hAnsiTheme="minorHAnsi"/>
          <w:b/>
          <w:u w:color="FF0000"/>
        </w:rPr>
        <w:t>o</w:t>
      </w:r>
      <w:r w:rsidRPr="00FC5334">
        <w:rPr>
          <w:rFonts w:asciiTheme="minorHAnsi" w:hAnsiTheme="minorHAnsi"/>
          <w:u w:color="FF0000"/>
        </w:rPr>
        <w:t xml:space="preserve"> </w:t>
      </w:r>
      <w:r w:rsidR="008B1218" w:rsidRPr="00A27197">
        <w:rPr>
          <w:rFonts w:asciiTheme="minorHAnsi" w:hAnsiTheme="minorHAnsi"/>
          <w:b/>
          <w:u w:color="FF0000"/>
        </w:rPr>
        <w:t>comune</w:t>
      </w:r>
      <w:r w:rsidRPr="00EE1AF7">
        <w:rPr>
          <w:rFonts w:asciiTheme="minorHAnsi" w:hAnsiTheme="minorHAnsi"/>
          <w:u w:color="FF0000"/>
        </w:rPr>
        <w:t>. I punteggi per le esigenze di famiglia di cui alle lettere A), B), C), D) sono cumulabili fra loro.</w:t>
      </w:r>
      <w:r w:rsidR="00A27197" w:rsidRPr="00A27197">
        <w:rPr>
          <w:rFonts w:asciiTheme="minorHAnsi" w:hAnsiTheme="minorHAnsi"/>
          <w:b/>
          <w:u w:color="FF0000"/>
        </w:rPr>
        <w:t xml:space="preserve"> Ai sensi della legge 76 del 20 maggio 2016 per coniuge si intende anche la parte dell’unione civile.</w:t>
      </w:r>
      <w:r w:rsidR="00A27197">
        <w:rPr>
          <w:rFonts w:asciiTheme="minorHAnsi" w:hAnsiTheme="minorHAnsi"/>
          <w:u w:color="FF0000"/>
        </w:rPr>
        <w:t xml:space="preserve"> </w:t>
      </w:r>
    </w:p>
    <w:p w:rsidR="00AA0E42" w:rsidRPr="00EE1AF7" w:rsidRDefault="00410548" w:rsidP="00AA0E42">
      <w:pPr>
        <w:pStyle w:val="testo"/>
        <w:ind w:left="0"/>
        <w:rPr>
          <w:rFonts w:asciiTheme="minorHAnsi" w:hAnsiTheme="minorHAnsi"/>
          <w:u w:color="FF0000"/>
        </w:rPr>
      </w:pPr>
      <w:r w:rsidRPr="00EE1AF7">
        <w:rPr>
          <w:rFonts w:asciiTheme="minorHAnsi" w:hAnsiTheme="minorHAnsi"/>
          <w:u w:color="FF0000"/>
        </w:rPr>
        <w:t xml:space="preserve"> </w:t>
      </w:r>
      <w:r w:rsidR="00AA0E42" w:rsidRPr="00EE1AF7">
        <w:rPr>
          <w:rFonts w:asciiTheme="minorHAnsi" w:hAnsiTheme="minorHAnsi"/>
          <w:u w:color="FF0000"/>
        </w:rPr>
        <w:t xml:space="preserve">(7)  Ai fini della formulazione della graduatoria per l’individuazione del soprannumerario, le esigenze di famiglia, </w:t>
      </w:r>
      <w:r w:rsidR="00FC5334">
        <w:rPr>
          <w:rFonts w:asciiTheme="minorHAnsi" w:hAnsiTheme="minorHAnsi"/>
          <w:u w:color="FF0000"/>
        </w:rPr>
        <w:t xml:space="preserve">da considerarsi in questo caso </w:t>
      </w:r>
      <w:r w:rsidR="00AA0E42" w:rsidRPr="00EE1AF7">
        <w:rPr>
          <w:rFonts w:asciiTheme="minorHAnsi" w:hAnsiTheme="minorHAnsi"/>
          <w:u w:color="FF0000"/>
        </w:rPr>
        <w:t>come esigenze di non allontanamento dalla scuola e dal comune di attuale titolarità</w:t>
      </w:r>
      <w:r w:rsidR="002F389C" w:rsidRPr="002F389C">
        <w:rPr>
          <w:rFonts w:asciiTheme="minorHAnsi" w:hAnsiTheme="minorHAnsi"/>
          <w:b/>
          <w:u w:color="FF0000"/>
        </w:rPr>
        <w:t xml:space="preserve"> o di incarico triennale</w:t>
      </w:r>
      <w:r w:rsidR="00AA0E42" w:rsidRPr="00EE1AF7">
        <w:rPr>
          <w:rFonts w:asciiTheme="minorHAnsi" w:hAnsiTheme="minorHAnsi"/>
          <w:u w:color="FF0000"/>
        </w:rPr>
        <w:t>, sono valutate nella seguente maniera:</w:t>
      </w:r>
    </w:p>
    <w:p w:rsidR="007860E4" w:rsidRDefault="00AA0E42" w:rsidP="00AA0E42">
      <w:pPr>
        <w:pStyle w:val="testo"/>
        <w:ind w:left="0"/>
        <w:rPr>
          <w:rFonts w:asciiTheme="minorHAnsi" w:hAnsiTheme="minorHAnsi"/>
          <w:u w:color="FF0000"/>
        </w:rPr>
      </w:pPr>
      <w:r w:rsidRPr="007860E4">
        <w:rPr>
          <w:rFonts w:asciiTheme="minorHAnsi" w:hAnsiTheme="minorHAnsi"/>
          <w:u w:val="single"/>
        </w:rPr>
        <w:t>lettera A)</w:t>
      </w:r>
      <w:r w:rsidRPr="00EE1AF7">
        <w:rPr>
          <w:rFonts w:asciiTheme="minorHAnsi" w:hAnsiTheme="minorHAnsi"/>
          <w:u w:color="FF0000"/>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w:t>
      </w:r>
      <w:r w:rsidR="002F389C">
        <w:rPr>
          <w:rFonts w:asciiTheme="minorHAnsi" w:hAnsiTheme="minorHAnsi"/>
          <w:u w:color="FF0000"/>
        </w:rPr>
        <w:t>o l'insegnamento del richiedente</w:t>
      </w:r>
      <w:r w:rsidRPr="00EE1AF7">
        <w:rPr>
          <w:rFonts w:asciiTheme="minorHAnsi" w:hAnsiTheme="minorHAnsi"/>
          <w:u w:color="FF0000"/>
        </w:rPr>
        <w:t xml:space="preserve">) e lo stesso risulti viciniore alla sede di titolarità. </w:t>
      </w:r>
      <w:r w:rsidR="002F389C" w:rsidRPr="002F389C">
        <w:rPr>
          <w:rFonts w:asciiTheme="minorHAnsi" w:hAnsiTheme="minorHAnsi"/>
          <w:b/>
          <w:u w:color="FF0000"/>
        </w:rPr>
        <w:t>Q</w:t>
      </w:r>
      <w:r w:rsidRPr="00EE1AF7">
        <w:rPr>
          <w:rFonts w:asciiTheme="minorHAnsi" w:hAnsiTheme="minorHAnsi"/>
          <w:u w:color="FF0000"/>
        </w:rPr>
        <w:t xml:space="preserve">ualora il comune di residenza del familiare, ovvero il comune per il quale sussistono le condizioni di cui alla lettera D della Tabella a – Parte II, non sia sede di </w:t>
      </w:r>
      <w:r w:rsidR="002F389C" w:rsidRPr="002F389C">
        <w:rPr>
          <w:rFonts w:asciiTheme="minorHAnsi" w:hAnsiTheme="minorHAnsi"/>
          <w:b/>
          <w:u w:color="FF0000"/>
        </w:rPr>
        <w:t>organico</w:t>
      </w:r>
      <w:r w:rsidR="002F389C">
        <w:rPr>
          <w:rFonts w:asciiTheme="minorHAnsi" w:hAnsiTheme="minorHAnsi"/>
          <w:u w:color="FF0000"/>
        </w:rPr>
        <w:t xml:space="preserve"> </w:t>
      </w:r>
      <w:r w:rsidRPr="00EE1AF7">
        <w:rPr>
          <w:rFonts w:asciiTheme="minorHAnsi" w:hAnsiTheme="minorHAnsi"/>
          <w:u w:color="FF0000"/>
        </w:rPr>
        <w:t xml:space="preserve">il punteggio va attribuito per il comune sede dell’istituzione </w:t>
      </w:r>
      <w:r w:rsidRPr="00EE1AF7">
        <w:rPr>
          <w:rFonts w:asciiTheme="minorHAnsi" w:hAnsiTheme="minorHAnsi"/>
          <w:u w:color="FF0000"/>
        </w:rPr>
        <w:lastRenderedPageBreak/>
        <w:t xml:space="preserve">scolastica che abbia un plesso nel comune di residenza del familiare, ovvero nel comune per il quale sussistono le condizioni di cui alla lettera D della Tabella a – Parte II. </w:t>
      </w:r>
    </w:p>
    <w:p w:rsidR="007860E4" w:rsidRDefault="00AA0E42" w:rsidP="00AA0E42">
      <w:pPr>
        <w:pStyle w:val="testo"/>
        <w:ind w:left="0"/>
        <w:rPr>
          <w:rFonts w:asciiTheme="minorHAnsi" w:hAnsiTheme="minorHAnsi"/>
          <w:u w:color="FF0000"/>
        </w:rPr>
      </w:pPr>
      <w:r w:rsidRPr="007860E4">
        <w:rPr>
          <w:rFonts w:asciiTheme="minorHAnsi" w:hAnsiTheme="minorHAnsi"/>
          <w:u w:val="single"/>
        </w:rPr>
        <w:t>lettera B) e lettera C)</w:t>
      </w:r>
      <w:r w:rsidRPr="00EE1AF7">
        <w:rPr>
          <w:rFonts w:asciiTheme="minorHAnsi" w:hAnsiTheme="minorHAnsi"/>
          <w:u w:color="FF0000"/>
        </w:rPr>
        <w:t xml:space="preserve"> valgono sempre;   </w:t>
      </w:r>
    </w:p>
    <w:p w:rsidR="00AA0E42" w:rsidRPr="00EE1AF7" w:rsidRDefault="00AA0E42" w:rsidP="00AA0E42">
      <w:pPr>
        <w:pStyle w:val="testo"/>
        <w:ind w:left="0"/>
        <w:rPr>
          <w:rFonts w:asciiTheme="minorHAnsi" w:hAnsiTheme="minorHAnsi"/>
          <w:u w:color="FF0000"/>
        </w:rPr>
      </w:pPr>
      <w:r w:rsidRPr="007860E4">
        <w:rPr>
          <w:rFonts w:asciiTheme="minorHAnsi" w:hAnsiTheme="minorHAnsi"/>
          <w:u w:val="single"/>
        </w:rPr>
        <w:t>lettera D)</w:t>
      </w:r>
      <w:r w:rsidRPr="00EE1AF7">
        <w:rPr>
          <w:rFonts w:asciiTheme="minorHAnsi" w:hAnsiTheme="minorHAnsi"/>
          <w:u w:color="FF0000"/>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xml:space="preserve">Il punteggio così calcolato viene utilizzato anche nelle operazioni di trasferimento d’ufficio del soprannumerario. </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(8) Il punteggio va attribuito anche per i figli che compiono i sei anni o i diciotto tra il 1 gennaio e il 31 dicembre dell’anno in cui si effettua il trasferimento.</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(9) La valutazione è attribuita nei seguenti casi:</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a) figlio minorato, ovvero coniuge</w:t>
      </w:r>
      <w:r w:rsidR="002F389C">
        <w:rPr>
          <w:rFonts w:asciiTheme="minorHAnsi" w:hAnsiTheme="minorHAnsi"/>
          <w:u w:color="FF0000"/>
        </w:rPr>
        <w:t xml:space="preserve"> </w:t>
      </w:r>
      <w:r w:rsidR="002F389C" w:rsidRPr="002F389C">
        <w:rPr>
          <w:rFonts w:asciiTheme="minorHAnsi" w:hAnsiTheme="minorHAnsi"/>
          <w:b/>
          <w:u w:color="FF0000"/>
        </w:rPr>
        <w:t>o parte dell’unione civile</w:t>
      </w:r>
      <w:r w:rsidRPr="00EE1AF7">
        <w:rPr>
          <w:rFonts w:asciiTheme="minorHAnsi" w:hAnsiTheme="minorHAnsi"/>
          <w:u w:color="FF0000"/>
        </w:rPr>
        <w:t xml:space="preserve"> o genitore, ricoverati permanentemente in un istituto di cura;</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xml:space="preserve">b) figlio minorato, ovvero coniuge </w:t>
      </w:r>
      <w:r w:rsidR="006F4CF8" w:rsidRPr="002F389C">
        <w:rPr>
          <w:rFonts w:asciiTheme="minorHAnsi" w:hAnsiTheme="minorHAnsi"/>
          <w:b/>
          <w:u w:color="FF0000"/>
        </w:rPr>
        <w:t>o parte dell’unione civile</w:t>
      </w:r>
      <w:r w:rsidR="006F4CF8" w:rsidRPr="00EE1AF7">
        <w:rPr>
          <w:rFonts w:asciiTheme="minorHAnsi" w:hAnsiTheme="minorHAnsi"/>
          <w:u w:color="FF0000"/>
        </w:rPr>
        <w:t xml:space="preserve"> </w:t>
      </w:r>
      <w:r w:rsidRPr="00EE1AF7">
        <w:rPr>
          <w:rFonts w:asciiTheme="minorHAnsi" w:hAnsiTheme="minorHAnsi"/>
          <w:u w:color="FF0000"/>
        </w:rPr>
        <w:t>o genitore bisognosi di cure continuative presso un istituto di cura tali da comportare di necessità la residenza nella sede dello istituto medesimo.</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(10) Si precisa che ai sensi della lettera B) si va</w:t>
      </w:r>
      <w:r w:rsidR="007860E4">
        <w:rPr>
          <w:rFonts w:asciiTheme="minorHAnsi" w:hAnsiTheme="minorHAnsi"/>
          <w:u w:color="FF0000"/>
        </w:rPr>
        <w:t xml:space="preserve">luta un solo pubblico concorso. </w:t>
      </w:r>
      <w:r w:rsidRPr="00EE1AF7">
        <w:rPr>
          <w:rFonts w:asciiTheme="minorHAnsi" w:hAnsiTheme="minorHAnsi"/>
          <w:u w:color="FF0000"/>
        </w:rPr>
        <w:t>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w:t>
      </w:r>
      <w:r w:rsidR="007860E4">
        <w:rPr>
          <w:rFonts w:asciiTheme="minorHAnsi" w:hAnsiTheme="minorHAnsi"/>
          <w:u w:color="FF0000"/>
        </w:rPr>
        <w:t xml:space="preserve">el ruolo dei docenti diplomati. </w:t>
      </w:r>
      <w:r w:rsidRPr="00EE1AF7">
        <w:rPr>
          <w:rFonts w:asciiTheme="minorHAnsi" w:hAnsiTheme="minorHAnsi"/>
          <w:u w:color="FF0000"/>
        </w:rPr>
        <w:t xml:space="preserve">I concorsi ordinari a posti di personale educativo sono da considerare di livello pari ai </w:t>
      </w:r>
      <w:r w:rsidR="007860E4">
        <w:rPr>
          <w:rFonts w:asciiTheme="minorHAnsi" w:hAnsiTheme="minorHAnsi"/>
          <w:u w:color="FF0000"/>
        </w:rPr>
        <w:t xml:space="preserve">concorsi della scuola primaria. </w:t>
      </w:r>
      <w:r w:rsidRPr="00EE1AF7">
        <w:rPr>
          <w:rFonts w:asciiTheme="minorHAnsi" w:hAnsiTheme="minorHAnsi"/>
          <w:u w:color="FF0000"/>
        </w:rPr>
        <w:t>I concorsi a posti di personale ispettivo e dirigente scolastico sono da considerare di livello superiore rispetto ai concorsi a posti di insegnamento</w:t>
      </w:r>
      <w:r w:rsidR="006A517F" w:rsidRPr="006A517F">
        <w:rPr>
          <w:rFonts w:asciiTheme="minorHAnsi" w:hAnsiTheme="minorHAnsi"/>
          <w:b/>
          <w:i/>
          <w:u w:color="FF0000"/>
        </w:rPr>
        <w:t xml:space="preserve"> </w:t>
      </w:r>
      <w:r w:rsidR="007860E4">
        <w:rPr>
          <w:rFonts w:asciiTheme="minorHAnsi" w:hAnsiTheme="minorHAnsi"/>
          <w:u w:color="FF0000"/>
        </w:rPr>
        <w:t xml:space="preserve"> </w:t>
      </w:r>
      <w:r w:rsidRPr="00EE1AF7">
        <w:rPr>
          <w:rFonts w:asciiTheme="minorHAnsi" w:hAnsiTheme="minorHAnsi"/>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w:t>
      </w:r>
      <w:r w:rsidR="007860E4">
        <w:rPr>
          <w:rFonts w:asciiTheme="minorHAnsi" w:hAnsiTheme="minorHAnsi"/>
          <w:u w:color="FF0000"/>
        </w:rPr>
        <w:t xml:space="preserve">uola secondaria di primo grado. </w:t>
      </w:r>
      <w:r w:rsidRPr="00EE1AF7">
        <w:rPr>
          <w:rFonts w:asciiTheme="minorHAnsi" w:hAnsiTheme="minorHAnsi"/>
          <w:u w:color="FF0000"/>
        </w:rPr>
        <w:t>Sono ovviamente esclusi i concorsi riservati per il conseguimento dell’abilitazione o dell’idoneità all’insegnamento e la partecipazione a concorsi ordinari ai soli fini del c</w:t>
      </w:r>
      <w:r w:rsidR="007860E4">
        <w:rPr>
          <w:rFonts w:asciiTheme="minorHAnsi" w:hAnsiTheme="minorHAnsi"/>
          <w:u w:color="FF0000"/>
        </w:rPr>
        <w:t xml:space="preserve">onseguimento dell’abilitazione. </w:t>
      </w:r>
      <w:r w:rsidRPr="00EE1AF7">
        <w:rPr>
          <w:rFonts w:asciiTheme="minorHAnsi" w:hAnsiTheme="minorHAnsi"/>
          <w:u w:color="FF0000"/>
        </w:rPr>
        <w:t>Ai sensi dell’art. 5 del D.M. 5 maggio 1973, sono esclusi coloro che hanno conseguito la sola abilitazione riportando un punteggio inferiore a 52,50/75 nei concorsi ordinari per l’accesso a posti e cattedre nella scuola banditi ante</w:t>
      </w:r>
      <w:r w:rsidR="007860E4">
        <w:rPr>
          <w:rFonts w:asciiTheme="minorHAnsi" w:hAnsiTheme="minorHAnsi"/>
          <w:u w:color="FF0000"/>
        </w:rPr>
        <w:t xml:space="preserve">cedentemente alla legge 270/82. </w:t>
      </w:r>
      <w:r w:rsidRPr="00EE1AF7">
        <w:rPr>
          <w:rFonts w:asciiTheme="minorHAnsi" w:hAnsiTheme="minorHAnsi"/>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w:t>
      </w:r>
      <w:r w:rsidR="007860E4">
        <w:rPr>
          <w:rFonts w:asciiTheme="minorHAnsi" w:hAnsiTheme="minorHAnsi"/>
          <w:u w:color="FF0000"/>
        </w:rPr>
        <w:t xml:space="preserve">orsi attivati dalle università </w:t>
      </w:r>
      <w:r w:rsidRPr="00EE1AF7">
        <w:rPr>
          <w:rFonts w:asciiTheme="minorHAnsi" w:hAnsiTheme="minorHAnsi"/>
          <w:u w:color="FF0000"/>
        </w:rPr>
        <w:t xml:space="preserve">avvalendosi della collaborazione di soggetti pubblici e privati con facoltà di prevedere la costituzione di apposite convenzioni (art. 8 legge n. 341/90) nonché i corsi previsti dal decreto 3.11.1999, n. 509 </w:t>
      </w:r>
      <w:r w:rsidRPr="00EE1AF7">
        <w:rPr>
          <w:rFonts w:asciiTheme="minorHAnsi" w:hAnsiTheme="minorHAnsi"/>
        </w:rPr>
        <w:t>e successive modifiche ed integrazioni</w:t>
      </w:r>
      <w:r w:rsidR="007860E4">
        <w:rPr>
          <w:rFonts w:asciiTheme="minorHAnsi" w:hAnsiTheme="minorHAnsi"/>
          <w:u w:color="FF0000"/>
        </w:rPr>
        <w:t xml:space="preserve">. </w:t>
      </w:r>
      <w:r w:rsidRPr="00EE1AF7">
        <w:rPr>
          <w:rFonts w:asciiTheme="minorHAnsi" w:hAnsiTheme="minorHAnsi"/>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r w:rsidR="007860E4">
        <w:rPr>
          <w:rFonts w:asciiTheme="minorHAnsi" w:hAnsiTheme="minorHAnsi"/>
          <w:u w:color="FF0000"/>
        </w:rPr>
        <w:t xml:space="preserve"> </w:t>
      </w:r>
      <w:r w:rsidRPr="00EE1AF7">
        <w:rPr>
          <w:rFonts w:asciiTheme="minorHAnsi" w:hAnsiTheme="minorHAnsi"/>
          <w:u w:color="FF0000"/>
        </w:rP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w:t>
      </w:r>
      <w:r w:rsidR="006A517F">
        <w:rPr>
          <w:rFonts w:asciiTheme="minorHAnsi" w:hAnsiTheme="minorHAnsi"/>
          <w:u w:color="FF0000"/>
        </w:rPr>
        <w:t>nella scuola secondaria (SISS).</w:t>
      </w:r>
      <w:r w:rsidR="007860E4">
        <w:rPr>
          <w:rFonts w:asciiTheme="minorHAnsi" w:hAnsiTheme="minorHAnsi"/>
          <w:u w:color="FF0000"/>
        </w:rPr>
        <w:t xml:space="preserve"> </w:t>
      </w:r>
      <w:r w:rsidRPr="00EE1AF7">
        <w:rPr>
          <w:rFonts w:asciiTheme="minorHAnsi" w:hAnsiTheme="minorHAnsi"/>
          <w:u w:color="FF0000"/>
        </w:rPr>
        <w:t>Detti titoli non possono essere, infatti, considerati titoli generali aggiuntivi in quanto validi sia per l’accesso ai ruoli sia per il passaggio.</w:t>
      </w:r>
    </w:p>
    <w:p w:rsidR="00AA0E42" w:rsidRPr="007860E4" w:rsidRDefault="00AA0E42" w:rsidP="00AA0E42">
      <w:pPr>
        <w:pStyle w:val="testo"/>
        <w:ind w:left="0"/>
        <w:rPr>
          <w:rFonts w:asciiTheme="minorHAnsi" w:hAnsiTheme="minorHAnsi"/>
          <w:strike/>
          <w:u w:color="FF0000"/>
        </w:rPr>
      </w:pPr>
      <w:r w:rsidRPr="00EE1AF7">
        <w:rPr>
          <w:rFonts w:asciiTheme="minorHAnsi" w:hAnsiTheme="minorHAnsi"/>
          <w:u w:color="FF0000"/>
        </w:rPr>
        <w:t xml:space="preserve">(12) Il punteggio spetta per il titolo aggiuntivo a quello necessario per l’accesso al ruolo d’appartenenza o per il conseguimento del passaggio richiesto. </w:t>
      </w:r>
      <w:r w:rsidRPr="007860E4">
        <w:rPr>
          <w:rFonts w:asciiTheme="minorHAnsi" w:hAnsiTheme="minorHAnsi"/>
          <w:u w:color="FF0000"/>
        </w:rPr>
        <w:t>Il diploma di laurea in scienze motorie non dà diritto ad avvalersi di ulteriore punteggio rispetto al diploma di Istituto Superiore di Educazione Fisica (ISEF).</w:t>
      </w:r>
      <w:r w:rsidR="007860E4" w:rsidRPr="006F4CF8">
        <w:rPr>
          <w:rFonts w:asciiTheme="minorHAnsi" w:hAnsiTheme="minorHAnsi"/>
          <w:u w:color="FF0000"/>
        </w:rPr>
        <w:t xml:space="preserve"> </w:t>
      </w:r>
      <w:r w:rsidRPr="006F4CF8">
        <w:rPr>
          <w:rFonts w:asciiTheme="minorHAnsi" w:hAnsiTheme="minorHAnsi"/>
          <w:u w:color="FF0000"/>
        </w:rPr>
        <w:t>La laurea triennale o di I livello che consente l’accesso alla laurea specialistica o magistrale non dà diritto ad avvalersi di ulteriore punt</w:t>
      </w:r>
      <w:r w:rsidR="007860E4" w:rsidRPr="006F4CF8">
        <w:rPr>
          <w:rFonts w:asciiTheme="minorHAnsi" w:hAnsiTheme="minorHAnsi"/>
          <w:u w:color="FF0000"/>
        </w:rPr>
        <w:t xml:space="preserve">eggio rispetto a queste ultime. </w:t>
      </w:r>
      <w:r w:rsidRPr="007860E4">
        <w:rPr>
          <w:rFonts w:asciiTheme="minorHAnsi" w:hAnsiTheme="minorHAnsi"/>
          <w:u w:color="FF0000"/>
        </w:rPr>
        <w:t xml:space="preserve">Analogamente </w:t>
      </w:r>
      <w:r w:rsidR="006E4B7E">
        <w:rPr>
          <w:rFonts w:asciiTheme="minorHAnsi" w:hAnsiTheme="minorHAnsi"/>
          <w:u w:color="FF0000"/>
        </w:rPr>
        <w:t xml:space="preserve">il diploma accademico di </w:t>
      </w:r>
      <w:r w:rsidR="006E4B7E" w:rsidRPr="006E4B7E">
        <w:rPr>
          <w:rFonts w:asciiTheme="minorHAnsi" w:hAnsiTheme="minorHAnsi"/>
          <w:b/>
          <w:u w:color="FF0000"/>
        </w:rPr>
        <w:t>primo</w:t>
      </w:r>
      <w:r w:rsidRPr="007860E4">
        <w:rPr>
          <w:rFonts w:asciiTheme="minorHAnsi" w:hAnsiTheme="minorHAnsi"/>
          <w:u w:color="FF0000"/>
        </w:rPr>
        <w:t xml:space="preserve"> livello non dà diritto ad avvalersi di ulteriore punteggio </w:t>
      </w:r>
      <w:r w:rsidRPr="007860E4">
        <w:rPr>
          <w:rFonts w:asciiTheme="minorHAnsi" w:hAnsiTheme="minorHAnsi"/>
          <w:u w:color="FF0000"/>
        </w:rPr>
        <w:lastRenderedPageBreak/>
        <w:t>r</w:t>
      </w:r>
      <w:r w:rsidR="006A45FC">
        <w:rPr>
          <w:rFonts w:asciiTheme="minorHAnsi" w:hAnsiTheme="minorHAnsi"/>
          <w:u w:color="FF0000"/>
        </w:rPr>
        <w:t xml:space="preserve">ispetto al diploma accademico </w:t>
      </w:r>
      <w:r w:rsidR="006A45FC" w:rsidRPr="006A45FC">
        <w:rPr>
          <w:rFonts w:asciiTheme="minorHAnsi" w:hAnsiTheme="minorHAnsi"/>
          <w:b/>
          <w:u w:color="FF0000"/>
        </w:rPr>
        <w:t>del medesimo</w:t>
      </w:r>
      <w:r w:rsidRPr="007860E4">
        <w:rPr>
          <w:rFonts w:asciiTheme="minorHAnsi" w:hAnsiTheme="minorHAnsi"/>
          <w:u w:color="FF0000"/>
        </w:rPr>
        <w:t xml:space="preserve"> </w:t>
      </w:r>
      <w:r w:rsidR="006E4B7E" w:rsidRPr="006E4B7E">
        <w:rPr>
          <w:rFonts w:asciiTheme="minorHAnsi" w:hAnsiTheme="minorHAnsi"/>
          <w:b/>
          <w:u w:color="FF0000"/>
        </w:rPr>
        <w:t>secondo</w:t>
      </w:r>
      <w:r w:rsidR="006E4B7E">
        <w:rPr>
          <w:rFonts w:asciiTheme="minorHAnsi" w:hAnsiTheme="minorHAnsi"/>
          <w:u w:color="FF0000"/>
        </w:rPr>
        <w:t xml:space="preserve"> livello</w:t>
      </w:r>
      <w:r w:rsidRPr="007860E4">
        <w:rPr>
          <w:rFonts w:asciiTheme="minorHAnsi" w:hAnsiTheme="minorHAnsi"/>
          <w:u w:color="FF0000"/>
        </w:rPr>
        <w:t>.</w:t>
      </w:r>
      <w:r w:rsidR="007860E4">
        <w:rPr>
          <w:rFonts w:asciiTheme="minorHAnsi" w:hAnsiTheme="minorHAnsi"/>
          <w:u w:color="FF0000"/>
        </w:rPr>
        <w:t xml:space="preserve"> </w:t>
      </w:r>
      <w:r w:rsidRPr="00EE1AF7">
        <w:rPr>
          <w:rFonts w:asciiTheme="minorHAnsi" w:hAnsiTheme="minorHAnsi"/>
          <w:u w:color="FF0000"/>
        </w:rPr>
        <w:t>Il diploma di laurea in scienze della formazione primaria non si valuta in quanto è un titolo richiesto per l’accesso al ruolo di appartenenza. Pertanto</w:t>
      </w:r>
      <w:r w:rsidRPr="00EE1AF7">
        <w:rPr>
          <w:rFonts w:asciiTheme="minorHAnsi" w:hAnsiTheme="minorHAnsi"/>
          <w:iCs/>
        </w:rPr>
        <w:t xml:space="preserve"> alla </w:t>
      </w:r>
      <w:r w:rsidRPr="00EE1AF7">
        <w:rPr>
          <w:rFonts w:asciiTheme="minorHAnsi" w:hAnsiTheme="minorHAnsi"/>
        </w:rPr>
        <w:t xml:space="preserve">laurea in scienze della </w:t>
      </w:r>
      <w:r w:rsidRPr="00EE1AF7">
        <w:rPr>
          <w:rFonts w:asciiTheme="minorHAnsi" w:hAnsiTheme="minorHAnsi"/>
          <w:bCs/>
        </w:rPr>
        <w:t>formazione primaria</w:t>
      </w:r>
      <w:r w:rsidRPr="00EE1AF7">
        <w:rPr>
          <w:rFonts w:asciiTheme="minorHAnsi" w:hAnsiTheme="minorHAnsi"/>
        </w:rPr>
        <w:t xml:space="preserve"> con </w:t>
      </w:r>
      <w:r w:rsidRPr="00EE1AF7">
        <w:rPr>
          <w:rFonts w:asciiTheme="minorHAnsi" w:hAnsiTheme="minorHAnsi"/>
          <w:bCs/>
        </w:rPr>
        <w:t>indirizzo-infanzia,</w:t>
      </w:r>
      <w:r w:rsidRPr="00EE1AF7">
        <w:rPr>
          <w:rFonts w:asciiTheme="minorHAnsi" w:hAnsiTheme="minorHAnsi"/>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EE1AF7">
        <w:rPr>
          <w:rFonts w:asciiTheme="minorHAnsi" w:hAnsiTheme="minorHAnsi"/>
          <w:bCs/>
        </w:rPr>
        <w:t>formazione primaria</w:t>
      </w:r>
      <w:r w:rsidRPr="00EE1AF7">
        <w:rPr>
          <w:rFonts w:asciiTheme="minorHAnsi" w:hAnsiTheme="minorHAnsi"/>
        </w:rPr>
        <w:t xml:space="preserve"> con </w:t>
      </w:r>
      <w:r w:rsidRPr="00EE1AF7">
        <w:rPr>
          <w:rFonts w:asciiTheme="minorHAnsi" w:hAnsiTheme="minorHAnsi"/>
          <w:bCs/>
        </w:rPr>
        <w:t xml:space="preserve">indirizzo-primaria, titolo </w:t>
      </w:r>
      <w:r w:rsidRPr="00EE1AF7">
        <w:rPr>
          <w:rFonts w:asciiTheme="minorHAnsi" w:hAnsiTheme="minorHAnsi"/>
        </w:rPr>
        <w:t>non utile ai fini dell’accesso al ruolo della scuola</w:t>
      </w:r>
      <w:r w:rsidRPr="00EE1AF7">
        <w:rPr>
          <w:rFonts w:asciiTheme="minorHAnsi" w:hAnsiTheme="minorHAnsi"/>
          <w:bCs/>
        </w:rPr>
        <w:t xml:space="preserve"> dell’infanzia, verrà riconosciuto il punteggio di n. 5 punti in quanto titolo</w:t>
      </w:r>
      <w:r w:rsidRPr="00EE1AF7">
        <w:rPr>
          <w:rFonts w:asciiTheme="minorHAnsi" w:hAnsiTheme="minorHAnsi"/>
        </w:rPr>
        <w:t xml:space="preserve"> aggiuntivo a quello necessario per l’accesso al ruolo di appartenenza.</w:t>
      </w:r>
      <w:r w:rsidR="007860E4" w:rsidRPr="007860E4">
        <w:rPr>
          <w:rFonts w:asciiTheme="minorHAnsi" w:hAnsiTheme="minorHAnsi"/>
          <w:u w:color="FF0000"/>
        </w:rPr>
        <w:t xml:space="preserve"> </w:t>
      </w:r>
      <w:r w:rsidRPr="00EE1AF7">
        <w:rPr>
          <w:rFonts w:asciiTheme="minorHAnsi" w:hAnsiTheme="minorHAnsi"/>
          <w:u w:color="FF0000"/>
        </w:rPr>
        <w:t>Il diploma di laurea in Didattica della musica non si valuta:</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ai docenti titolari delle classi di concorso A031 e A032 in quanto titolo richiesto per l’accesso al ruolo di appartenenza;</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EE1AF7">
          <w:rPr>
            <w:rFonts w:asciiTheme="minorHAnsi" w:hAnsiTheme="minorHAnsi"/>
            <w:u w:color="FF0000"/>
          </w:rPr>
          <w:t>605 L</w:t>
        </w:r>
      </w:smartTag>
      <w:r w:rsidRPr="00EE1AF7">
        <w:rPr>
          <w:rFonts w:asciiTheme="minorHAnsi" w:hAnsiTheme="minorHAnsi"/>
          <w:u w:color="FF0000"/>
        </w:rPr>
        <w:t>. n. 296/2006).</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(13) Il punteggio può essere attribuito anche al personale diplomato.</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(14) I corsi tenuti a decorrere dall’anno accademico 2005/06 saranno valutati esclusivamente se di durata annuale, con 1500 ore complessive di impegno, con un riconoscimento di 60 CFU e con esame finale.</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(15) Limitatamente alla mobilità nell’ambito dell’insegnamento della religione cattolica sono considerati validi i titoli previsti dal D.P.R. 751/85 e specificati dal DM 15.7.87 e successive modificazioni ed integrazioni.</w:t>
      </w:r>
    </w:p>
    <w:p w:rsidR="00AA0E42" w:rsidRPr="00EE1AF7" w:rsidRDefault="00AA0E42" w:rsidP="00AA0E42">
      <w:pPr>
        <w:pStyle w:val="testo"/>
        <w:ind w:left="0"/>
        <w:rPr>
          <w:rFonts w:asciiTheme="minorHAnsi" w:hAnsiTheme="minorHAnsi"/>
          <w:u w:color="FF0000"/>
        </w:rPr>
      </w:pPr>
      <w:r w:rsidRPr="00EE1AF7">
        <w:rPr>
          <w:rFonts w:asciiTheme="minorHAnsi" w:hAnsiTheme="minorHAnsi"/>
          <w:u w:color="FF0000"/>
        </w:rPr>
        <w:t>(16) Il punteggio viene attribuito per il conseguimento di un solo titolo linguistico.</w:t>
      </w:r>
    </w:p>
    <w:p w:rsidR="00855DA3" w:rsidRPr="00EE1AF7" w:rsidRDefault="00855DA3" w:rsidP="00612FDA">
      <w:pPr>
        <w:autoSpaceDE/>
        <w:autoSpaceDN/>
        <w:spacing w:after="200" w:line="276" w:lineRule="auto"/>
        <w:rPr>
          <w:rFonts w:asciiTheme="minorHAnsi" w:eastAsia="Calibri" w:hAnsiTheme="minorHAnsi"/>
          <w:lang w:eastAsia="en-US"/>
        </w:rPr>
      </w:pPr>
    </w:p>
    <w:sectPr w:rsidR="00855DA3" w:rsidRPr="00EE1AF7" w:rsidSect="00385557">
      <w:headerReference w:type="default" r:id="rId8"/>
      <w:footerReference w:type="default" r:id="rId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95F" w:rsidRDefault="0064795F" w:rsidP="00E159BF">
      <w:r>
        <w:separator/>
      </w:r>
    </w:p>
  </w:endnote>
  <w:endnote w:type="continuationSeparator" w:id="0">
    <w:p w:rsidR="0064795F" w:rsidRDefault="0064795F" w:rsidP="00E1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701600"/>
      <w:docPartObj>
        <w:docPartGallery w:val="Page Numbers (Bottom of Page)"/>
        <w:docPartUnique/>
      </w:docPartObj>
    </w:sdtPr>
    <w:sdtEndPr/>
    <w:sdtContent>
      <w:p w:rsidR="007A2E9C" w:rsidRDefault="007A2E9C">
        <w:pPr>
          <w:pStyle w:val="Pidipagina"/>
          <w:jc w:val="center"/>
        </w:pPr>
        <w:r>
          <w:fldChar w:fldCharType="begin"/>
        </w:r>
        <w:r>
          <w:instrText>PAGE   \* MERGEFORMAT</w:instrText>
        </w:r>
        <w:r>
          <w:fldChar w:fldCharType="separate"/>
        </w:r>
        <w:r w:rsidR="000F4F64">
          <w:rPr>
            <w:noProof/>
          </w:rPr>
          <w:t>10</w:t>
        </w:r>
        <w:r>
          <w:fldChar w:fldCharType="end"/>
        </w:r>
      </w:p>
    </w:sdtContent>
  </w:sdt>
  <w:p w:rsidR="007A2E9C" w:rsidRDefault="007A2E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95F" w:rsidRDefault="0064795F" w:rsidP="00E159BF">
      <w:r>
        <w:separator/>
      </w:r>
    </w:p>
  </w:footnote>
  <w:footnote w:type="continuationSeparator" w:id="0">
    <w:p w:rsidR="0064795F" w:rsidRDefault="0064795F" w:rsidP="00E1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697675"/>
      <w:docPartObj>
        <w:docPartGallery w:val="Watermarks"/>
        <w:docPartUnique/>
      </w:docPartObj>
    </w:sdtPr>
    <w:sdtEndPr/>
    <w:sdtContent>
      <w:p w:rsidR="007A2E9C" w:rsidRDefault="0064795F">
        <w:pPr>
          <w:pStyle w:val="Intestazion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D26"/>
    <w:multiLevelType w:val="multilevel"/>
    <w:tmpl w:val="CEDA27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324DCA"/>
    <w:multiLevelType w:val="hybridMultilevel"/>
    <w:tmpl w:val="F1501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1F0E5B"/>
    <w:multiLevelType w:val="hybridMultilevel"/>
    <w:tmpl w:val="96B874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7305D"/>
    <w:multiLevelType w:val="multilevel"/>
    <w:tmpl w:val="17B4B2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C001B2"/>
    <w:multiLevelType w:val="hybridMultilevel"/>
    <w:tmpl w:val="60BEB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0F6ACF"/>
    <w:multiLevelType w:val="hybridMultilevel"/>
    <w:tmpl w:val="0C0EE3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B51049"/>
    <w:multiLevelType w:val="hybridMultilevel"/>
    <w:tmpl w:val="48F8D2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824F12"/>
    <w:multiLevelType w:val="hybridMultilevel"/>
    <w:tmpl w:val="1BD0518A"/>
    <w:lvl w:ilvl="0" w:tplc="AF4CA694">
      <w:start w:val="1"/>
      <w:numFmt w:val="bullet"/>
      <w:lvlText w:val="-"/>
      <w:lvlJc w:val="left"/>
      <w:pPr>
        <w:tabs>
          <w:tab w:val="num" w:pos="927"/>
        </w:tabs>
        <w:ind w:left="927" w:hanging="360"/>
      </w:pPr>
      <w:rPr>
        <w:rFonts w:ascii="Times New Roman" w:eastAsia="Times New Roman" w:hAnsi="Times New Roman" w:cs="Times New Roman"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BA54236"/>
    <w:multiLevelType w:val="hybridMultilevel"/>
    <w:tmpl w:val="8FD6A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EB1A11"/>
    <w:multiLevelType w:val="hybridMultilevel"/>
    <w:tmpl w:val="9B6648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9372B"/>
    <w:multiLevelType w:val="hybridMultilevel"/>
    <w:tmpl w:val="AD88E2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69360C"/>
    <w:multiLevelType w:val="hybridMultilevel"/>
    <w:tmpl w:val="57CE0A6E"/>
    <w:lvl w:ilvl="0" w:tplc="225EEDF8">
      <w:start w:val="3"/>
      <w:numFmt w:val="bullet"/>
      <w:lvlText w:val="-"/>
      <w:lvlJc w:val="left"/>
      <w:pPr>
        <w:ind w:left="720" w:hanging="360"/>
      </w:pPr>
      <w:rPr>
        <w:rFonts w:ascii="Arial" w:hAnsi="Arial"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F631A8"/>
    <w:multiLevelType w:val="hybridMultilevel"/>
    <w:tmpl w:val="572822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E7462F"/>
    <w:multiLevelType w:val="hybridMultilevel"/>
    <w:tmpl w:val="8C6A4C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10A09DE"/>
    <w:multiLevelType w:val="multilevel"/>
    <w:tmpl w:val="717ADA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CF21D6"/>
    <w:multiLevelType w:val="hybridMultilevel"/>
    <w:tmpl w:val="BE36A54A"/>
    <w:lvl w:ilvl="0" w:tplc="8F46F3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533542"/>
    <w:multiLevelType w:val="hybridMultilevel"/>
    <w:tmpl w:val="BA8656C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349C0116"/>
    <w:multiLevelType w:val="multilevel"/>
    <w:tmpl w:val="A3E86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EF413D"/>
    <w:multiLevelType w:val="hybridMultilevel"/>
    <w:tmpl w:val="D9AE6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BAF6136"/>
    <w:multiLevelType w:val="hybridMultilevel"/>
    <w:tmpl w:val="B75822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42006B"/>
    <w:multiLevelType w:val="hybridMultilevel"/>
    <w:tmpl w:val="114255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B264BC"/>
    <w:multiLevelType w:val="multilevel"/>
    <w:tmpl w:val="87D0CB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2B85B98"/>
    <w:multiLevelType w:val="hybridMultilevel"/>
    <w:tmpl w:val="D9AE6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F32E5F"/>
    <w:multiLevelType w:val="hybridMultilevel"/>
    <w:tmpl w:val="9CD28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6D799D"/>
    <w:multiLevelType w:val="hybridMultilevel"/>
    <w:tmpl w:val="99E8C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7F2FAD"/>
    <w:multiLevelType w:val="hybridMultilevel"/>
    <w:tmpl w:val="65668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ADD36B1"/>
    <w:multiLevelType w:val="hybridMultilevel"/>
    <w:tmpl w:val="A3F8DA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DA2325"/>
    <w:multiLevelType w:val="hybridMultilevel"/>
    <w:tmpl w:val="D33887C0"/>
    <w:lvl w:ilvl="0" w:tplc="E08CF47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548A0ADD"/>
    <w:multiLevelType w:val="hybridMultilevel"/>
    <w:tmpl w:val="D9AE60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BD7612"/>
    <w:multiLevelType w:val="hybridMultilevel"/>
    <w:tmpl w:val="C85869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D04372"/>
    <w:multiLevelType w:val="hybridMultilevel"/>
    <w:tmpl w:val="990E5A4E"/>
    <w:lvl w:ilvl="0" w:tplc="866C5E5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2" w15:restartNumberingAfterBreak="0">
    <w:nsid w:val="56524814"/>
    <w:multiLevelType w:val="hybridMultilevel"/>
    <w:tmpl w:val="91E0B2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BB11BE"/>
    <w:multiLevelType w:val="hybridMultilevel"/>
    <w:tmpl w:val="767CED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B44EC7"/>
    <w:multiLevelType w:val="multilevel"/>
    <w:tmpl w:val="D070D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260C6D"/>
    <w:multiLevelType w:val="hybridMultilevel"/>
    <w:tmpl w:val="4D481E20"/>
    <w:lvl w:ilvl="0" w:tplc="72FEDED0">
      <w:start w:val="2"/>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431271"/>
    <w:multiLevelType w:val="hybridMultilevel"/>
    <w:tmpl w:val="691CC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E12E1A"/>
    <w:multiLevelType w:val="multilevel"/>
    <w:tmpl w:val="C18A85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B3B1381"/>
    <w:multiLevelType w:val="hybridMultilevel"/>
    <w:tmpl w:val="74A2C912"/>
    <w:lvl w:ilvl="0" w:tplc="DAEE6336">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1"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2"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61552FB"/>
    <w:multiLevelType w:val="hybridMultilevel"/>
    <w:tmpl w:val="BE2ACC5C"/>
    <w:lvl w:ilvl="0" w:tplc="7B54B29E">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16003D"/>
    <w:multiLevelType w:val="hybridMultilevel"/>
    <w:tmpl w:val="129AF13E"/>
    <w:lvl w:ilvl="0" w:tplc="9116A3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10"/>
  </w:num>
  <w:num w:numId="3">
    <w:abstractNumId w:val="9"/>
  </w:num>
  <w:num w:numId="4">
    <w:abstractNumId w:val="19"/>
  </w:num>
  <w:num w:numId="5">
    <w:abstractNumId w:val="7"/>
  </w:num>
  <w:num w:numId="6">
    <w:abstractNumId w:val="16"/>
  </w:num>
  <w:num w:numId="7">
    <w:abstractNumId w:val="30"/>
  </w:num>
  <w:num w:numId="8">
    <w:abstractNumId w:val="13"/>
  </w:num>
  <w:num w:numId="9">
    <w:abstractNumId w:val="37"/>
  </w:num>
  <w:num w:numId="10">
    <w:abstractNumId w:val="5"/>
  </w:num>
  <w:num w:numId="11">
    <w:abstractNumId w:val="26"/>
  </w:num>
  <w:num w:numId="12">
    <w:abstractNumId w:val="4"/>
  </w:num>
  <w:num w:numId="13">
    <w:abstractNumId w:val="1"/>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8"/>
  </w:num>
  <w:num w:numId="17">
    <w:abstractNumId w:val="3"/>
  </w:num>
  <w:num w:numId="18">
    <w:abstractNumId w:val="0"/>
  </w:num>
  <w:num w:numId="19">
    <w:abstractNumId w:val="14"/>
  </w:num>
  <w:num w:numId="20">
    <w:abstractNumId w:val="34"/>
  </w:num>
  <w:num w:numId="21">
    <w:abstractNumId w:val="17"/>
  </w:num>
  <w:num w:numId="22">
    <w:abstractNumId w:val="38"/>
  </w:num>
  <w:num w:numId="23">
    <w:abstractNumId w:val="22"/>
  </w:num>
  <w:num w:numId="24">
    <w:abstractNumId w:val="39"/>
  </w:num>
  <w:num w:numId="25">
    <w:abstractNumId w:val="42"/>
  </w:num>
  <w:num w:numId="26">
    <w:abstractNumId w:val="44"/>
  </w:num>
  <w:num w:numId="27">
    <w:abstractNumId w:val="43"/>
  </w:num>
  <w:num w:numId="28">
    <w:abstractNumId w:val="33"/>
  </w:num>
  <w:num w:numId="29">
    <w:abstractNumId w:val="25"/>
  </w:num>
  <w:num w:numId="30">
    <w:abstractNumId w:val="11"/>
  </w:num>
  <w:num w:numId="31">
    <w:abstractNumId w:val="8"/>
  </w:num>
  <w:num w:numId="32">
    <w:abstractNumId w:val="12"/>
  </w:num>
  <w:num w:numId="33">
    <w:abstractNumId w:val="2"/>
  </w:num>
  <w:num w:numId="34">
    <w:abstractNumId w:val="45"/>
  </w:num>
  <w:num w:numId="35">
    <w:abstractNumId w:val="35"/>
  </w:num>
  <w:num w:numId="36">
    <w:abstractNumId w:val="29"/>
  </w:num>
  <w:num w:numId="37">
    <w:abstractNumId w:val="18"/>
  </w:num>
  <w:num w:numId="38">
    <w:abstractNumId w:val="21"/>
  </w:num>
  <w:num w:numId="39">
    <w:abstractNumId w:val="24"/>
  </w:num>
  <w:num w:numId="40">
    <w:abstractNumId w:val="6"/>
  </w:num>
  <w:num w:numId="41">
    <w:abstractNumId w:val="32"/>
  </w:num>
  <w:num w:numId="42">
    <w:abstractNumId w:val="31"/>
  </w:num>
  <w:num w:numId="43">
    <w:abstractNumId w:val="40"/>
  </w:num>
  <w:num w:numId="44">
    <w:abstractNumId w:val="15"/>
  </w:num>
  <w:num w:numId="45">
    <w:abstractNumId w:val="46"/>
  </w:num>
  <w:num w:numId="46">
    <w:abstractNumId w:val="23"/>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03D"/>
    <w:rsid w:val="00000CAF"/>
    <w:rsid w:val="00006CB0"/>
    <w:rsid w:val="0001274A"/>
    <w:rsid w:val="00012E81"/>
    <w:rsid w:val="00015AC3"/>
    <w:rsid w:val="00017915"/>
    <w:rsid w:val="0001798B"/>
    <w:rsid w:val="000208CD"/>
    <w:rsid w:val="00021575"/>
    <w:rsid w:val="00021F48"/>
    <w:rsid w:val="00024208"/>
    <w:rsid w:val="00027952"/>
    <w:rsid w:val="000319E4"/>
    <w:rsid w:val="00040A82"/>
    <w:rsid w:val="00046902"/>
    <w:rsid w:val="00046C98"/>
    <w:rsid w:val="000472C1"/>
    <w:rsid w:val="0005483C"/>
    <w:rsid w:val="00061000"/>
    <w:rsid w:val="00061171"/>
    <w:rsid w:val="00070805"/>
    <w:rsid w:val="00080394"/>
    <w:rsid w:val="00080516"/>
    <w:rsid w:val="000823CB"/>
    <w:rsid w:val="000832B6"/>
    <w:rsid w:val="00087BBE"/>
    <w:rsid w:val="0009744A"/>
    <w:rsid w:val="000A048B"/>
    <w:rsid w:val="000A0826"/>
    <w:rsid w:val="000A2A3B"/>
    <w:rsid w:val="000A3D36"/>
    <w:rsid w:val="000A47C6"/>
    <w:rsid w:val="000A7804"/>
    <w:rsid w:val="000B0819"/>
    <w:rsid w:val="000B3642"/>
    <w:rsid w:val="000B4065"/>
    <w:rsid w:val="000B5280"/>
    <w:rsid w:val="000B63F5"/>
    <w:rsid w:val="000B7639"/>
    <w:rsid w:val="000C2078"/>
    <w:rsid w:val="000C336A"/>
    <w:rsid w:val="000C679F"/>
    <w:rsid w:val="000C7DC2"/>
    <w:rsid w:val="000D0A9B"/>
    <w:rsid w:val="000D2DF7"/>
    <w:rsid w:val="000D7016"/>
    <w:rsid w:val="000E252D"/>
    <w:rsid w:val="000E58D9"/>
    <w:rsid w:val="000E6ED5"/>
    <w:rsid w:val="000F16B2"/>
    <w:rsid w:val="000F1938"/>
    <w:rsid w:val="000F4070"/>
    <w:rsid w:val="000F4F64"/>
    <w:rsid w:val="000F6303"/>
    <w:rsid w:val="000F6467"/>
    <w:rsid w:val="00101B77"/>
    <w:rsid w:val="00101B95"/>
    <w:rsid w:val="00102DA4"/>
    <w:rsid w:val="00103CA8"/>
    <w:rsid w:val="00106997"/>
    <w:rsid w:val="00122DD9"/>
    <w:rsid w:val="00124357"/>
    <w:rsid w:val="00124CFC"/>
    <w:rsid w:val="00126668"/>
    <w:rsid w:val="00130FE6"/>
    <w:rsid w:val="001352A1"/>
    <w:rsid w:val="00135F63"/>
    <w:rsid w:val="00136D78"/>
    <w:rsid w:val="0014099D"/>
    <w:rsid w:val="00143F74"/>
    <w:rsid w:val="0014600E"/>
    <w:rsid w:val="001462AF"/>
    <w:rsid w:val="00150437"/>
    <w:rsid w:val="00150921"/>
    <w:rsid w:val="001535A5"/>
    <w:rsid w:val="001543D3"/>
    <w:rsid w:val="00154532"/>
    <w:rsid w:val="0015578D"/>
    <w:rsid w:val="0015700F"/>
    <w:rsid w:val="00161E98"/>
    <w:rsid w:val="001632F6"/>
    <w:rsid w:val="00164EAA"/>
    <w:rsid w:val="0017740D"/>
    <w:rsid w:val="001807E9"/>
    <w:rsid w:val="001826E3"/>
    <w:rsid w:val="0019030B"/>
    <w:rsid w:val="001917B8"/>
    <w:rsid w:val="00194B8B"/>
    <w:rsid w:val="00197BA9"/>
    <w:rsid w:val="00197D8A"/>
    <w:rsid w:val="001A2194"/>
    <w:rsid w:val="001A430C"/>
    <w:rsid w:val="001A64C3"/>
    <w:rsid w:val="001B12A2"/>
    <w:rsid w:val="001C2C2E"/>
    <w:rsid w:val="001C5C0F"/>
    <w:rsid w:val="001D30F7"/>
    <w:rsid w:val="001D5F5B"/>
    <w:rsid w:val="001D6913"/>
    <w:rsid w:val="001D7060"/>
    <w:rsid w:val="001D753A"/>
    <w:rsid w:val="001E05EA"/>
    <w:rsid w:val="001E1042"/>
    <w:rsid w:val="001E1FB6"/>
    <w:rsid w:val="001E7661"/>
    <w:rsid w:val="001F68A6"/>
    <w:rsid w:val="002004D7"/>
    <w:rsid w:val="002009B4"/>
    <w:rsid w:val="00203B45"/>
    <w:rsid w:val="00207651"/>
    <w:rsid w:val="0021164F"/>
    <w:rsid w:val="00215696"/>
    <w:rsid w:val="002234DB"/>
    <w:rsid w:val="00225850"/>
    <w:rsid w:val="00226789"/>
    <w:rsid w:val="002300D8"/>
    <w:rsid w:val="002339BF"/>
    <w:rsid w:val="00235BF7"/>
    <w:rsid w:val="00240233"/>
    <w:rsid w:val="00245454"/>
    <w:rsid w:val="00250A5F"/>
    <w:rsid w:val="00252CE7"/>
    <w:rsid w:val="00256513"/>
    <w:rsid w:val="0026032F"/>
    <w:rsid w:val="00263E0F"/>
    <w:rsid w:val="00264765"/>
    <w:rsid w:val="00265048"/>
    <w:rsid w:val="00280046"/>
    <w:rsid w:val="0028330A"/>
    <w:rsid w:val="002870A5"/>
    <w:rsid w:val="002941DD"/>
    <w:rsid w:val="002A30E5"/>
    <w:rsid w:val="002A4306"/>
    <w:rsid w:val="002A5D2C"/>
    <w:rsid w:val="002B1EA4"/>
    <w:rsid w:val="002B25D0"/>
    <w:rsid w:val="002B3DC0"/>
    <w:rsid w:val="002C279D"/>
    <w:rsid w:val="002C33D3"/>
    <w:rsid w:val="002C4934"/>
    <w:rsid w:val="002C6427"/>
    <w:rsid w:val="002D11FB"/>
    <w:rsid w:val="002D1B36"/>
    <w:rsid w:val="002D33EA"/>
    <w:rsid w:val="002D362F"/>
    <w:rsid w:val="002E05C7"/>
    <w:rsid w:val="002F0795"/>
    <w:rsid w:val="002F1386"/>
    <w:rsid w:val="002F14D9"/>
    <w:rsid w:val="002F389C"/>
    <w:rsid w:val="002F781B"/>
    <w:rsid w:val="00300B66"/>
    <w:rsid w:val="0030646D"/>
    <w:rsid w:val="003067D3"/>
    <w:rsid w:val="00306863"/>
    <w:rsid w:val="00307D37"/>
    <w:rsid w:val="00312034"/>
    <w:rsid w:val="00313334"/>
    <w:rsid w:val="00322CC0"/>
    <w:rsid w:val="00324FF2"/>
    <w:rsid w:val="003259E8"/>
    <w:rsid w:val="00332C30"/>
    <w:rsid w:val="00336165"/>
    <w:rsid w:val="003379DA"/>
    <w:rsid w:val="0034020E"/>
    <w:rsid w:val="003449B0"/>
    <w:rsid w:val="0034618F"/>
    <w:rsid w:val="003500E3"/>
    <w:rsid w:val="003515B5"/>
    <w:rsid w:val="00352C32"/>
    <w:rsid w:val="0035403C"/>
    <w:rsid w:val="00356DB3"/>
    <w:rsid w:val="00360CCD"/>
    <w:rsid w:val="00363D6A"/>
    <w:rsid w:val="00366880"/>
    <w:rsid w:val="00367807"/>
    <w:rsid w:val="003712E9"/>
    <w:rsid w:val="0037303D"/>
    <w:rsid w:val="0037331A"/>
    <w:rsid w:val="00373D22"/>
    <w:rsid w:val="00380C96"/>
    <w:rsid w:val="0038179F"/>
    <w:rsid w:val="0038484F"/>
    <w:rsid w:val="00385557"/>
    <w:rsid w:val="00386C65"/>
    <w:rsid w:val="00387E85"/>
    <w:rsid w:val="00393210"/>
    <w:rsid w:val="0039376A"/>
    <w:rsid w:val="00395957"/>
    <w:rsid w:val="003A0320"/>
    <w:rsid w:val="003A2320"/>
    <w:rsid w:val="003A2F3F"/>
    <w:rsid w:val="003A357E"/>
    <w:rsid w:val="003A5A88"/>
    <w:rsid w:val="003A65D4"/>
    <w:rsid w:val="003A7F24"/>
    <w:rsid w:val="003B14ED"/>
    <w:rsid w:val="003B2F5C"/>
    <w:rsid w:val="003B708F"/>
    <w:rsid w:val="003B7F45"/>
    <w:rsid w:val="003C2971"/>
    <w:rsid w:val="003C3121"/>
    <w:rsid w:val="003C348F"/>
    <w:rsid w:val="003C38B7"/>
    <w:rsid w:val="003C5046"/>
    <w:rsid w:val="003C79F0"/>
    <w:rsid w:val="003E6258"/>
    <w:rsid w:val="003E64BC"/>
    <w:rsid w:val="003E6ACB"/>
    <w:rsid w:val="003F0F5D"/>
    <w:rsid w:val="003F4053"/>
    <w:rsid w:val="00400B82"/>
    <w:rsid w:val="0040756B"/>
    <w:rsid w:val="00410548"/>
    <w:rsid w:val="00410C08"/>
    <w:rsid w:val="00417030"/>
    <w:rsid w:val="00424660"/>
    <w:rsid w:val="00425708"/>
    <w:rsid w:val="0043478D"/>
    <w:rsid w:val="00440116"/>
    <w:rsid w:val="0044085E"/>
    <w:rsid w:val="004517B2"/>
    <w:rsid w:val="00453FA3"/>
    <w:rsid w:val="00454590"/>
    <w:rsid w:val="00457F6E"/>
    <w:rsid w:val="00462B8A"/>
    <w:rsid w:val="00462C5D"/>
    <w:rsid w:val="00465D61"/>
    <w:rsid w:val="00475B8B"/>
    <w:rsid w:val="004764D5"/>
    <w:rsid w:val="00481BC3"/>
    <w:rsid w:val="00482C8C"/>
    <w:rsid w:val="00484316"/>
    <w:rsid w:val="0049784E"/>
    <w:rsid w:val="004A20EC"/>
    <w:rsid w:val="004B7B1E"/>
    <w:rsid w:val="004C3C62"/>
    <w:rsid w:val="004D12E7"/>
    <w:rsid w:val="004D19D1"/>
    <w:rsid w:val="004D1BDF"/>
    <w:rsid w:val="004D5F46"/>
    <w:rsid w:val="004E0FC3"/>
    <w:rsid w:val="004E1289"/>
    <w:rsid w:val="004E3208"/>
    <w:rsid w:val="004E3CF0"/>
    <w:rsid w:val="004E4861"/>
    <w:rsid w:val="004E6496"/>
    <w:rsid w:val="004E7E8C"/>
    <w:rsid w:val="004F7DC9"/>
    <w:rsid w:val="005022BA"/>
    <w:rsid w:val="0050326C"/>
    <w:rsid w:val="00503726"/>
    <w:rsid w:val="00510810"/>
    <w:rsid w:val="00511D00"/>
    <w:rsid w:val="005160E2"/>
    <w:rsid w:val="00517AA3"/>
    <w:rsid w:val="005218D9"/>
    <w:rsid w:val="005227AC"/>
    <w:rsid w:val="00523A4B"/>
    <w:rsid w:val="00524358"/>
    <w:rsid w:val="00526E81"/>
    <w:rsid w:val="00527F2B"/>
    <w:rsid w:val="005372E0"/>
    <w:rsid w:val="00543DA0"/>
    <w:rsid w:val="00547339"/>
    <w:rsid w:val="0056055E"/>
    <w:rsid w:val="00562FE8"/>
    <w:rsid w:val="00563C50"/>
    <w:rsid w:val="005646F5"/>
    <w:rsid w:val="00570416"/>
    <w:rsid w:val="00573500"/>
    <w:rsid w:val="00575373"/>
    <w:rsid w:val="0057687E"/>
    <w:rsid w:val="00580C65"/>
    <w:rsid w:val="005813C4"/>
    <w:rsid w:val="0059144D"/>
    <w:rsid w:val="00593AD5"/>
    <w:rsid w:val="005A304D"/>
    <w:rsid w:val="005A46A0"/>
    <w:rsid w:val="005A694F"/>
    <w:rsid w:val="005B1DD8"/>
    <w:rsid w:val="005B5066"/>
    <w:rsid w:val="005B66AB"/>
    <w:rsid w:val="005C46BC"/>
    <w:rsid w:val="005C59C3"/>
    <w:rsid w:val="005D66C3"/>
    <w:rsid w:val="005E4767"/>
    <w:rsid w:val="005E6F0E"/>
    <w:rsid w:val="005F1172"/>
    <w:rsid w:val="005F16B8"/>
    <w:rsid w:val="005F25D6"/>
    <w:rsid w:val="00601B9E"/>
    <w:rsid w:val="00601C5C"/>
    <w:rsid w:val="006051C2"/>
    <w:rsid w:val="00610C05"/>
    <w:rsid w:val="0061258F"/>
    <w:rsid w:val="00612FDA"/>
    <w:rsid w:val="006200CB"/>
    <w:rsid w:val="00622421"/>
    <w:rsid w:val="0062754C"/>
    <w:rsid w:val="00630CE8"/>
    <w:rsid w:val="00632FBC"/>
    <w:rsid w:val="00637845"/>
    <w:rsid w:val="00640A12"/>
    <w:rsid w:val="006414A2"/>
    <w:rsid w:val="00641C5B"/>
    <w:rsid w:val="00642EA1"/>
    <w:rsid w:val="00644CB9"/>
    <w:rsid w:val="006451EF"/>
    <w:rsid w:val="0064795F"/>
    <w:rsid w:val="00651086"/>
    <w:rsid w:val="0065327C"/>
    <w:rsid w:val="00655174"/>
    <w:rsid w:val="00655AC8"/>
    <w:rsid w:val="00655B37"/>
    <w:rsid w:val="00657E40"/>
    <w:rsid w:val="00664C93"/>
    <w:rsid w:val="00667619"/>
    <w:rsid w:val="00674FD3"/>
    <w:rsid w:val="00677653"/>
    <w:rsid w:val="006877FB"/>
    <w:rsid w:val="006912C4"/>
    <w:rsid w:val="006930E2"/>
    <w:rsid w:val="00694FD7"/>
    <w:rsid w:val="006958EB"/>
    <w:rsid w:val="00695A90"/>
    <w:rsid w:val="00697BAA"/>
    <w:rsid w:val="006A306D"/>
    <w:rsid w:val="006A45FC"/>
    <w:rsid w:val="006A517F"/>
    <w:rsid w:val="006A5C89"/>
    <w:rsid w:val="006B1BCC"/>
    <w:rsid w:val="006C13EE"/>
    <w:rsid w:val="006C3318"/>
    <w:rsid w:val="006D19BF"/>
    <w:rsid w:val="006E0846"/>
    <w:rsid w:val="006E23CE"/>
    <w:rsid w:val="006E4B7E"/>
    <w:rsid w:val="006F2912"/>
    <w:rsid w:val="006F4CF8"/>
    <w:rsid w:val="006F72DE"/>
    <w:rsid w:val="00701E83"/>
    <w:rsid w:val="00703EAF"/>
    <w:rsid w:val="0070624F"/>
    <w:rsid w:val="0070756F"/>
    <w:rsid w:val="00717964"/>
    <w:rsid w:val="00717EBB"/>
    <w:rsid w:val="00722C60"/>
    <w:rsid w:val="00730A6F"/>
    <w:rsid w:val="00731DEA"/>
    <w:rsid w:val="0073514A"/>
    <w:rsid w:val="00744647"/>
    <w:rsid w:val="00747205"/>
    <w:rsid w:val="00750843"/>
    <w:rsid w:val="0075225D"/>
    <w:rsid w:val="007547CB"/>
    <w:rsid w:val="007574F1"/>
    <w:rsid w:val="0075777E"/>
    <w:rsid w:val="00762B97"/>
    <w:rsid w:val="00762E23"/>
    <w:rsid w:val="00766250"/>
    <w:rsid w:val="00772564"/>
    <w:rsid w:val="00773D84"/>
    <w:rsid w:val="0077500D"/>
    <w:rsid w:val="00781007"/>
    <w:rsid w:val="007860E4"/>
    <w:rsid w:val="007872EA"/>
    <w:rsid w:val="00790D30"/>
    <w:rsid w:val="0079168D"/>
    <w:rsid w:val="00791C20"/>
    <w:rsid w:val="00791CA2"/>
    <w:rsid w:val="007940F6"/>
    <w:rsid w:val="00796A46"/>
    <w:rsid w:val="0079704E"/>
    <w:rsid w:val="007A2E9C"/>
    <w:rsid w:val="007A36A0"/>
    <w:rsid w:val="007B01A4"/>
    <w:rsid w:val="007B396C"/>
    <w:rsid w:val="007B56D3"/>
    <w:rsid w:val="007B6069"/>
    <w:rsid w:val="007C245E"/>
    <w:rsid w:val="007C3458"/>
    <w:rsid w:val="007C640E"/>
    <w:rsid w:val="007D12C2"/>
    <w:rsid w:val="007D5811"/>
    <w:rsid w:val="007E76A6"/>
    <w:rsid w:val="007E7BF6"/>
    <w:rsid w:val="007F0CF1"/>
    <w:rsid w:val="007F2250"/>
    <w:rsid w:val="007F3363"/>
    <w:rsid w:val="007F4C8A"/>
    <w:rsid w:val="007F7431"/>
    <w:rsid w:val="008049C1"/>
    <w:rsid w:val="00804ABE"/>
    <w:rsid w:val="00806462"/>
    <w:rsid w:val="00807EAE"/>
    <w:rsid w:val="00822E37"/>
    <w:rsid w:val="00823FA9"/>
    <w:rsid w:val="008249D4"/>
    <w:rsid w:val="0082530C"/>
    <w:rsid w:val="00825E19"/>
    <w:rsid w:val="00826601"/>
    <w:rsid w:val="00835E3C"/>
    <w:rsid w:val="00837207"/>
    <w:rsid w:val="008376F3"/>
    <w:rsid w:val="0084059B"/>
    <w:rsid w:val="00840A19"/>
    <w:rsid w:val="008459AC"/>
    <w:rsid w:val="008459F0"/>
    <w:rsid w:val="00852F86"/>
    <w:rsid w:val="00855DA3"/>
    <w:rsid w:val="0085750F"/>
    <w:rsid w:val="0086209E"/>
    <w:rsid w:val="00864B8C"/>
    <w:rsid w:val="00864F4B"/>
    <w:rsid w:val="00867300"/>
    <w:rsid w:val="00867728"/>
    <w:rsid w:val="008703DB"/>
    <w:rsid w:val="008720B0"/>
    <w:rsid w:val="00872172"/>
    <w:rsid w:val="00873C5B"/>
    <w:rsid w:val="00877BE5"/>
    <w:rsid w:val="008811D9"/>
    <w:rsid w:val="00890F89"/>
    <w:rsid w:val="008919D1"/>
    <w:rsid w:val="00897AB0"/>
    <w:rsid w:val="008A0003"/>
    <w:rsid w:val="008A0815"/>
    <w:rsid w:val="008A1413"/>
    <w:rsid w:val="008A379F"/>
    <w:rsid w:val="008A7219"/>
    <w:rsid w:val="008A7AF4"/>
    <w:rsid w:val="008B06E6"/>
    <w:rsid w:val="008B1218"/>
    <w:rsid w:val="008B1456"/>
    <w:rsid w:val="008B1C2E"/>
    <w:rsid w:val="008B41C5"/>
    <w:rsid w:val="008C2A0D"/>
    <w:rsid w:val="008C5426"/>
    <w:rsid w:val="008D0141"/>
    <w:rsid w:val="008D0FD6"/>
    <w:rsid w:val="008D5F01"/>
    <w:rsid w:val="008E6631"/>
    <w:rsid w:val="008E6930"/>
    <w:rsid w:val="008E6CC8"/>
    <w:rsid w:val="008F06E6"/>
    <w:rsid w:val="008F13E0"/>
    <w:rsid w:val="008F7187"/>
    <w:rsid w:val="009026DE"/>
    <w:rsid w:val="00906DCB"/>
    <w:rsid w:val="00907556"/>
    <w:rsid w:val="00923557"/>
    <w:rsid w:val="0092637F"/>
    <w:rsid w:val="0092733F"/>
    <w:rsid w:val="00927884"/>
    <w:rsid w:val="00931528"/>
    <w:rsid w:val="00931FF4"/>
    <w:rsid w:val="00937EEE"/>
    <w:rsid w:val="00943264"/>
    <w:rsid w:val="00952FDA"/>
    <w:rsid w:val="00963A75"/>
    <w:rsid w:val="00964658"/>
    <w:rsid w:val="00967D0E"/>
    <w:rsid w:val="009705F2"/>
    <w:rsid w:val="009724B2"/>
    <w:rsid w:val="00974B7F"/>
    <w:rsid w:val="00975D5F"/>
    <w:rsid w:val="009768CD"/>
    <w:rsid w:val="00981D81"/>
    <w:rsid w:val="00985E5F"/>
    <w:rsid w:val="009904C5"/>
    <w:rsid w:val="00991091"/>
    <w:rsid w:val="00991F88"/>
    <w:rsid w:val="00995636"/>
    <w:rsid w:val="009A387E"/>
    <w:rsid w:val="009A3AA2"/>
    <w:rsid w:val="009B274E"/>
    <w:rsid w:val="009B515D"/>
    <w:rsid w:val="009B52CE"/>
    <w:rsid w:val="009C0CE4"/>
    <w:rsid w:val="009C3103"/>
    <w:rsid w:val="009C3A8C"/>
    <w:rsid w:val="009C6A21"/>
    <w:rsid w:val="009D1BDB"/>
    <w:rsid w:val="009D5163"/>
    <w:rsid w:val="009D66B0"/>
    <w:rsid w:val="009E0FBE"/>
    <w:rsid w:val="009E5BDC"/>
    <w:rsid w:val="009E5E60"/>
    <w:rsid w:val="009E7A3A"/>
    <w:rsid w:val="009F405C"/>
    <w:rsid w:val="009F727B"/>
    <w:rsid w:val="009F7E98"/>
    <w:rsid w:val="00A00E81"/>
    <w:rsid w:val="00A064AE"/>
    <w:rsid w:val="00A066F7"/>
    <w:rsid w:val="00A12AAA"/>
    <w:rsid w:val="00A13B9E"/>
    <w:rsid w:val="00A14E3D"/>
    <w:rsid w:val="00A16DF1"/>
    <w:rsid w:val="00A22DA6"/>
    <w:rsid w:val="00A231F0"/>
    <w:rsid w:val="00A2458A"/>
    <w:rsid w:val="00A25D25"/>
    <w:rsid w:val="00A27197"/>
    <w:rsid w:val="00A31722"/>
    <w:rsid w:val="00A3367F"/>
    <w:rsid w:val="00A4468C"/>
    <w:rsid w:val="00A44F5E"/>
    <w:rsid w:val="00A46A64"/>
    <w:rsid w:val="00A46EDE"/>
    <w:rsid w:val="00A471FA"/>
    <w:rsid w:val="00A50BBA"/>
    <w:rsid w:val="00A56D42"/>
    <w:rsid w:val="00A60929"/>
    <w:rsid w:val="00A631F8"/>
    <w:rsid w:val="00A64B61"/>
    <w:rsid w:val="00A6557C"/>
    <w:rsid w:val="00A65DDB"/>
    <w:rsid w:val="00A6687E"/>
    <w:rsid w:val="00A66965"/>
    <w:rsid w:val="00A7235B"/>
    <w:rsid w:val="00A77C89"/>
    <w:rsid w:val="00A93100"/>
    <w:rsid w:val="00A934D9"/>
    <w:rsid w:val="00AA0E42"/>
    <w:rsid w:val="00AA60D0"/>
    <w:rsid w:val="00AA6742"/>
    <w:rsid w:val="00AA7752"/>
    <w:rsid w:val="00AB3E67"/>
    <w:rsid w:val="00AB6EAD"/>
    <w:rsid w:val="00AC0567"/>
    <w:rsid w:val="00AC05CC"/>
    <w:rsid w:val="00AC1FE4"/>
    <w:rsid w:val="00AC6916"/>
    <w:rsid w:val="00AD2666"/>
    <w:rsid w:val="00AE1108"/>
    <w:rsid w:val="00AF09F0"/>
    <w:rsid w:val="00AF167B"/>
    <w:rsid w:val="00AF2D5E"/>
    <w:rsid w:val="00AF3C9D"/>
    <w:rsid w:val="00AF5524"/>
    <w:rsid w:val="00AF5807"/>
    <w:rsid w:val="00B037D9"/>
    <w:rsid w:val="00B04153"/>
    <w:rsid w:val="00B1253C"/>
    <w:rsid w:val="00B22E10"/>
    <w:rsid w:val="00B3352C"/>
    <w:rsid w:val="00B35528"/>
    <w:rsid w:val="00B36287"/>
    <w:rsid w:val="00B424F0"/>
    <w:rsid w:val="00B45EE3"/>
    <w:rsid w:val="00B50B63"/>
    <w:rsid w:val="00B53FC3"/>
    <w:rsid w:val="00B5403A"/>
    <w:rsid w:val="00B56EE1"/>
    <w:rsid w:val="00B603E2"/>
    <w:rsid w:val="00B60CF7"/>
    <w:rsid w:val="00B60DEC"/>
    <w:rsid w:val="00B61435"/>
    <w:rsid w:val="00B62194"/>
    <w:rsid w:val="00B62FCC"/>
    <w:rsid w:val="00B640D3"/>
    <w:rsid w:val="00B64182"/>
    <w:rsid w:val="00B70239"/>
    <w:rsid w:val="00B75451"/>
    <w:rsid w:val="00B75C81"/>
    <w:rsid w:val="00B7601D"/>
    <w:rsid w:val="00B76543"/>
    <w:rsid w:val="00B90312"/>
    <w:rsid w:val="00B904A2"/>
    <w:rsid w:val="00B94091"/>
    <w:rsid w:val="00B95B6D"/>
    <w:rsid w:val="00BA45F2"/>
    <w:rsid w:val="00BA5593"/>
    <w:rsid w:val="00BA7D9A"/>
    <w:rsid w:val="00BB3F3C"/>
    <w:rsid w:val="00BB47F8"/>
    <w:rsid w:val="00BB66A5"/>
    <w:rsid w:val="00BC175F"/>
    <w:rsid w:val="00BC2456"/>
    <w:rsid w:val="00BC6AC8"/>
    <w:rsid w:val="00BC6B6E"/>
    <w:rsid w:val="00BD024C"/>
    <w:rsid w:val="00BD0647"/>
    <w:rsid w:val="00BD7FDA"/>
    <w:rsid w:val="00BE0191"/>
    <w:rsid w:val="00BE2C40"/>
    <w:rsid w:val="00BE3517"/>
    <w:rsid w:val="00BE7951"/>
    <w:rsid w:val="00BF5D26"/>
    <w:rsid w:val="00BF703D"/>
    <w:rsid w:val="00BF7A0C"/>
    <w:rsid w:val="00C006B2"/>
    <w:rsid w:val="00C00861"/>
    <w:rsid w:val="00C01433"/>
    <w:rsid w:val="00C03AA2"/>
    <w:rsid w:val="00C11538"/>
    <w:rsid w:val="00C1153E"/>
    <w:rsid w:val="00C22287"/>
    <w:rsid w:val="00C41113"/>
    <w:rsid w:val="00C53BC4"/>
    <w:rsid w:val="00C57543"/>
    <w:rsid w:val="00C61096"/>
    <w:rsid w:val="00C613D0"/>
    <w:rsid w:val="00C6395F"/>
    <w:rsid w:val="00C64E34"/>
    <w:rsid w:val="00C66A53"/>
    <w:rsid w:val="00C767B6"/>
    <w:rsid w:val="00C827F0"/>
    <w:rsid w:val="00C852E7"/>
    <w:rsid w:val="00C9335F"/>
    <w:rsid w:val="00C943F2"/>
    <w:rsid w:val="00C97D14"/>
    <w:rsid w:val="00CA13C3"/>
    <w:rsid w:val="00CA1683"/>
    <w:rsid w:val="00CA1688"/>
    <w:rsid w:val="00CA413C"/>
    <w:rsid w:val="00CB0910"/>
    <w:rsid w:val="00CB166C"/>
    <w:rsid w:val="00CB469D"/>
    <w:rsid w:val="00CC61A5"/>
    <w:rsid w:val="00CD3100"/>
    <w:rsid w:val="00CD33BE"/>
    <w:rsid w:val="00CD6922"/>
    <w:rsid w:val="00CE1338"/>
    <w:rsid w:val="00CE7761"/>
    <w:rsid w:val="00CF5908"/>
    <w:rsid w:val="00CF5D0D"/>
    <w:rsid w:val="00CF7044"/>
    <w:rsid w:val="00D00559"/>
    <w:rsid w:val="00D03AA9"/>
    <w:rsid w:val="00D17BD6"/>
    <w:rsid w:val="00D206EF"/>
    <w:rsid w:val="00D21C95"/>
    <w:rsid w:val="00D23030"/>
    <w:rsid w:val="00D23E30"/>
    <w:rsid w:val="00D26C91"/>
    <w:rsid w:val="00D30159"/>
    <w:rsid w:val="00D307C5"/>
    <w:rsid w:val="00D30D50"/>
    <w:rsid w:val="00D34EED"/>
    <w:rsid w:val="00D46F7A"/>
    <w:rsid w:val="00D54FBC"/>
    <w:rsid w:val="00D56A04"/>
    <w:rsid w:val="00D606ED"/>
    <w:rsid w:val="00D67DF0"/>
    <w:rsid w:val="00D707C5"/>
    <w:rsid w:val="00D7716C"/>
    <w:rsid w:val="00D80F0C"/>
    <w:rsid w:val="00D81838"/>
    <w:rsid w:val="00D9130B"/>
    <w:rsid w:val="00D91B9A"/>
    <w:rsid w:val="00D935CE"/>
    <w:rsid w:val="00D94089"/>
    <w:rsid w:val="00DA528B"/>
    <w:rsid w:val="00DB4B2D"/>
    <w:rsid w:val="00DB7B5C"/>
    <w:rsid w:val="00DC041D"/>
    <w:rsid w:val="00DC0BED"/>
    <w:rsid w:val="00DC685E"/>
    <w:rsid w:val="00DD09FA"/>
    <w:rsid w:val="00DD34EB"/>
    <w:rsid w:val="00DE00CD"/>
    <w:rsid w:val="00DE26BF"/>
    <w:rsid w:val="00DE3B68"/>
    <w:rsid w:val="00DE3BC3"/>
    <w:rsid w:val="00DE3CD2"/>
    <w:rsid w:val="00DE3D9D"/>
    <w:rsid w:val="00DE4179"/>
    <w:rsid w:val="00DE4418"/>
    <w:rsid w:val="00DF0811"/>
    <w:rsid w:val="00DF0A54"/>
    <w:rsid w:val="00DF0E45"/>
    <w:rsid w:val="00DF0F73"/>
    <w:rsid w:val="00DF2A68"/>
    <w:rsid w:val="00E02C0D"/>
    <w:rsid w:val="00E02EE3"/>
    <w:rsid w:val="00E034C3"/>
    <w:rsid w:val="00E0360C"/>
    <w:rsid w:val="00E11DBF"/>
    <w:rsid w:val="00E126A1"/>
    <w:rsid w:val="00E14857"/>
    <w:rsid w:val="00E159BF"/>
    <w:rsid w:val="00E17225"/>
    <w:rsid w:val="00E17CD7"/>
    <w:rsid w:val="00E20782"/>
    <w:rsid w:val="00E24621"/>
    <w:rsid w:val="00E26988"/>
    <w:rsid w:val="00E315A6"/>
    <w:rsid w:val="00E3316E"/>
    <w:rsid w:val="00E335A2"/>
    <w:rsid w:val="00E34E9E"/>
    <w:rsid w:val="00E42E79"/>
    <w:rsid w:val="00E45946"/>
    <w:rsid w:val="00E47B4A"/>
    <w:rsid w:val="00E61466"/>
    <w:rsid w:val="00E618D2"/>
    <w:rsid w:val="00E61C16"/>
    <w:rsid w:val="00E67466"/>
    <w:rsid w:val="00E83F22"/>
    <w:rsid w:val="00E861FF"/>
    <w:rsid w:val="00E906E3"/>
    <w:rsid w:val="00E94CE4"/>
    <w:rsid w:val="00E969F5"/>
    <w:rsid w:val="00E978F5"/>
    <w:rsid w:val="00EA08C3"/>
    <w:rsid w:val="00EA1061"/>
    <w:rsid w:val="00EA3D99"/>
    <w:rsid w:val="00EB4333"/>
    <w:rsid w:val="00EB4BA9"/>
    <w:rsid w:val="00EC1B25"/>
    <w:rsid w:val="00EC2933"/>
    <w:rsid w:val="00ED20B7"/>
    <w:rsid w:val="00ED26DC"/>
    <w:rsid w:val="00ED41E9"/>
    <w:rsid w:val="00ED5BA5"/>
    <w:rsid w:val="00EE1AF7"/>
    <w:rsid w:val="00EE330F"/>
    <w:rsid w:val="00EE7BB6"/>
    <w:rsid w:val="00F07D19"/>
    <w:rsid w:val="00F10AF2"/>
    <w:rsid w:val="00F11BB2"/>
    <w:rsid w:val="00F11FC5"/>
    <w:rsid w:val="00F13544"/>
    <w:rsid w:val="00F15085"/>
    <w:rsid w:val="00F1739A"/>
    <w:rsid w:val="00F175F3"/>
    <w:rsid w:val="00F17CD6"/>
    <w:rsid w:val="00F22BA4"/>
    <w:rsid w:val="00F31E68"/>
    <w:rsid w:val="00F32FDF"/>
    <w:rsid w:val="00F33A30"/>
    <w:rsid w:val="00F3431C"/>
    <w:rsid w:val="00F3716A"/>
    <w:rsid w:val="00F4139B"/>
    <w:rsid w:val="00F43168"/>
    <w:rsid w:val="00F44F9C"/>
    <w:rsid w:val="00F47D82"/>
    <w:rsid w:val="00F53294"/>
    <w:rsid w:val="00F57CAD"/>
    <w:rsid w:val="00F7001F"/>
    <w:rsid w:val="00F72EB6"/>
    <w:rsid w:val="00F8205E"/>
    <w:rsid w:val="00F85CBD"/>
    <w:rsid w:val="00F865BA"/>
    <w:rsid w:val="00F93FFD"/>
    <w:rsid w:val="00F940E4"/>
    <w:rsid w:val="00FA0B8F"/>
    <w:rsid w:val="00FA2A54"/>
    <w:rsid w:val="00FB0B28"/>
    <w:rsid w:val="00FB3126"/>
    <w:rsid w:val="00FB3C06"/>
    <w:rsid w:val="00FB7B30"/>
    <w:rsid w:val="00FC3CDB"/>
    <w:rsid w:val="00FC5334"/>
    <w:rsid w:val="00FC6858"/>
    <w:rsid w:val="00FC7FD8"/>
    <w:rsid w:val="00FD099D"/>
    <w:rsid w:val="00FD18F5"/>
    <w:rsid w:val="00FE0A38"/>
    <w:rsid w:val="00FE5B24"/>
    <w:rsid w:val="00FE7A5A"/>
    <w:rsid w:val="00FF2E4C"/>
    <w:rsid w:val="00FF40A5"/>
    <w:rsid w:val="00FF41EC"/>
    <w:rsid w:val="00FF6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1"/>
    <o:shapelayout v:ext="edit">
      <o:idmap v:ext="edit" data="1"/>
    </o:shapelayout>
  </w:shapeDefaults>
  <w:decimalSymbol w:val=","/>
  <w:listSeparator w:val=";"/>
  <w14:docId w14:val="576FA04B"/>
  <w15:docId w15:val="{0A5226DA-F12A-4788-A082-F20B625A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BF703D"/>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F703D"/>
    <w:pPr>
      <w:spacing w:before="120" w:after="120"/>
      <w:jc w:val="center"/>
      <w:outlineLvl w:val="0"/>
    </w:pPr>
    <w:rPr>
      <w:b/>
      <w:bCs/>
      <w:sz w:val="28"/>
      <w:szCs w:val="28"/>
    </w:rPr>
  </w:style>
  <w:style w:type="paragraph" w:styleId="Titolo2">
    <w:name w:val="heading 2"/>
    <w:basedOn w:val="Normale"/>
    <w:next w:val="Normale"/>
    <w:link w:val="Titolo2Carattere"/>
    <w:uiPriority w:val="9"/>
    <w:semiHidden/>
    <w:unhideWhenUsed/>
    <w:qFormat/>
    <w:rsid w:val="00855DA3"/>
    <w:pPr>
      <w:keepNext/>
      <w:keepLines/>
      <w:autoSpaceDE/>
      <w:autoSpaceDN/>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F703D"/>
    <w:rPr>
      <w:rFonts w:ascii="Times New Roman" w:eastAsia="Times New Roman" w:hAnsi="Times New Roman" w:cs="Times New Roman"/>
      <w:b/>
      <w:bCs/>
      <w:sz w:val="28"/>
      <w:szCs w:val="28"/>
      <w:lang w:eastAsia="it-IT"/>
    </w:rPr>
  </w:style>
  <w:style w:type="paragraph" w:customStyle="1" w:styleId="testo">
    <w:name w:val="testo"/>
    <w:basedOn w:val="Normale"/>
    <w:rsid w:val="00BF703D"/>
    <w:pPr>
      <w:ind w:left="567"/>
      <w:jc w:val="both"/>
    </w:pPr>
  </w:style>
  <w:style w:type="paragraph" w:customStyle="1" w:styleId="articolo">
    <w:name w:val="articolo"/>
    <w:basedOn w:val="Normale"/>
    <w:rsid w:val="00BF703D"/>
    <w:pPr>
      <w:jc w:val="center"/>
    </w:pPr>
  </w:style>
  <w:style w:type="paragraph" w:customStyle="1" w:styleId="BodyText21">
    <w:name w:val="Body Text 21"/>
    <w:basedOn w:val="Normale"/>
    <w:rsid w:val="00BF703D"/>
    <w:pPr>
      <w:widowControl w:val="0"/>
      <w:jc w:val="both"/>
    </w:pPr>
    <w:rPr>
      <w:b/>
      <w:bCs/>
      <w:lang w:val="en-US"/>
    </w:rPr>
  </w:style>
  <w:style w:type="paragraph" w:styleId="Intestazione">
    <w:name w:val="header"/>
    <w:basedOn w:val="Normale"/>
    <w:link w:val="IntestazioneCarattere"/>
    <w:uiPriority w:val="99"/>
    <w:unhideWhenUsed/>
    <w:rsid w:val="00E159BF"/>
    <w:pPr>
      <w:tabs>
        <w:tab w:val="center" w:pos="4819"/>
        <w:tab w:val="right" w:pos="9638"/>
      </w:tabs>
    </w:pPr>
  </w:style>
  <w:style w:type="character" w:customStyle="1" w:styleId="IntestazioneCarattere">
    <w:name w:val="Intestazione Carattere"/>
    <w:basedOn w:val="Carpredefinitoparagrafo"/>
    <w:link w:val="Intestazione"/>
    <w:uiPriority w:val="99"/>
    <w:rsid w:val="00E159B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159BF"/>
    <w:pPr>
      <w:tabs>
        <w:tab w:val="center" w:pos="4819"/>
        <w:tab w:val="right" w:pos="9638"/>
      </w:tabs>
    </w:pPr>
  </w:style>
  <w:style w:type="character" w:customStyle="1" w:styleId="PidipaginaCarattere">
    <w:name w:val="Piè di pagina Carattere"/>
    <w:basedOn w:val="Carpredefinitoparagrafo"/>
    <w:link w:val="Pidipagina"/>
    <w:uiPriority w:val="99"/>
    <w:rsid w:val="00E159BF"/>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semiHidden/>
    <w:rsid w:val="00855DA3"/>
    <w:rPr>
      <w:rFonts w:asciiTheme="majorHAnsi" w:eastAsiaTheme="majorEastAsia" w:hAnsiTheme="majorHAnsi" w:cstheme="majorBidi"/>
      <w:b/>
      <w:bCs/>
      <w:color w:val="4F81BD" w:themeColor="accent1"/>
      <w:sz w:val="26"/>
      <w:szCs w:val="26"/>
    </w:rPr>
  </w:style>
  <w:style w:type="numbering" w:customStyle="1" w:styleId="Nessunelenco1">
    <w:name w:val="Nessun elenco1"/>
    <w:next w:val="Nessunelenco"/>
    <w:uiPriority w:val="99"/>
    <w:semiHidden/>
    <w:unhideWhenUsed/>
    <w:rsid w:val="00855DA3"/>
  </w:style>
  <w:style w:type="paragraph" w:styleId="Paragrafoelenco">
    <w:name w:val="List Paragraph"/>
    <w:basedOn w:val="Normale"/>
    <w:uiPriority w:val="34"/>
    <w:qFormat/>
    <w:rsid w:val="00855DA3"/>
    <w:pPr>
      <w:autoSpaceDE/>
      <w:autoSpaceDN/>
      <w:spacing w:after="200" w:line="276" w:lineRule="auto"/>
      <w:ind w:left="720"/>
      <w:contextualSpacing/>
    </w:pPr>
    <w:rPr>
      <w:rFonts w:asciiTheme="minorHAnsi" w:eastAsiaTheme="minorHAnsi" w:hAnsiTheme="minorHAnsi" w:cstheme="minorBidi"/>
      <w:sz w:val="22"/>
      <w:szCs w:val="22"/>
      <w:lang w:eastAsia="en-US"/>
    </w:rPr>
  </w:style>
  <w:style w:type="character" w:styleId="Rimandonotaapidipagina">
    <w:name w:val="footnote reference"/>
    <w:uiPriority w:val="99"/>
    <w:semiHidden/>
    <w:rsid w:val="00855DA3"/>
    <w:rPr>
      <w:vertAlign w:val="superscript"/>
    </w:rPr>
  </w:style>
  <w:style w:type="paragraph" w:styleId="Testonotaapidipagina">
    <w:name w:val="footnote text"/>
    <w:basedOn w:val="Normale"/>
    <w:link w:val="TestonotaapidipaginaCarattere"/>
    <w:uiPriority w:val="99"/>
    <w:semiHidden/>
    <w:rsid w:val="00855DA3"/>
  </w:style>
  <w:style w:type="character" w:customStyle="1" w:styleId="TestonotaapidipaginaCarattere">
    <w:name w:val="Testo nota a piè di pagina Carattere"/>
    <w:basedOn w:val="Carpredefinitoparagrafo"/>
    <w:link w:val="Testonotaapidipagina"/>
    <w:uiPriority w:val="99"/>
    <w:semiHidden/>
    <w:rsid w:val="00855DA3"/>
    <w:rPr>
      <w:rFonts w:ascii="Times New Roman" w:eastAsia="Times New Roman" w:hAnsi="Times New Roman" w:cs="Times New Roman"/>
      <w:sz w:val="20"/>
      <w:szCs w:val="20"/>
      <w:lang w:eastAsia="it-IT"/>
    </w:rPr>
  </w:style>
  <w:style w:type="numbering" w:customStyle="1" w:styleId="Nessunelenco2">
    <w:name w:val="Nessun elenco2"/>
    <w:next w:val="Nessunelenco"/>
    <w:uiPriority w:val="99"/>
    <w:semiHidden/>
    <w:unhideWhenUsed/>
    <w:rsid w:val="00791CA2"/>
  </w:style>
  <w:style w:type="paragraph" w:styleId="Testofumetto">
    <w:name w:val="Balloon Text"/>
    <w:basedOn w:val="Normale"/>
    <w:link w:val="TestofumettoCarattere"/>
    <w:uiPriority w:val="99"/>
    <w:semiHidden/>
    <w:unhideWhenUsed/>
    <w:rsid w:val="00015A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AC3"/>
    <w:rPr>
      <w:rFonts w:ascii="Tahoma" w:eastAsia="Times New Roman" w:hAnsi="Tahoma" w:cs="Tahoma"/>
      <w:sz w:val="16"/>
      <w:szCs w:val="16"/>
      <w:lang w:eastAsia="it-IT"/>
    </w:rPr>
  </w:style>
  <w:style w:type="paragraph" w:customStyle="1" w:styleId="Paragrafoelenco1">
    <w:name w:val="Paragrafo elenco1"/>
    <w:basedOn w:val="Normale"/>
    <w:rsid w:val="00DF0A54"/>
    <w:pPr>
      <w:autoSpaceDE/>
      <w:autoSpaceDN/>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457127">
      <w:bodyDiv w:val="1"/>
      <w:marLeft w:val="0"/>
      <w:marRight w:val="0"/>
      <w:marTop w:val="0"/>
      <w:marBottom w:val="0"/>
      <w:divBdr>
        <w:top w:val="none" w:sz="0" w:space="0" w:color="auto"/>
        <w:left w:val="none" w:sz="0" w:space="0" w:color="auto"/>
        <w:bottom w:val="none" w:sz="0" w:space="0" w:color="auto"/>
        <w:right w:val="none" w:sz="0" w:space="0" w:color="auto"/>
      </w:divBdr>
    </w:div>
    <w:div w:id="421296500">
      <w:bodyDiv w:val="1"/>
      <w:marLeft w:val="0"/>
      <w:marRight w:val="0"/>
      <w:marTop w:val="0"/>
      <w:marBottom w:val="0"/>
      <w:divBdr>
        <w:top w:val="none" w:sz="0" w:space="0" w:color="auto"/>
        <w:left w:val="none" w:sz="0" w:space="0" w:color="auto"/>
        <w:bottom w:val="none" w:sz="0" w:space="0" w:color="auto"/>
        <w:right w:val="none" w:sz="0" w:space="0" w:color="auto"/>
      </w:divBdr>
    </w:div>
    <w:div w:id="873425930">
      <w:bodyDiv w:val="1"/>
      <w:marLeft w:val="0"/>
      <w:marRight w:val="0"/>
      <w:marTop w:val="0"/>
      <w:marBottom w:val="0"/>
      <w:divBdr>
        <w:top w:val="none" w:sz="0" w:space="0" w:color="auto"/>
        <w:left w:val="none" w:sz="0" w:space="0" w:color="auto"/>
        <w:bottom w:val="none" w:sz="0" w:space="0" w:color="auto"/>
        <w:right w:val="none" w:sz="0" w:space="0" w:color="auto"/>
      </w:divBdr>
    </w:div>
    <w:div w:id="1324967723">
      <w:bodyDiv w:val="1"/>
      <w:marLeft w:val="0"/>
      <w:marRight w:val="0"/>
      <w:marTop w:val="0"/>
      <w:marBottom w:val="0"/>
      <w:divBdr>
        <w:top w:val="none" w:sz="0" w:space="0" w:color="auto"/>
        <w:left w:val="none" w:sz="0" w:space="0" w:color="auto"/>
        <w:bottom w:val="none" w:sz="0" w:space="0" w:color="auto"/>
        <w:right w:val="none" w:sz="0" w:space="0" w:color="auto"/>
      </w:divBdr>
    </w:div>
    <w:div w:id="21328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1CCBC-C8DD-4A1C-B467-3777C670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34906</Words>
  <Characters>198969</Characters>
  <Application>Microsoft Office Word</Application>
  <DocSecurity>0</DocSecurity>
  <Lines>1658</Lines>
  <Paragraphs>466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Noi</cp:lastModifiedBy>
  <cp:revision>2</cp:revision>
  <cp:lastPrinted>2017-02-02T17:47:00Z</cp:lastPrinted>
  <dcterms:created xsi:type="dcterms:W3CDTF">2017-02-02T17:53:00Z</dcterms:created>
  <dcterms:modified xsi:type="dcterms:W3CDTF">2017-02-02T17:53:00Z</dcterms:modified>
</cp:coreProperties>
</file>